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246F9" w14:textId="20F1CE14" w:rsidR="0069529C" w:rsidRPr="00D30524" w:rsidRDefault="00164D59" w:rsidP="00164D59">
      <w:pPr>
        <w:spacing w:before="120" w:after="120"/>
        <w:jc w:val="right"/>
        <w:rPr>
          <w:rFonts w:ascii="Calibri" w:hAnsi="Calibri" w:cs="Calibri"/>
          <w:b/>
          <w:sz w:val="22"/>
          <w:szCs w:val="22"/>
          <w:lang w:eastAsia="en-GB"/>
        </w:rPr>
      </w:pPr>
      <w:r w:rsidRPr="00D30524">
        <w:rPr>
          <w:rFonts w:ascii="Calibri" w:hAnsi="Calibri" w:cs="Calibri"/>
          <w:b/>
          <w:sz w:val="22"/>
          <w:szCs w:val="22"/>
          <w:lang w:eastAsia="en-GB"/>
        </w:rPr>
        <w:t xml:space="preserve">Anexa </w:t>
      </w:r>
      <w:r w:rsidR="00E16CAB" w:rsidRPr="00D30524">
        <w:rPr>
          <w:rFonts w:ascii="Calibri" w:hAnsi="Calibri" w:cs="Calibri"/>
          <w:b/>
          <w:sz w:val="22"/>
          <w:szCs w:val="22"/>
          <w:lang w:eastAsia="en-GB"/>
        </w:rPr>
        <w:t>1</w:t>
      </w:r>
      <w:r w:rsidR="007E7C74" w:rsidRPr="00D30524">
        <w:rPr>
          <w:rFonts w:ascii="Calibri" w:hAnsi="Calibri" w:cs="Calibri"/>
          <w:b/>
          <w:sz w:val="22"/>
          <w:szCs w:val="22"/>
          <w:lang w:eastAsia="en-GB"/>
        </w:rPr>
        <w:t>6</w:t>
      </w:r>
    </w:p>
    <w:p w14:paraId="6D699645" w14:textId="77777777" w:rsidR="0069529C" w:rsidRPr="00D30524" w:rsidRDefault="0069529C" w:rsidP="0069529C">
      <w:pPr>
        <w:jc w:val="center"/>
        <w:rPr>
          <w:rFonts w:ascii="Calibri" w:eastAsia="Arial" w:hAnsi="Calibri" w:cs="Calibri"/>
          <w:b/>
          <w:iCs/>
          <w:position w:val="-1"/>
          <w:sz w:val="22"/>
          <w:szCs w:val="22"/>
        </w:rPr>
      </w:pPr>
      <w:r w:rsidRPr="00D30524">
        <w:rPr>
          <w:rFonts w:ascii="Calibri" w:eastAsia="Arial" w:hAnsi="Calibri" w:cs="Calibri"/>
          <w:b/>
          <w:iCs/>
          <w:spacing w:val="-1"/>
          <w:position w:val="-1"/>
          <w:sz w:val="22"/>
          <w:szCs w:val="22"/>
        </w:rPr>
        <w:t>C</w:t>
      </w:r>
      <w:r w:rsidRPr="00D30524">
        <w:rPr>
          <w:rFonts w:ascii="Calibri" w:eastAsia="Arial" w:hAnsi="Calibri" w:cs="Calibri"/>
          <w:b/>
          <w:iCs/>
          <w:spacing w:val="1"/>
          <w:position w:val="-1"/>
          <w:sz w:val="22"/>
          <w:szCs w:val="22"/>
        </w:rPr>
        <w:t>O</w:t>
      </w:r>
      <w:r w:rsidRPr="00D30524">
        <w:rPr>
          <w:rFonts w:ascii="Calibri" w:eastAsia="Arial" w:hAnsi="Calibri" w:cs="Calibri"/>
          <w:b/>
          <w:iCs/>
          <w:spacing w:val="-1"/>
          <w:position w:val="-1"/>
          <w:sz w:val="22"/>
          <w:szCs w:val="22"/>
        </w:rPr>
        <w:t>N</w:t>
      </w:r>
      <w:r w:rsidRPr="00D30524">
        <w:rPr>
          <w:rFonts w:ascii="Calibri" w:eastAsia="Arial" w:hAnsi="Calibri" w:cs="Calibri"/>
          <w:b/>
          <w:iCs/>
          <w:spacing w:val="-3"/>
          <w:position w:val="-1"/>
          <w:sz w:val="22"/>
          <w:szCs w:val="22"/>
        </w:rPr>
        <w:t>T</w:t>
      </w:r>
      <w:r w:rsidRPr="00D30524">
        <w:rPr>
          <w:rFonts w:ascii="Calibri" w:eastAsia="Arial" w:hAnsi="Calibri" w:cs="Calibri"/>
          <w:b/>
          <w:iCs/>
          <w:spacing w:val="4"/>
          <w:position w:val="-1"/>
          <w:sz w:val="22"/>
          <w:szCs w:val="22"/>
        </w:rPr>
        <w:t>R</w:t>
      </w:r>
      <w:r w:rsidRPr="00D30524">
        <w:rPr>
          <w:rFonts w:ascii="Calibri" w:eastAsia="Arial" w:hAnsi="Calibri" w:cs="Calibri"/>
          <w:b/>
          <w:iCs/>
          <w:spacing w:val="-6"/>
          <w:position w:val="-1"/>
          <w:sz w:val="22"/>
          <w:szCs w:val="22"/>
        </w:rPr>
        <w:t>A</w:t>
      </w:r>
      <w:r w:rsidRPr="00D30524">
        <w:rPr>
          <w:rFonts w:ascii="Calibri" w:eastAsia="Arial" w:hAnsi="Calibri" w:cs="Calibri"/>
          <w:b/>
          <w:iCs/>
          <w:spacing w:val="1"/>
          <w:position w:val="-1"/>
          <w:sz w:val="22"/>
          <w:szCs w:val="22"/>
        </w:rPr>
        <w:t>C</w:t>
      </w:r>
      <w:r w:rsidRPr="00D30524">
        <w:rPr>
          <w:rFonts w:ascii="Calibri" w:eastAsia="Arial" w:hAnsi="Calibri" w:cs="Calibri"/>
          <w:b/>
          <w:iCs/>
          <w:position w:val="-1"/>
          <w:sz w:val="22"/>
          <w:szCs w:val="22"/>
        </w:rPr>
        <w:t>T DE FINANȚARE</w:t>
      </w:r>
    </w:p>
    <w:p w14:paraId="7FF8DC63" w14:textId="77777777" w:rsidR="000A59F9" w:rsidRPr="00D30524" w:rsidRDefault="000A59F9" w:rsidP="000A59F9">
      <w:pPr>
        <w:pStyle w:val="NormalWeb"/>
        <w:spacing w:before="0" w:beforeAutospacing="0" w:after="0" w:afterAutospacing="0"/>
        <w:jc w:val="center"/>
        <w:rPr>
          <w:rFonts w:ascii="Calibri" w:hAnsi="Calibri" w:cs="Calibri"/>
          <w:b/>
          <w:bCs/>
          <w:sz w:val="22"/>
          <w:szCs w:val="22"/>
        </w:rPr>
      </w:pPr>
      <w:r w:rsidRPr="00D30524">
        <w:rPr>
          <w:rFonts w:ascii="Calibri" w:hAnsi="Calibri" w:cs="Calibri"/>
          <w:sz w:val="22"/>
          <w:szCs w:val="22"/>
        </w:rPr>
        <w:t>(</w:t>
      </w:r>
      <w:r w:rsidRPr="00D30524">
        <w:rPr>
          <w:rFonts w:ascii="Calibri" w:hAnsi="Calibri" w:cs="Calibri"/>
          <w:i/>
          <w:iCs/>
          <w:sz w:val="22"/>
          <w:szCs w:val="22"/>
        </w:rPr>
        <w:t>model conform Ordinului MIPE6.059/28.08.2024, privind modificarea anexei Ordinului MIPE nr. 2041/2023</w:t>
      </w:r>
      <w:r w:rsidRPr="00D30524">
        <w:rPr>
          <w:rFonts w:ascii="Calibri" w:hAnsi="Calibri" w:cs="Calibri"/>
          <w:sz w:val="22"/>
          <w:szCs w:val="22"/>
        </w:rPr>
        <w:t>)</w:t>
      </w:r>
    </w:p>
    <w:p w14:paraId="092BD042" w14:textId="77777777" w:rsidR="000A59F9" w:rsidRPr="00D30524" w:rsidRDefault="000A59F9" w:rsidP="000A59F9">
      <w:pPr>
        <w:jc w:val="center"/>
        <w:rPr>
          <w:rFonts w:ascii="Calibri" w:hAnsi="Calibri" w:cs="Calibri"/>
          <w:bCs/>
          <w:sz w:val="22"/>
          <w:szCs w:val="22"/>
          <w:lang w:eastAsia="en-GB"/>
        </w:rPr>
      </w:pPr>
    </w:p>
    <w:p w14:paraId="70E1250D" w14:textId="77777777" w:rsidR="000A59F9" w:rsidRPr="00D30524" w:rsidRDefault="000A59F9" w:rsidP="000A59F9">
      <w:pPr>
        <w:spacing w:before="2" w:line="240" w:lineRule="exact"/>
        <w:ind w:right="75"/>
        <w:jc w:val="both"/>
        <w:rPr>
          <w:rFonts w:ascii="Calibri" w:eastAsia="Arial" w:hAnsi="Calibri" w:cs="Calibri"/>
          <w:b/>
          <w:sz w:val="22"/>
          <w:szCs w:val="22"/>
        </w:rPr>
      </w:pPr>
    </w:p>
    <w:p w14:paraId="085762F4" w14:textId="77777777" w:rsidR="000A59F9" w:rsidRPr="00D30524" w:rsidRDefault="000A59F9" w:rsidP="000A59F9">
      <w:pPr>
        <w:pStyle w:val="NormalWeb"/>
        <w:spacing w:before="0" w:beforeAutospacing="0" w:after="0" w:afterAutospacing="0"/>
        <w:jc w:val="both"/>
        <w:rPr>
          <w:rFonts w:ascii="Calibri" w:hAnsi="Calibri" w:cs="Calibri"/>
          <w:b/>
          <w:bCs/>
          <w:sz w:val="22"/>
          <w:szCs w:val="22"/>
        </w:rPr>
      </w:pPr>
      <w:r w:rsidRPr="00D30524">
        <w:rPr>
          <w:rFonts w:ascii="Calibri" w:hAnsi="Calibri" w:cs="Calibri"/>
          <w:b/>
          <w:bCs/>
          <w:sz w:val="22"/>
          <w:szCs w:val="22"/>
        </w:rPr>
        <w:t>I. Părțile</w:t>
      </w:r>
    </w:p>
    <w:p w14:paraId="1B7BEE9A" w14:textId="77777777" w:rsidR="000A59F9" w:rsidRPr="00D30524" w:rsidRDefault="000A59F9" w:rsidP="000A59F9">
      <w:pPr>
        <w:pStyle w:val="NormalWeb"/>
        <w:spacing w:before="0" w:beforeAutospacing="0" w:after="0" w:afterAutospacing="0"/>
        <w:jc w:val="both"/>
        <w:rPr>
          <w:rFonts w:ascii="Calibri" w:hAnsi="Calibri" w:cs="Calibri"/>
          <w:b/>
          <w:bCs/>
          <w:sz w:val="22"/>
          <w:szCs w:val="22"/>
        </w:rPr>
      </w:pPr>
    </w:p>
    <w:p w14:paraId="7C7D5A1D" w14:textId="77777777" w:rsidR="000A59F9" w:rsidRPr="00D30524" w:rsidRDefault="000A59F9" w:rsidP="000A59F9">
      <w:pPr>
        <w:pStyle w:val="NormalWeb"/>
        <w:spacing w:before="0" w:beforeAutospacing="0" w:after="0" w:afterAutospacing="0"/>
        <w:jc w:val="both"/>
        <w:rPr>
          <w:rFonts w:ascii="Calibri" w:hAnsi="Calibri" w:cs="Calibri"/>
          <w:b/>
          <w:bCs/>
          <w:sz w:val="22"/>
          <w:szCs w:val="22"/>
        </w:rPr>
      </w:pPr>
      <w:r w:rsidRPr="00D30524">
        <w:rPr>
          <w:rFonts w:ascii="Calibri" w:hAnsi="Calibri" w:cs="Calibri"/>
          <w:b/>
          <w:sz w:val="22"/>
          <w:szCs w:val="22"/>
        </w:rPr>
        <w:t>Agenția pentru Dezvoltare Regională Centru, în calitate de Autoritate de management</w:t>
      </w:r>
      <w:r w:rsidRPr="00D30524">
        <w:rPr>
          <w:rFonts w:ascii="Calibri" w:hAnsi="Calibri" w:cs="Calibri"/>
          <w:sz w:val="22"/>
          <w:szCs w:val="22"/>
        </w:rPr>
        <w:t xml:space="preserve"> </w:t>
      </w:r>
      <w:r w:rsidRPr="00D30524">
        <w:rPr>
          <w:rFonts w:ascii="Calibri" w:hAnsi="Calibri" w:cs="Calibri"/>
          <w:b/>
          <w:bCs/>
          <w:sz w:val="22"/>
          <w:szCs w:val="22"/>
        </w:rPr>
        <w:t>pentru Programul „Regiunea Centru”</w:t>
      </w:r>
      <w:r w:rsidRPr="00D30524">
        <w:rPr>
          <w:rFonts w:ascii="Calibri" w:hAnsi="Calibri" w:cs="Calibri"/>
          <w:sz w:val="22"/>
          <w:szCs w:val="22"/>
        </w:rPr>
        <w:t xml:space="preserve">, cu sediul în str. Decebal nr. 11, localitatea Alba Iulia, județul Alba, România, cod poștal 510093, telefon </w:t>
      </w:r>
      <w:r w:rsidRPr="00D30524">
        <w:rPr>
          <w:rFonts w:ascii="Calibri" w:hAnsi="Calibri" w:cs="Calibri"/>
          <w:bCs/>
          <w:sz w:val="22"/>
          <w:szCs w:val="22"/>
        </w:rPr>
        <w:t>0258-818616</w:t>
      </w:r>
      <w:r w:rsidRPr="00D30524">
        <w:rPr>
          <w:rFonts w:ascii="Calibri" w:hAnsi="Calibri" w:cs="Calibri"/>
          <w:sz w:val="22"/>
          <w:szCs w:val="22"/>
        </w:rPr>
        <w:t xml:space="preserve">, fax </w:t>
      </w:r>
      <w:r w:rsidRPr="00D30524">
        <w:rPr>
          <w:rFonts w:ascii="Calibri" w:hAnsi="Calibri" w:cs="Calibri"/>
          <w:bCs/>
          <w:sz w:val="22"/>
          <w:szCs w:val="22"/>
        </w:rPr>
        <w:t>0258-818613</w:t>
      </w:r>
      <w:r w:rsidRPr="00D30524">
        <w:rPr>
          <w:rFonts w:ascii="Calibri" w:hAnsi="Calibri" w:cs="Calibri"/>
          <w:sz w:val="22"/>
          <w:szCs w:val="22"/>
        </w:rPr>
        <w:t xml:space="preserve">, poștă electronică: </w:t>
      </w:r>
      <w:r w:rsidRPr="00D30524">
        <w:rPr>
          <w:rFonts w:ascii="Calibri" w:hAnsi="Calibri" w:cs="Calibri"/>
          <w:bCs/>
          <w:sz w:val="22"/>
          <w:szCs w:val="22"/>
        </w:rPr>
        <w:t>office@adrcentru.ro</w:t>
      </w:r>
      <w:r w:rsidRPr="00D30524">
        <w:rPr>
          <w:rFonts w:ascii="Calibri" w:hAnsi="Calibri" w:cs="Calibri"/>
          <w:sz w:val="22"/>
          <w:szCs w:val="22"/>
        </w:rPr>
        <w:t>, cod fiscal 11293615, reprezentată legal prin ............ (</w:t>
      </w:r>
      <w:r w:rsidRPr="00D30524">
        <w:rPr>
          <w:rFonts w:ascii="Calibri" w:hAnsi="Calibri" w:cs="Calibri"/>
          <w:i/>
          <w:iCs/>
          <w:sz w:val="22"/>
          <w:szCs w:val="22"/>
        </w:rPr>
        <w:t>persoana fizică, numele, prenumele, funcția deținută</w:t>
      </w:r>
      <w:r w:rsidRPr="00D30524">
        <w:rPr>
          <w:rFonts w:ascii="Calibri" w:hAnsi="Calibri" w:cs="Calibri"/>
          <w:sz w:val="22"/>
          <w:szCs w:val="22"/>
        </w:rPr>
        <w:t xml:space="preserve">),  </w:t>
      </w:r>
      <w:r w:rsidRPr="00D30524">
        <w:rPr>
          <w:rFonts w:ascii="Calibri" w:hAnsi="Calibri" w:cs="Calibri"/>
          <w:b/>
          <w:bCs/>
          <w:sz w:val="22"/>
          <w:szCs w:val="22"/>
        </w:rPr>
        <w:t>denumită în cele ce urmează AM,</w:t>
      </w:r>
    </w:p>
    <w:p w14:paraId="6FF7185F"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p>
    <w:p w14:paraId="756EEEDE"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și</w:t>
      </w:r>
    </w:p>
    <w:p w14:paraId="3BCEAC51"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p>
    <w:p w14:paraId="02B56809"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b/>
          <w:bCs/>
          <w:sz w:val="22"/>
          <w:szCs w:val="22"/>
        </w:rPr>
        <w:t>(Persoana juridică)</w:t>
      </w:r>
      <w:r w:rsidRPr="00D30524">
        <w:rPr>
          <w:rFonts w:ascii="Calibri" w:hAnsi="Calibri" w:cs="Calibri"/>
          <w:sz w:val="22"/>
          <w:szCs w:val="22"/>
        </w:rPr>
        <w:t xml:space="preserve"> ........, cod de identificare fiscală .................., înregistrată la ...................... cu nr. ....../....../.........., cu sediul în localitatea ..........................., str. ....................... nr. ......., sectorul/județul ............, România, telefon ......................., fax ..............., poștă electronică ................., reprezentată legal prin ..................... (</w:t>
      </w:r>
      <w:r w:rsidRPr="00D30524">
        <w:rPr>
          <w:rFonts w:ascii="Calibri" w:hAnsi="Calibri" w:cs="Calibri"/>
          <w:i/>
          <w:iCs/>
          <w:sz w:val="22"/>
          <w:szCs w:val="22"/>
        </w:rPr>
        <w:t>persoana fizică, numele, prenumele, funcția deținută</w:t>
      </w:r>
      <w:r w:rsidRPr="00D30524">
        <w:rPr>
          <w:rFonts w:ascii="Calibri" w:hAnsi="Calibri" w:cs="Calibri"/>
          <w:sz w:val="22"/>
          <w:szCs w:val="22"/>
        </w:rPr>
        <w:t xml:space="preserve">), identificat prin ................................................., </w:t>
      </w:r>
      <w:r w:rsidRPr="00D30524">
        <w:rPr>
          <w:rFonts w:ascii="Calibri" w:hAnsi="Calibri" w:cs="Calibri"/>
          <w:b/>
          <w:bCs/>
          <w:sz w:val="22"/>
          <w:szCs w:val="22"/>
        </w:rPr>
        <w:t>în calitate de Beneficiar al finanțării, denumită în continuare Beneficiar</w:t>
      </w:r>
      <w:r w:rsidRPr="00D30524">
        <w:rPr>
          <w:rFonts w:ascii="Calibri" w:hAnsi="Calibri" w:cs="Calibri"/>
          <w:sz w:val="22"/>
          <w:szCs w:val="22"/>
        </w:rPr>
        <w:t>,</w:t>
      </w:r>
    </w:p>
    <w:p w14:paraId="66DA2D48" w14:textId="77777777" w:rsidR="000A59F9" w:rsidRPr="00D30524" w:rsidRDefault="000A59F9" w:rsidP="000A59F9">
      <w:pPr>
        <w:pStyle w:val="NormalWeb"/>
        <w:spacing w:before="0" w:beforeAutospacing="0" w:after="240" w:afterAutospacing="0"/>
        <w:jc w:val="both"/>
        <w:rPr>
          <w:rFonts w:ascii="Calibri" w:hAnsi="Calibri" w:cs="Calibri"/>
          <w:sz w:val="22"/>
          <w:szCs w:val="22"/>
        </w:rPr>
      </w:pPr>
    </w:p>
    <w:p w14:paraId="2B50D46A" w14:textId="6705DC1D" w:rsidR="000A59F9" w:rsidRPr="00D30524" w:rsidRDefault="000A59F9" w:rsidP="000A59F9">
      <w:pPr>
        <w:pStyle w:val="NormalWeb"/>
        <w:spacing w:before="0" w:beforeAutospacing="0" w:after="240" w:afterAutospacing="0"/>
        <w:jc w:val="both"/>
        <w:rPr>
          <w:rFonts w:ascii="Calibri" w:hAnsi="Calibri" w:cs="Calibri"/>
          <w:sz w:val="22"/>
          <w:szCs w:val="22"/>
        </w:rPr>
      </w:pPr>
      <w:r w:rsidRPr="00D30524">
        <w:rPr>
          <w:rFonts w:ascii="Calibri" w:hAnsi="Calibri" w:cs="Calibri"/>
          <w:sz w:val="22"/>
          <w:szCs w:val="22"/>
        </w:rPr>
        <w:t>au convenit încheierea prezentului contract, în următoarele condiții:</w:t>
      </w:r>
    </w:p>
    <w:p w14:paraId="56F1C249"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b/>
          <w:bCs/>
          <w:sz w:val="22"/>
          <w:szCs w:val="22"/>
        </w:rPr>
        <w:t>II. Precizări prealabile</w:t>
      </w:r>
    </w:p>
    <w:p w14:paraId="13B748AC"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b/>
          <w:bCs/>
          <w:sz w:val="22"/>
          <w:szCs w:val="22"/>
        </w:rPr>
        <w:t>1.</w:t>
      </w:r>
      <w:r w:rsidRPr="00D30524">
        <w:rPr>
          <w:rFonts w:ascii="Calibri" w:hAnsi="Calibri" w:cs="Calibri"/>
          <w:sz w:val="22"/>
          <w:szCs w:val="22"/>
        </w:rPr>
        <w:t xml:space="preserve"> În prezentul contract de finanțare, cu excepția situațiilor când contextul cere altfel sau a unei prevederi contrare:</w:t>
      </w:r>
    </w:p>
    <w:p w14:paraId="796B97B1"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a) cuvintele care indică singularul includ și pluralul, iar cuvintele care indică pluralul includ și singularul;</w:t>
      </w:r>
    </w:p>
    <w:p w14:paraId="2FA75DC2"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b) cuvintele care indică un gen includ toate genurile;</w:t>
      </w:r>
    </w:p>
    <w:p w14:paraId="42C4AA14"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c) termenul „zi“ reprezintă zi calendaristică dacă nu se specifică altfel;</w:t>
      </w:r>
    </w:p>
    <w:p w14:paraId="0DBD8980"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d) termenul „Beneficiar“ are înțelesul prevăzut de art. 2 pct. 9 din 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denumit în continuare Regulamentul (UE) 2021/1.060;</w:t>
      </w:r>
    </w:p>
    <w:p w14:paraId="3B50AADF"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e) termenul de „destinatar final“ are înțelesul prevăzut de art. 2 pct. 18 din Regulamentul (UE) 2021/1.060;</w:t>
      </w:r>
    </w:p>
    <w:p w14:paraId="20B80FC5"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f) termenul de „relocare“ are înțelesul prevăzut de art. 2 pct. 27 din Regulamentul (UE) 2021/1.060;</w:t>
      </w:r>
    </w:p>
    <w:p w14:paraId="5041BB7A"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g) termenul „lider de parteneriat“ are înțelesul prevăzut de art. 2 alin. (4) lit. q) din Ordonanța de urgență a Guvernului nr. 133/2021 privind gestionarea financiară a fondurilor europene pentru perioada de programare 2021-2027 alocate României din Fondul european de dezvoltare regională, Fondul de coeziune, Fondul social european Plus, Fondul pentru o tranziție justă;</w:t>
      </w:r>
    </w:p>
    <w:p w14:paraId="04C21908"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h) în înțelesul prezentului contract de finanțare și al anexelor acestuia, trimiterile la actele normative includ și modificările și completările ulterioare ale acestora, precum și orice alte acte normative subsecvente;</w:t>
      </w:r>
    </w:p>
    <w:p w14:paraId="2546F5FD"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lastRenderedPageBreak/>
        <w:t> </w:t>
      </w:r>
      <w:r w:rsidRPr="00D30524">
        <w:rPr>
          <w:rFonts w:ascii="Calibri" w:hAnsi="Calibri" w:cs="Calibri"/>
          <w:sz w:val="22"/>
          <w:szCs w:val="22"/>
        </w:rPr>
        <w:t> </w:t>
      </w:r>
      <w:r w:rsidRPr="00D30524">
        <w:rPr>
          <w:rFonts w:ascii="Calibri" w:hAnsi="Calibri" w:cs="Calibri"/>
          <w:sz w:val="22"/>
          <w:szCs w:val="22"/>
        </w:rPr>
        <w:t>i) în cazul în care oricare dintre prevederile prezentului contract de finanțare este sau devine nulă, invalidă sau neexecutabilă conform legii, legalitatea, valabilitatea și posibilitatea de executare a celorlalte prevederi vor rămâne neafectate, iar părțile vor depune eforturile necesare pentru a realiza acele acte și/sau modificări care ar conduce la același rezultat legal și/sau economic care s-a avut în vedere la data încheierii contractului de finanțare;</w:t>
      </w:r>
    </w:p>
    <w:p w14:paraId="2E57B996"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j) în înțelesul prezentului contract de finanțare, atunci când proiectul se implementează în parteneriat, prin „beneficiar“ se înțelege întregul parteneriat (lider de parteneriat și parteneri);</w:t>
      </w:r>
    </w:p>
    <w:p w14:paraId="76777EB0"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k) în înțelesul prezentului contract de finanțare orice referire la contract se va interpreta ca fiind făcută atât la contract, cât și la anexele acestuia;</w:t>
      </w:r>
    </w:p>
    <w:p w14:paraId="614425EA"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l) în înțelesul prezentului contract de finanțare, dacă prin acte normative nu se prevede altfel, termenele (inclusiv durata contractului) se calculează după cum urmează:</w:t>
      </w:r>
    </w:p>
    <w:p w14:paraId="0E6F6524" w14:textId="77777777" w:rsidR="000A59F9" w:rsidRPr="00D30524" w:rsidRDefault="000A59F9" w:rsidP="000A59F9">
      <w:pPr>
        <w:pStyle w:val="NormalWeb"/>
        <w:spacing w:before="0" w:beforeAutospacing="0" w:after="0" w:afterAutospacing="0"/>
        <w:ind w:left="851" w:hanging="425"/>
        <w:jc w:val="both"/>
        <w:rPr>
          <w:rFonts w:ascii="Calibri" w:hAnsi="Calibri" w:cs="Calibri"/>
          <w:sz w:val="22"/>
          <w:szCs w:val="22"/>
        </w:rPr>
      </w:pPr>
      <w:r w:rsidRPr="00D30524">
        <w:rPr>
          <w:rFonts w:ascii="Calibri" w:hAnsi="Calibri" w:cs="Calibri"/>
          <w:sz w:val="22"/>
          <w:szCs w:val="22"/>
        </w:rPr>
        <w:t>(i)   când termenul este stabilit pe luni, el se împlinește în ziua corespunzătoare din ultima lună. Dacă ultima lună nu are o zi corespunzătoare celei în care termenul a început să curgă, termenul se împlinește în ultima zi a acestei luni;</w:t>
      </w:r>
    </w:p>
    <w:p w14:paraId="6287D577" w14:textId="77777777" w:rsidR="000A59F9" w:rsidRPr="00D30524" w:rsidRDefault="000A59F9" w:rsidP="000A59F9">
      <w:pPr>
        <w:pStyle w:val="NormalWeb"/>
        <w:spacing w:before="0" w:beforeAutospacing="0" w:after="0" w:afterAutospacing="0"/>
        <w:ind w:left="851" w:hanging="425"/>
        <w:jc w:val="both"/>
        <w:rPr>
          <w:rFonts w:ascii="Calibri" w:hAnsi="Calibri" w:cs="Calibri"/>
          <w:sz w:val="22"/>
          <w:szCs w:val="22"/>
        </w:rPr>
      </w:pPr>
      <w:r w:rsidRPr="00D30524">
        <w:rPr>
          <w:rFonts w:ascii="Calibri" w:hAnsi="Calibri" w:cs="Calibri"/>
          <w:sz w:val="22"/>
          <w:szCs w:val="22"/>
        </w:rPr>
        <w:t>(ii)  când termenul este stabilit pe zile, acesta începe să curgă în ziua intrării în vigoare a contractului și se împlinește la ora 24.00 din ultima zi;</w:t>
      </w:r>
    </w:p>
    <w:p w14:paraId="101529B3" w14:textId="77777777" w:rsidR="000A59F9" w:rsidRPr="00D30524" w:rsidRDefault="000A59F9" w:rsidP="000A59F9">
      <w:pPr>
        <w:pStyle w:val="NormalWeb"/>
        <w:spacing w:before="0" w:beforeAutospacing="0" w:after="0" w:afterAutospacing="0"/>
        <w:ind w:left="851" w:hanging="425"/>
        <w:jc w:val="both"/>
        <w:rPr>
          <w:rFonts w:ascii="Calibri" w:hAnsi="Calibri" w:cs="Calibri"/>
          <w:sz w:val="22"/>
          <w:szCs w:val="22"/>
        </w:rPr>
      </w:pPr>
      <w:r w:rsidRPr="00D30524">
        <w:rPr>
          <w:rFonts w:ascii="Calibri" w:hAnsi="Calibri" w:cs="Calibri"/>
          <w:sz w:val="22"/>
          <w:szCs w:val="22"/>
        </w:rPr>
        <w:t>(iii) când termenul este stabilit atât pe luni, cât și pe zile, termenul se calculează aplicând regulile stabilite la pct. (i), iar termenul pe zile curge în continuarea celui stabilit pe luni și se împlinește la ora 24.00 din ultima zi;</w:t>
      </w:r>
    </w:p>
    <w:p w14:paraId="16ED67FC" w14:textId="77777777" w:rsidR="000A59F9" w:rsidRPr="00D30524" w:rsidRDefault="000A59F9" w:rsidP="000A59F9">
      <w:pPr>
        <w:pStyle w:val="NormalWeb"/>
        <w:spacing w:before="0" w:beforeAutospacing="0" w:after="0" w:afterAutospacing="0"/>
        <w:ind w:left="851" w:hanging="425"/>
        <w:jc w:val="both"/>
        <w:rPr>
          <w:rFonts w:ascii="Calibri" w:hAnsi="Calibri" w:cs="Calibri"/>
          <w:sz w:val="22"/>
          <w:szCs w:val="22"/>
        </w:rPr>
      </w:pPr>
      <w:r w:rsidRPr="00D30524">
        <w:rPr>
          <w:rFonts w:ascii="Calibri" w:hAnsi="Calibri" w:cs="Calibri"/>
          <w:sz w:val="22"/>
          <w:szCs w:val="22"/>
        </w:rPr>
        <w:t>(iv) dacă ultima zi a termenului este o zi nelucrătoare, termenul se consideră împlinit la sfârșitul primei zile lucrătoare care îi urmează;</w:t>
      </w:r>
    </w:p>
    <w:p w14:paraId="2CBAEB9D"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m) în înțelesul prezentului contract de finanțare, perioada în care contractul de finanțare încheiat produce efecte reprezintă perioada cuprinsă între data semnării contractului de finanțare de către AM și data închiderii Programului sau data expirării perioadei pentru care trebuie asigurat caracterul durabil sau sustenabilitatea/durabilitatea proiectului, după caz, oricare intervine ultima.</w:t>
      </w:r>
    </w:p>
    <w:p w14:paraId="19EDC14D"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b/>
          <w:bCs/>
          <w:sz w:val="22"/>
          <w:szCs w:val="22"/>
        </w:rPr>
        <w:t>2.</w:t>
      </w:r>
      <w:r w:rsidRPr="00D30524">
        <w:rPr>
          <w:rFonts w:ascii="Calibri" w:hAnsi="Calibri" w:cs="Calibri"/>
          <w:sz w:val="22"/>
          <w:szCs w:val="22"/>
        </w:rPr>
        <w:t xml:space="preserve"> Finanțarea nerambursabilă acordată Beneficiarului este stabilită în termenii și condițiile prezentului contract de finanțare.</w:t>
      </w:r>
    </w:p>
    <w:p w14:paraId="511D6397" w14:textId="10569644" w:rsidR="000A59F9" w:rsidRPr="00D30524" w:rsidRDefault="000A59F9" w:rsidP="000A59F9">
      <w:pPr>
        <w:pStyle w:val="NormalWeb"/>
        <w:spacing w:before="0" w:beforeAutospacing="0" w:after="24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b/>
          <w:bCs/>
          <w:sz w:val="22"/>
          <w:szCs w:val="22"/>
        </w:rPr>
        <w:t>3.</w:t>
      </w:r>
      <w:r w:rsidRPr="00D30524">
        <w:rPr>
          <w:rFonts w:ascii="Calibri" w:hAnsi="Calibri" w:cs="Calibri"/>
          <w:sz w:val="22"/>
          <w:szCs w:val="22"/>
        </w:rPr>
        <w:t xml:space="preserve"> Contractul de finanțare este un contract de adeziune. Acesta stabilește cadrul juridic general în care se va desfășura relația contractuală dintre AM și Beneficiar. Raporturile juridice dintre AM și Beneficiar vor fi guvernate de prezentul contract de finanțare care, împreună cu dispozițiile prevăzute în fiecare dintre documentele contractului de finanțare, vor reprezenta legea părților.</w:t>
      </w:r>
    </w:p>
    <w:p w14:paraId="6F826FAB" w14:textId="051B886A" w:rsidR="000A59F9" w:rsidRPr="00D30524" w:rsidRDefault="000A59F9" w:rsidP="000A59F9">
      <w:pPr>
        <w:pStyle w:val="NormalWeb"/>
        <w:spacing w:before="0" w:beforeAutospacing="0" w:after="0" w:afterAutospacing="0"/>
        <w:jc w:val="both"/>
        <w:rPr>
          <w:rFonts w:ascii="Calibri" w:hAnsi="Calibri" w:cs="Calibri"/>
          <w:b/>
          <w:bCs/>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b/>
          <w:bCs/>
          <w:sz w:val="22"/>
          <w:szCs w:val="22"/>
        </w:rPr>
        <w:t>III</w:t>
      </w:r>
      <w:r w:rsidR="00CF70B6" w:rsidRPr="00D30524">
        <w:rPr>
          <w:rFonts w:ascii="Calibri" w:hAnsi="Calibri" w:cs="Calibri"/>
          <w:b/>
          <w:bCs/>
          <w:sz w:val="22"/>
          <w:szCs w:val="22"/>
        </w:rPr>
        <w:t>. CONDIȚII GENERALE</w:t>
      </w:r>
    </w:p>
    <w:p w14:paraId="0C4CF0BA" w14:textId="77777777" w:rsidR="00CF70B6" w:rsidRPr="00D30524" w:rsidRDefault="00CF70B6" w:rsidP="000A59F9">
      <w:pPr>
        <w:pStyle w:val="NormalWeb"/>
        <w:spacing w:before="0" w:beforeAutospacing="0" w:after="0" w:afterAutospacing="0"/>
        <w:jc w:val="both"/>
        <w:rPr>
          <w:rFonts w:ascii="Calibri" w:hAnsi="Calibri" w:cs="Calibri"/>
          <w:sz w:val="22"/>
          <w:szCs w:val="22"/>
        </w:rPr>
      </w:pPr>
    </w:p>
    <w:p w14:paraId="7A02EED3" w14:textId="7EBBB51B" w:rsidR="000A59F9" w:rsidRPr="00D30524" w:rsidRDefault="000A59F9" w:rsidP="000A59F9">
      <w:pPr>
        <w:pStyle w:val="NormalWeb"/>
        <w:spacing w:before="0" w:beforeAutospacing="0" w:after="0" w:afterAutospacing="0"/>
        <w:jc w:val="both"/>
        <w:rPr>
          <w:rFonts w:ascii="Calibri" w:hAnsi="Calibri" w:cs="Calibri"/>
          <w:b/>
          <w:bCs/>
          <w:sz w:val="22"/>
          <w:szCs w:val="22"/>
        </w:rPr>
      </w:pPr>
      <w:r w:rsidRPr="00D30524">
        <w:rPr>
          <w:rFonts w:ascii="Calibri" w:hAnsi="Calibri" w:cs="Calibri"/>
          <w:color w:val="0000FF"/>
          <w:sz w:val="22"/>
          <w:szCs w:val="22"/>
        </w:rPr>
        <w:t> </w:t>
      </w:r>
      <w:r w:rsidRPr="00D30524">
        <w:rPr>
          <w:rFonts w:ascii="Calibri" w:hAnsi="Calibri" w:cs="Calibri"/>
          <w:color w:val="0000FF"/>
          <w:sz w:val="22"/>
          <w:szCs w:val="22"/>
        </w:rPr>
        <w:t> </w:t>
      </w:r>
      <w:r w:rsidR="00CF70B6" w:rsidRPr="00D30524">
        <w:rPr>
          <w:rFonts w:ascii="Calibri" w:hAnsi="Calibri" w:cs="Calibri"/>
          <w:b/>
          <w:bCs/>
          <w:sz w:val="22"/>
          <w:szCs w:val="22"/>
        </w:rPr>
        <w:t>Articolul</w:t>
      </w:r>
      <w:r w:rsidRPr="00D30524">
        <w:rPr>
          <w:rFonts w:ascii="Calibri" w:hAnsi="Calibri" w:cs="Calibri"/>
          <w:b/>
          <w:bCs/>
          <w:sz w:val="22"/>
          <w:szCs w:val="22"/>
        </w:rPr>
        <w:t xml:space="preserve"> 1 </w:t>
      </w:r>
      <w:r w:rsidR="00CF70B6" w:rsidRPr="00D30524">
        <w:rPr>
          <w:rFonts w:ascii="Calibri" w:hAnsi="Calibri" w:cs="Calibri"/>
          <w:b/>
          <w:bCs/>
          <w:sz w:val="22"/>
          <w:szCs w:val="22"/>
        </w:rPr>
        <w:t>-</w:t>
      </w:r>
      <w:r w:rsidR="00CF70B6" w:rsidRPr="00D30524">
        <w:rPr>
          <w:rFonts w:ascii="Calibri" w:hAnsi="Calibri" w:cs="Calibri"/>
          <w:sz w:val="22"/>
          <w:szCs w:val="22"/>
        </w:rPr>
        <w:t xml:space="preserve"> </w:t>
      </w:r>
      <w:r w:rsidRPr="00D30524">
        <w:rPr>
          <w:rFonts w:ascii="Calibri" w:hAnsi="Calibri" w:cs="Calibri"/>
          <w:b/>
          <w:bCs/>
          <w:sz w:val="22"/>
          <w:szCs w:val="22"/>
        </w:rPr>
        <w:t>Obiectul contractului de finanțare</w:t>
      </w:r>
    </w:p>
    <w:p w14:paraId="021FCD17" w14:textId="77777777" w:rsidR="00CF70B6" w:rsidRPr="00D30524" w:rsidRDefault="00CF70B6" w:rsidP="000A59F9">
      <w:pPr>
        <w:pStyle w:val="NormalWeb"/>
        <w:spacing w:before="0" w:beforeAutospacing="0" w:after="0" w:afterAutospacing="0"/>
        <w:jc w:val="both"/>
        <w:rPr>
          <w:rFonts w:ascii="Calibri" w:hAnsi="Calibri" w:cs="Calibri"/>
          <w:sz w:val="22"/>
          <w:szCs w:val="22"/>
        </w:rPr>
      </w:pPr>
    </w:p>
    <w:p w14:paraId="5D9110A8" w14:textId="190B9DA3"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(1) Obiectul contractului îl reprezintă acordarea finanțării nerambursabile de către AM PR Centru, pentru implementarea proiectului cod SMIS: ................ intitulat: „.................“, denumit în continuare proiect, în conformitate cu obligațiile asumate prin prezentul contract de finanțare, inclusiv anexele care fac parte integrantă din acesta.</w:t>
      </w:r>
    </w:p>
    <w:p w14:paraId="2138EE8D"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(2) Beneficiarul se angajează să implementeze proiectul, în conformitate cu prevederile cuprinse în prezentul contract de finanțare, inclusiv anexele care fac parte din acesta, și cu legislația europeană și națională aplicabilă.</w:t>
      </w:r>
    </w:p>
    <w:p w14:paraId="202451D2" w14:textId="77777777" w:rsidR="000A59F9" w:rsidRDefault="000A59F9" w:rsidP="000A59F9">
      <w:pPr>
        <w:pStyle w:val="NormalWeb"/>
        <w:spacing w:before="0" w:beforeAutospacing="0" w:after="24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(3) AM se angajează să plătească finanțarea nerambursabilă la termenele și în condițiile prevăzute în prezentul contract și în conformitate cu legislația europeană și națională aplicabilă.</w:t>
      </w:r>
    </w:p>
    <w:p w14:paraId="6FAD84DC" w14:textId="77777777" w:rsidR="00A12BE7" w:rsidRDefault="00A12BE7" w:rsidP="000A59F9">
      <w:pPr>
        <w:pStyle w:val="NormalWeb"/>
        <w:spacing w:before="0" w:beforeAutospacing="0" w:after="240" w:afterAutospacing="0"/>
        <w:jc w:val="both"/>
        <w:rPr>
          <w:rFonts w:ascii="Calibri" w:hAnsi="Calibri" w:cs="Calibri"/>
          <w:sz w:val="22"/>
          <w:szCs w:val="22"/>
        </w:rPr>
      </w:pPr>
    </w:p>
    <w:p w14:paraId="1142D073" w14:textId="77777777" w:rsidR="00A12BE7" w:rsidRPr="00D30524" w:rsidRDefault="00A12BE7" w:rsidP="000A59F9">
      <w:pPr>
        <w:pStyle w:val="NormalWeb"/>
        <w:spacing w:before="0" w:beforeAutospacing="0" w:after="240" w:afterAutospacing="0"/>
        <w:jc w:val="both"/>
        <w:rPr>
          <w:rFonts w:ascii="Calibri" w:hAnsi="Calibri" w:cs="Calibri"/>
          <w:sz w:val="22"/>
          <w:szCs w:val="22"/>
        </w:rPr>
      </w:pPr>
    </w:p>
    <w:p w14:paraId="2C639A6A" w14:textId="3F8F098A" w:rsidR="000A59F9" w:rsidRPr="00D30524" w:rsidRDefault="000A59F9" w:rsidP="000A59F9">
      <w:pPr>
        <w:pStyle w:val="NormalWeb"/>
        <w:spacing w:before="0" w:beforeAutospacing="0" w:after="0" w:afterAutospacing="0"/>
        <w:jc w:val="both"/>
        <w:rPr>
          <w:rFonts w:ascii="Calibri" w:hAnsi="Calibri" w:cs="Calibri"/>
          <w:b/>
          <w:bCs/>
          <w:sz w:val="22"/>
          <w:szCs w:val="22"/>
        </w:rPr>
      </w:pPr>
      <w:r w:rsidRPr="00D30524">
        <w:rPr>
          <w:rFonts w:ascii="Calibri" w:hAnsi="Calibri" w:cs="Calibri"/>
          <w:color w:val="0000FF"/>
          <w:sz w:val="22"/>
          <w:szCs w:val="22"/>
        </w:rPr>
        <w:t> </w:t>
      </w:r>
      <w:r w:rsidRPr="00D30524">
        <w:rPr>
          <w:rFonts w:ascii="Calibri" w:hAnsi="Calibri" w:cs="Calibri"/>
          <w:color w:val="0000FF"/>
          <w:sz w:val="22"/>
          <w:szCs w:val="22"/>
        </w:rPr>
        <w:t> </w:t>
      </w:r>
      <w:r w:rsidR="00CF70B6" w:rsidRPr="00D30524">
        <w:rPr>
          <w:rFonts w:ascii="Calibri" w:hAnsi="Calibri" w:cs="Calibri"/>
          <w:b/>
          <w:bCs/>
          <w:sz w:val="22"/>
          <w:szCs w:val="22"/>
        </w:rPr>
        <w:t xml:space="preserve"> Articolul  2 -</w:t>
      </w:r>
      <w:r w:rsidR="00CF70B6" w:rsidRPr="00D30524">
        <w:rPr>
          <w:rFonts w:ascii="Calibri" w:hAnsi="Calibri" w:cs="Calibri"/>
          <w:sz w:val="22"/>
          <w:szCs w:val="22"/>
        </w:rPr>
        <w:t xml:space="preserve"> </w:t>
      </w:r>
      <w:r w:rsidRPr="00D30524">
        <w:rPr>
          <w:rFonts w:ascii="Calibri" w:hAnsi="Calibri" w:cs="Calibri"/>
          <w:b/>
          <w:bCs/>
          <w:sz w:val="22"/>
          <w:szCs w:val="22"/>
        </w:rPr>
        <w:t>Durata contractului</w:t>
      </w:r>
    </w:p>
    <w:p w14:paraId="6D6DD3CA" w14:textId="77777777" w:rsidR="00CF70B6" w:rsidRPr="00D30524" w:rsidRDefault="00CF70B6" w:rsidP="000A59F9">
      <w:pPr>
        <w:pStyle w:val="NormalWeb"/>
        <w:spacing w:before="0" w:beforeAutospacing="0" w:after="0" w:afterAutospacing="0"/>
        <w:jc w:val="both"/>
        <w:rPr>
          <w:rFonts w:ascii="Calibri" w:hAnsi="Calibri" w:cs="Calibri"/>
          <w:sz w:val="22"/>
          <w:szCs w:val="22"/>
        </w:rPr>
      </w:pPr>
    </w:p>
    <w:p w14:paraId="0427A609"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(1) Contractul de finanțare intră în vigoare și produce efecte de la data semnării de către ultima parte.</w:t>
      </w:r>
    </w:p>
    <w:p w14:paraId="00194C5D"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(2) Perioada de implementare a proiectului este de ….....….. luni de la data semnării contractului de finanțare de către ultima parte, la care se adaugă, dacă este cazul, și perioada de desfășurare a activităților proiectului înainte de semnarea contractului de finanțare, conform regulilor de eligibilitate a cheltuielilor.</w:t>
      </w:r>
    </w:p>
    <w:p w14:paraId="65933BE3" w14:textId="77777777" w:rsidR="000A59F9" w:rsidRPr="00D30524" w:rsidRDefault="000A59F9" w:rsidP="000A59F9">
      <w:pPr>
        <w:pStyle w:val="NormalWeb"/>
        <w:spacing w:before="0" w:beforeAutospacing="0" w:after="0" w:afterAutospacing="0"/>
        <w:ind w:firstLine="426"/>
        <w:jc w:val="both"/>
        <w:rPr>
          <w:rFonts w:ascii="Calibri" w:hAnsi="Calibri" w:cs="Calibri"/>
          <w:sz w:val="22"/>
          <w:szCs w:val="22"/>
        </w:rPr>
      </w:pPr>
      <w:r w:rsidRPr="00D30524">
        <w:rPr>
          <w:rFonts w:ascii="Calibri" w:hAnsi="Calibri" w:cs="Calibri"/>
          <w:sz w:val="22"/>
          <w:szCs w:val="22"/>
        </w:rPr>
        <w:t>(3) Perioada de implementare a proiectului poate fi prelungită prin acordul părților, în conformitate cu prevederile art. 10, cu încadrare în perioada de implementare maximă stabilită în Ghidul solicitantului, dacă a fost prevăzută, fără ca aceasta să depășească data de 31 decembrie 2029.</w:t>
      </w:r>
    </w:p>
    <w:p w14:paraId="5C6D64D5"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(4) Contractul de finanțare produce efecte de la data semnării de către ultima parte până la data închiderii Programului sau data expirării perioadei pentru care trebuie asigurat caracterul durabil al proiectului, respectiv sustenabilitatea/durabilitatea proiectului, oricare intervine ultima.</w:t>
      </w:r>
    </w:p>
    <w:p w14:paraId="6BC22009"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(5) În cazul proiectelor care includ investiții productive sau în infrastructură și al celor care nu sunt cofinanțate din Fondul social european Plus (FSE+) sau nu fac parte din operațiunile cofinanțate din Fondul pentru o tranziție justă (FTJ) care fac obiectul art. 8 alin. (2) lit. k), l), m) din Regulamentul (UE) 2021/1.056 al Parlamentului European și al Consiliului din 24 iunie 2021 de instituire a Fondului pentru o tranziție justă, Beneficiarul are obligația asigurării caracterului durabil al proiectului pentru o durată de minimum 3 ani pentru beneficiarii încadrați în categoria IMM, respectiv minimum 5 ani pentru celelalte categorii de beneficiari, calculată de la efectuarea plății finale în cadrul prezentului contract de finanțare, sau, în cazul proiectelor finanțate sub incidența ajutorului de stat, pentru durata prevăzută în reglementările aplicabile ajutorului de stat, oricare dintre acestea este mai mare. Finanțarea nerambursabilă acordată se recuperează total sau parțial de la Beneficiar dacă, în perioada pentru care trebuie asigurat caracterul durabil, proiectul face obiectul oricăreia din următoarele:</w:t>
      </w:r>
    </w:p>
    <w:p w14:paraId="1153DF40"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a) încetarea unei activități productive sau transferul acesteia în afara regiunii de nivel NUTS 2 în care a primit sprijin;</w:t>
      </w:r>
    </w:p>
    <w:p w14:paraId="59A855F7"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b) o modificare a proprietății asupra unui element de infrastructură care conferă un avantaj nejustificat unei întreprinderi sau unui organism public;</w:t>
      </w:r>
    </w:p>
    <w:p w14:paraId="29F6DC05"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c) o modificare substanțială care afectează natura, obiectivele sau condițiile de implementare a proiectului și care ar conduce la subminarea obiectivelor inițiale ale acestuia.</w:t>
      </w:r>
    </w:p>
    <w:p w14:paraId="7E6365E2" w14:textId="2962D25D"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(6) Reducerea valorii eligibile acordate din fonduri europene și din bugetul național se calculează proporțional cu perioada pentru care nu este asigurat(ă) caracterul durabil sau sustenabilitatea/durabilitatea proiectului, după caz, așa cum este specificat la alin. (5) și (6). Sunt exceptate situațiile în care încetarea activității este rezultatul unui faliment nefraudulos, în conformitate cu prevederile art. 65 alin. (3) din Regulamentul (UE) 2021/1.060.</w:t>
      </w:r>
    </w:p>
    <w:p w14:paraId="4F2CF581" w14:textId="77777777" w:rsidR="00CF70B6" w:rsidRPr="00D30524" w:rsidRDefault="00CF70B6" w:rsidP="000A59F9">
      <w:pPr>
        <w:pStyle w:val="NormalWeb"/>
        <w:spacing w:before="0" w:beforeAutospacing="0" w:after="0" w:afterAutospacing="0"/>
        <w:jc w:val="both"/>
        <w:rPr>
          <w:rFonts w:ascii="Calibri" w:hAnsi="Calibri" w:cs="Calibri"/>
          <w:sz w:val="22"/>
          <w:szCs w:val="22"/>
        </w:rPr>
      </w:pPr>
    </w:p>
    <w:p w14:paraId="4648868A" w14:textId="407C5D6C" w:rsidR="000A59F9" w:rsidRPr="00D30524" w:rsidRDefault="000A59F9" w:rsidP="000A59F9">
      <w:pPr>
        <w:pStyle w:val="NormalWeb"/>
        <w:spacing w:before="0" w:beforeAutospacing="0" w:after="0" w:afterAutospacing="0"/>
        <w:jc w:val="both"/>
        <w:rPr>
          <w:rFonts w:ascii="Calibri" w:hAnsi="Calibri" w:cs="Calibri"/>
          <w:b/>
          <w:bCs/>
          <w:sz w:val="22"/>
          <w:szCs w:val="22"/>
        </w:rPr>
      </w:pPr>
      <w:r w:rsidRPr="00D30524">
        <w:rPr>
          <w:rFonts w:ascii="Calibri" w:hAnsi="Calibri" w:cs="Calibri"/>
          <w:color w:val="0000FF"/>
          <w:sz w:val="22"/>
          <w:szCs w:val="22"/>
        </w:rPr>
        <w:t> </w:t>
      </w:r>
      <w:r w:rsidRPr="00D30524">
        <w:rPr>
          <w:rFonts w:ascii="Calibri" w:hAnsi="Calibri" w:cs="Calibri"/>
          <w:color w:val="0000FF"/>
          <w:sz w:val="22"/>
          <w:szCs w:val="22"/>
        </w:rPr>
        <w:t> </w:t>
      </w:r>
      <w:r w:rsidR="00CF70B6" w:rsidRPr="00D30524">
        <w:rPr>
          <w:rFonts w:ascii="Calibri" w:eastAsia="Arial" w:hAnsi="Calibri" w:cs="Calibri"/>
          <w:b/>
          <w:spacing w:val="-6"/>
          <w:sz w:val="22"/>
          <w:szCs w:val="22"/>
        </w:rPr>
        <w:t xml:space="preserve"> A</w:t>
      </w:r>
      <w:r w:rsidR="00CF70B6" w:rsidRPr="00D30524">
        <w:rPr>
          <w:rFonts w:ascii="Calibri" w:eastAsia="Arial" w:hAnsi="Calibri" w:cs="Calibri"/>
          <w:b/>
          <w:sz w:val="22"/>
          <w:szCs w:val="22"/>
        </w:rPr>
        <w:t>r</w:t>
      </w:r>
      <w:r w:rsidR="00CF70B6" w:rsidRPr="00D30524">
        <w:rPr>
          <w:rFonts w:ascii="Calibri" w:eastAsia="Arial" w:hAnsi="Calibri" w:cs="Calibri"/>
          <w:b/>
          <w:spacing w:val="1"/>
          <w:sz w:val="22"/>
          <w:szCs w:val="22"/>
        </w:rPr>
        <w:t>ti</w:t>
      </w:r>
      <w:r w:rsidR="00CF70B6" w:rsidRPr="00D30524">
        <w:rPr>
          <w:rFonts w:ascii="Calibri" w:eastAsia="Arial" w:hAnsi="Calibri" w:cs="Calibri"/>
          <w:b/>
          <w:sz w:val="22"/>
          <w:szCs w:val="22"/>
        </w:rPr>
        <w:t>co</w:t>
      </w:r>
      <w:r w:rsidR="00CF70B6" w:rsidRPr="00D30524">
        <w:rPr>
          <w:rFonts w:ascii="Calibri" w:eastAsia="Arial" w:hAnsi="Calibri" w:cs="Calibri"/>
          <w:b/>
          <w:spacing w:val="1"/>
          <w:sz w:val="22"/>
          <w:szCs w:val="22"/>
        </w:rPr>
        <w:t>l</w:t>
      </w:r>
      <w:r w:rsidR="00CF70B6" w:rsidRPr="00D30524">
        <w:rPr>
          <w:rFonts w:ascii="Calibri" w:eastAsia="Arial" w:hAnsi="Calibri" w:cs="Calibri"/>
          <w:b/>
          <w:sz w:val="22"/>
          <w:szCs w:val="22"/>
        </w:rPr>
        <w:t>ul</w:t>
      </w:r>
      <w:r w:rsidR="00CF70B6" w:rsidRPr="00D30524">
        <w:rPr>
          <w:rFonts w:ascii="Calibri" w:eastAsia="Arial" w:hAnsi="Calibri" w:cs="Calibri"/>
          <w:b/>
          <w:spacing w:val="2"/>
          <w:sz w:val="22"/>
          <w:szCs w:val="22"/>
        </w:rPr>
        <w:t xml:space="preserve"> </w:t>
      </w:r>
      <w:r w:rsidR="00CF70B6" w:rsidRPr="00D30524">
        <w:rPr>
          <w:rFonts w:ascii="Calibri" w:eastAsia="Arial" w:hAnsi="Calibri" w:cs="Calibri"/>
          <w:b/>
          <w:sz w:val="22"/>
          <w:szCs w:val="22"/>
        </w:rPr>
        <w:t>3</w:t>
      </w:r>
      <w:r w:rsidR="00CF70B6" w:rsidRPr="00D30524">
        <w:rPr>
          <w:rFonts w:ascii="Calibri" w:eastAsia="Arial" w:hAnsi="Calibri" w:cs="Calibri"/>
          <w:b/>
          <w:spacing w:val="3"/>
          <w:sz w:val="22"/>
          <w:szCs w:val="22"/>
        </w:rPr>
        <w:t xml:space="preserve"> </w:t>
      </w:r>
      <w:r w:rsidR="00CF70B6" w:rsidRPr="00D30524">
        <w:rPr>
          <w:rFonts w:ascii="Calibri" w:eastAsia="Arial" w:hAnsi="Calibri" w:cs="Calibri"/>
          <w:b/>
          <w:sz w:val="22"/>
          <w:szCs w:val="22"/>
        </w:rPr>
        <w:t>–</w:t>
      </w:r>
      <w:r w:rsidR="00CF70B6" w:rsidRPr="00D30524">
        <w:rPr>
          <w:rFonts w:ascii="Calibri" w:eastAsia="Arial" w:hAnsi="Calibri" w:cs="Calibri"/>
          <w:b/>
          <w:spacing w:val="-1"/>
          <w:sz w:val="22"/>
          <w:szCs w:val="22"/>
        </w:rPr>
        <w:t xml:space="preserve"> </w:t>
      </w:r>
      <w:r w:rsidRPr="00D30524">
        <w:rPr>
          <w:rFonts w:ascii="Calibri" w:hAnsi="Calibri" w:cs="Calibri"/>
          <w:b/>
          <w:bCs/>
          <w:sz w:val="22"/>
          <w:szCs w:val="22"/>
        </w:rPr>
        <w:t>Valoarea contractului de finanțare</w:t>
      </w:r>
    </w:p>
    <w:p w14:paraId="7E18CCFA" w14:textId="77777777" w:rsidR="00CF70B6" w:rsidRPr="00D30524" w:rsidRDefault="00CF70B6" w:rsidP="000A59F9">
      <w:pPr>
        <w:pStyle w:val="NormalWeb"/>
        <w:spacing w:before="0" w:beforeAutospacing="0" w:after="0" w:afterAutospacing="0"/>
        <w:jc w:val="both"/>
        <w:rPr>
          <w:rFonts w:ascii="Calibri" w:hAnsi="Calibri" w:cs="Calibri"/>
          <w:sz w:val="22"/>
          <w:szCs w:val="22"/>
        </w:rPr>
      </w:pPr>
    </w:p>
    <w:p w14:paraId="675E2449"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(1) Valoarea totală a contractului este de ........... lei (</w:t>
      </w:r>
      <w:r w:rsidRPr="00D30524">
        <w:rPr>
          <w:rFonts w:ascii="Calibri" w:hAnsi="Calibri" w:cs="Calibri"/>
          <w:i/>
          <w:iCs/>
          <w:sz w:val="22"/>
          <w:szCs w:val="22"/>
        </w:rPr>
        <w:t>valoarea în litere</w:t>
      </w:r>
      <w:r w:rsidRPr="00D30524">
        <w:rPr>
          <w:rFonts w:ascii="Calibri" w:hAnsi="Calibri" w:cs="Calibri"/>
          <w:sz w:val="22"/>
          <w:szCs w:val="22"/>
        </w:rPr>
        <w:t>), după cum urmează:</w:t>
      </w:r>
    </w:p>
    <w:p w14:paraId="21A301A7"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p>
    <w:tbl>
      <w:tblPr>
        <w:tblStyle w:val="Tabelgril"/>
        <w:tblW w:w="5000" w:type="pct"/>
        <w:tblLayout w:type="fixed"/>
        <w:tblLook w:val="04A0" w:firstRow="1" w:lastRow="0" w:firstColumn="1" w:lastColumn="0" w:noHBand="0" w:noVBand="1"/>
      </w:tblPr>
      <w:tblGrid>
        <w:gridCol w:w="1434"/>
        <w:gridCol w:w="991"/>
        <w:gridCol w:w="1189"/>
        <w:gridCol w:w="950"/>
        <w:gridCol w:w="725"/>
        <w:gridCol w:w="933"/>
        <w:gridCol w:w="555"/>
        <w:gridCol w:w="1359"/>
        <w:gridCol w:w="1407"/>
      </w:tblGrid>
      <w:tr w:rsidR="000A59F9" w:rsidRPr="00D30524" w14:paraId="62C1F5BC" w14:textId="77777777" w:rsidTr="00C03D1A">
        <w:trPr>
          <w:trHeight w:val="894"/>
          <w:tblHeader/>
        </w:trPr>
        <w:tc>
          <w:tcPr>
            <w:tcW w:w="751" w:type="pct"/>
          </w:tcPr>
          <w:p w14:paraId="0583242F" w14:textId="77777777" w:rsidR="000A59F9" w:rsidRPr="00D30524" w:rsidRDefault="000A59F9" w:rsidP="00CF70B6">
            <w:pPr>
              <w:pStyle w:val="bullet"/>
              <w:spacing w:before="0" w:after="0"/>
              <w:jc w:val="center"/>
              <w:rPr>
                <w:rFonts w:ascii="Calibri" w:hAnsi="Calibri" w:cs="Calibri"/>
                <w:b/>
                <w:sz w:val="22"/>
                <w:szCs w:val="22"/>
              </w:rPr>
            </w:pPr>
            <w:r w:rsidRPr="00D30524">
              <w:rPr>
                <w:rFonts w:ascii="Calibri" w:hAnsi="Calibri" w:cs="Calibri"/>
                <w:b/>
                <w:i/>
                <w:sz w:val="22"/>
                <w:szCs w:val="22"/>
              </w:rPr>
              <w:lastRenderedPageBreak/>
              <w:t xml:space="preserve">Valoare totală eligibilă a proiectului, </w:t>
            </w:r>
            <w:proofErr w:type="spellStart"/>
            <w:r w:rsidRPr="00D30524">
              <w:rPr>
                <w:rFonts w:ascii="Calibri" w:hAnsi="Calibri" w:cs="Calibri"/>
                <w:b/>
                <w:i/>
                <w:sz w:val="22"/>
                <w:szCs w:val="22"/>
              </w:rPr>
              <w:t>incl</w:t>
            </w:r>
            <w:proofErr w:type="spellEnd"/>
            <w:r w:rsidRPr="00D30524">
              <w:rPr>
                <w:rFonts w:ascii="Calibri" w:hAnsi="Calibri" w:cs="Calibri"/>
                <w:b/>
                <w:i/>
                <w:sz w:val="22"/>
                <w:szCs w:val="22"/>
              </w:rPr>
              <w:t>. TVA eligibil</w:t>
            </w:r>
          </w:p>
        </w:tc>
        <w:tc>
          <w:tcPr>
            <w:tcW w:w="1142" w:type="pct"/>
            <w:gridSpan w:val="2"/>
          </w:tcPr>
          <w:p w14:paraId="130FE19D" w14:textId="2F915CA9" w:rsidR="000A59F9" w:rsidRPr="00D30524" w:rsidRDefault="000A59F9" w:rsidP="00CF70B6">
            <w:pPr>
              <w:pStyle w:val="bullet"/>
              <w:spacing w:before="0" w:after="0"/>
              <w:jc w:val="center"/>
              <w:rPr>
                <w:rFonts w:ascii="Calibri" w:hAnsi="Calibri" w:cs="Calibri"/>
                <w:b/>
                <w:sz w:val="22"/>
                <w:szCs w:val="22"/>
              </w:rPr>
            </w:pPr>
            <w:r w:rsidRPr="00D30524">
              <w:rPr>
                <w:rFonts w:ascii="Calibri" w:hAnsi="Calibri" w:cs="Calibri"/>
                <w:b/>
                <w:i/>
                <w:sz w:val="22"/>
                <w:szCs w:val="22"/>
              </w:rPr>
              <w:t>Valoare eligibilă nerambursabilă din partea fondurilor (FEDR/FSE+/FC/FTJ)</w:t>
            </w:r>
          </w:p>
        </w:tc>
        <w:tc>
          <w:tcPr>
            <w:tcW w:w="878" w:type="pct"/>
            <w:gridSpan w:val="2"/>
          </w:tcPr>
          <w:p w14:paraId="634F02E6" w14:textId="77777777" w:rsidR="000A59F9" w:rsidRPr="00D30524" w:rsidRDefault="000A59F9" w:rsidP="00CF70B6">
            <w:pPr>
              <w:pStyle w:val="bullet"/>
              <w:spacing w:before="0" w:after="0"/>
              <w:jc w:val="center"/>
              <w:rPr>
                <w:rFonts w:ascii="Calibri" w:hAnsi="Calibri" w:cs="Calibri"/>
                <w:b/>
                <w:sz w:val="22"/>
                <w:szCs w:val="22"/>
              </w:rPr>
            </w:pPr>
            <w:r w:rsidRPr="00D30524">
              <w:rPr>
                <w:rFonts w:ascii="Calibri" w:hAnsi="Calibri" w:cs="Calibri"/>
                <w:b/>
                <w:i/>
                <w:sz w:val="22"/>
                <w:szCs w:val="22"/>
              </w:rPr>
              <w:t>Valoarea eligibilă nerambursabilă din bugetul național</w:t>
            </w:r>
          </w:p>
        </w:tc>
        <w:tc>
          <w:tcPr>
            <w:tcW w:w="780" w:type="pct"/>
            <w:gridSpan w:val="2"/>
          </w:tcPr>
          <w:p w14:paraId="692F1A9A" w14:textId="769C91E3" w:rsidR="000A59F9" w:rsidRPr="00D30524" w:rsidRDefault="000A59F9" w:rsidP="00CF70B6">
            <w:pPr>
              <w:pStyle w:val="bullet"/>
              <w:spacing w:before="0" w:after="0"/>
              <w:jc w:val="center"/>
              <w:rPr>
                <w:rFonts w:ascii="Calibri" w:hAnsi="Calibri" w:cs="Calibri"/>
                <w:b/>
                <w:sz w:val="22"/>
                <w:szCs w:val="22"/>
              </w:rPr>
            </w:pPr>
            <w:r w:rsidRPr="00D30524">
              <w:rPr>
                <w:rFonts w:ascii="Calibri" w:hAnsi="Calibri" w:cs="Calibri"/>
                <w:b/>
                <w:i/>
                <w:sz w:val="22"/>
                <w:szCs w:val="22"/>
              </w:rPr>
              <w:t>Valoare cofinanțare eligibilă beneficiar</w:t>
            </w:r>
          </w:p>
        </w:tc>
        <w:tc>
          <w:tcPr>
            <w:tcW w:w="712" w:type="pct"/>
          </w:tcPr>
          <w:p w14:paraId="4F1C791C" w14:textId="77777777" w:rsidR="000A59F9" w:rsidRPr="00D30524" w:rsidRDefault="000A59F9" w:rsidP="00CF70B6">
            <w:pPr>
              <w:pStyle w:val="bullet"/>
              <w:spacing w:before="0" w:after="0"/>
              <w:jc w:val="center"/>
              <w:rPr>
                <w:rFonts w:ascii="Calibri" w:hAnsi="Calibri" w:cs="Calibri"/>
                <w:b/>
                <w:sz w:val="22"/>
                <w:szCs w:val="22"/>
              </w:rPr>
            </w:pPr>
            <w:r w:rsidRPr="00D30524">
              <w:rPr>
                <w:rFonts w:ascii="Calibri" w:hAnsi="Calibri" w:cs="Calibri"/>
                <w:b/>
                <w:sz w:val="22"/>
                <w:szCs w:val="22"/>
              </w:rPr>
              <w:t xml:space="preserve">Valoare totală neeligibilă a proiectului, </w:t>
            </w:r>
            <w:proofErr w:type="spellStart"/>
            <w:r w:rsidRPr="00D30524">
              <w:rPr>
                <w:rFonts w:ascii="Calibri" w:hAnsi="Calibri" w:cs="Calibri"/>
                <w:b/>
                <w:sz w:val="22"/>
                <w:szCs w:val="22"/>
              </w:rPr>
              <w:t>incl</w:t>
            </w:r>
            <w:proofErr w:type="spellEnd"/>
            <w:r w:rsidRPr="00D30524">
              <w:rPr>
                <w:rFonts w:ascii="Calibri" w:hAnsi="Calibri" w:cs="Calibri"/>
                <w:b/>
                <w:sz w:val="22"/>
                <w:szCs w:val="22"/>
              </w:rPr>
              <w:t>. TVA neeligibil</w:t>
            </w:r>
            <w:r w:rsidRPr="00D30524">
              <w:rPr>
                <w:rStyle w:val="Referinnotdesubsol"/>
                <w:rFonts w:ascii="Calibri" w:hAnsi="Calibri" w:cs="Calibri"/>
                <w:sz w:val="22"/>
                <w:szCs w:val="22"/>
              </w:rPr>
              <w:footnoteReference w:id="1"/>
            </w:r>
          </w:p>
        </w:tc>
        <w:tc>
          <w:tcPr>
            <w:tcW w:w="738" w:type="pct"/>
          </w:tcPr>
          <w:p w14:paraId="125F07FB" w14:textId="77777777" w:rsidR="000A59F9" w:rsidRPr="00D30524" w:rsidRDefault="000A59F9" w:rsidP="00CF70B6">
            <w:pPr>
              <w:pStyle w:val="bullet"/>
              <w:spacing w:before="0" w:after="0"/>
              <w:jc w:val="center"/>
              <w:rPr>
                <w:rFonts w:ascii="Calibri" w:hAnsi="Calibri" w:cs="Calibri"/>
                <w:b/>
                <w:sz w:val="22"/>
                <w:szCs w:val="22"/>
              </w:rPr>
            </w:pPr>
            <w:r w:rsidRPr="00D30524">
              <w:rPr>
                <w:rFonts w:ascii="Calibri" w:hAnsi="Calibri" w:cs="Calibri"/>
                <w:b/>
                <w:sz w:val="22"/>
                <w:szCs w:val="22"/>
              </w:rPr>
              <w:t>Valoare totală a proiectului</w:t>
            </w:r>
          </w:p>
        </w:tc>
      </w:tr>
      <w:tr w:rsidR="000A59F9" w:rsidRPr="00D30524" w14:paraId="66CCCC4A" w14:textId="77777777" w:rsidTr="00C03D1A">
        <w:trPr>
          <w:tblHeader/>
        </w:trPr>
        <w:tc>
          <w:tcPr>
            <w:tcW w:w="751" w:type="pct"/>
          </w:tcPr>
          <w:p w14:paraId="45FD0710" w14:textId="77777777" w:rsidR="000A59F9" w:rsidRPr="00D30524" w:rsidRDefault="000A59F9" w:rsidP="00C03D1A">
            <w:pPr>
              <w:pStyle w:val="bullet"/>
              <w:spacing w:before="0" w:after="0"/>
              <w:jc w:val="center"/>
              <w:rPr>
                <w:rFonts w:ascii="Calibri" w:hAnsi="Calibri" w:cs="Calibri"/>
                <w:i/>
                <w:sz w:val="22"/>
                <w:szCs w:val="22"/>
              </w:rPr>
            </w:pPr>
            <w:r w:rsidRPr="00D30524">
              <w:rPr>
                <w:rFonts w:ascii="Calibri" w:hAnsi="Calibri" w:cs="Calibri"/>
                <w:sz w:val="22"/>
                <w:szCs w:val="22"/>
              </w:rPr>
              <w:t>(lei)</w:t>
            </w:r>
          </w:p>
        </w:tc>
        <w:tc>
          <w:tcPr>
            <w:tcW w:w="519" w:type="pct"/>
          </w:tcPr>
          <w:p w14:paraId="1704BB85" w14:textId="77777777" w:rsidR="000A59F9" w:rsidRPr="00D30524" w:rsidRDefault="000A59F9" w:rsidP="00C03D1A">
            <w:pPr>
              <w:pStyle w:val="bullet"/>
              <w:spacing w:before="0" w:after="0"/>
              <w:jc w:val="center"/>
              <w:rPr>
                <w:rFonts w:ascii="Calibri" w:hAnsi="Calibri" w:cs="Calibri"/>
                <w:i/>
                <w:sz w:val="22"/>
                <w:szCs w:val="22"/>
              </w:rPr>
            </w:pPr>
            <w:r w:rsidRPr="00D30524">
              <w:rPr>
                <w:rFonts w:ascii="Calibri" w:hAnsi="Calibri" w:cs="Calibri"/>
                <w:sz w:val="22"/>
                <w:szCs w:val="22"/>
              </w:rPr>
              <w:t>(lei)</w:t>
            </w:r>
          </w:p>
        </w:tc>
        <w:tc>
          <w:tcPr>
            <w:tcW w:w="622" w:type="pct"/>
          </w:tcPr>
          <w:p w14:paraId="2B9A9477" w14:textId="77777777" w:rsidR="000A59F9" w:rsidRPr="00D30524" w:rsidRDefault="000A59F9" w:rsidP="00C03D1A">
            <w:pPr>
              <w:pStyle w:val="bullet"/>
              <w:spacing w:before="0" w:after="0"/>
              <w:jc w:val="center"/>
              <w:rPr>
                <w:rFonts w:ascii="Calibri" w:hAnsi="Calibri" w:cs="Calibri"/>
                <w:i/>
                <w:sz w:val="22"/>
                <w:szCs w:val="22"/>
              </w:rPr>
            </w:pPr>
            <w:r w:rsidRPr="00D30524">
              <w:rPr>
                <w:rFonts w:ascii="Calibri" w:hAnsi="Calibri" w:cs="Calibri"/>
                <w:sz w:val="22"/>
                <w:szCs w:val="22"/>
              </w:rPr>
              <w:t>(%)</w:t>
            </w:r>
          </w:p>
        </w:tc>
        <w:tc>
          <w:tcPr>
            <w:tcW w:w="498" w:type="pct"/>
          </w:tcPr>
          <w:p w14:paraId="643E6714" w14:textId="77777777" w:rsidR="000A59F9" w:rsidRPr="00D30524" w:rsidRDefault="000A59F9" w:rsidP="00C03D1A">
            <w:pPr>
              <w:pStyle w:val="bullet"/>
              <w:spacing w:before="0" w:after="0"/>
              <w:jc w:val="center"/>
              <w:rPr>
                <w:rFonts w:ascii="Calibri" w:hAnsi="Calibri" w:cs="Calibri"/>
                <w:i/>
                <w:sz w:val="22"/>
                <w:szCs w:val="22"/>
              </w:rPr>
            </w:pPr>
            <w:r w:rsidRPr="00D30524">
              <w:rPr>
                <w:rFonts w:ascii="Calibri" w:hAnsi="Calibri" w:cs="Calibri"/>
                <w:sz w:val="22"/>
                <w:szCs w:val="22"/>
              </w:rPr>
              <w:t>(lei)</w:t>
            </w:r>
          </w:p>
        </w:tc>
        <w:tc>
          <w:tcPr>
            <w:tcW w:w="380" w:type="pct"/>
          </w:tcPr>
          <w:p w14:paraId="49055FE7" w14:textId="77777777" w:rsidR="000A59F9" w:rsidRPr="00D30524" w:rsidRDefault="000A59F9" w:rsidP="00C03D1A">
            <w:pPr>
              <w:pStyle w:val="bullet"/>
              <w:spacing w:before="0" w:after="0"/>
              <w:jc w:val="center"/>
              <w:rPr>
                <w:rFonts w:ascii="Calibri" w:hAnsi="Calibri" w:cs="Calibri"/>
                <w:i/>
                <w:sz w:val="22"/>
                <w:szCs w:val="22"/>
              </w:rPr>
            </w:pPr>
            <w:r w:rsidRPr="00D30524">
              <w:rPr>
                <w:rFonts w:ascii="Calibri" w:hAnsi="Calibri" w:cs="Calibri"/>
                <w:sz w:val="22"/>
                <w:szCs w:val="22"/>
              </w:rPr>
              <w:t>(%)</w:t>
            </w:r>
          </w:p>
        </w:tc>
        <w:tc>
          <w:tcPr>
            <w:tcW w:w="489" w:type="pct"/>
          </w:tcPr>
          <w:p w14:paraId="6E3D017F" w14:textId="77777777" w:rsidR="000A59F9" w:rsidRPr="00D30524" w:rsidRDefault="000A59F9" w:rsidP="00C03D1A">
            <w:pPr>
              <w:pStyle w:val="bullet"/>
              <w:spacing w:before="0" w:after="0"/>
              <w:jc w:val="center"/>
              <w:rPr>
                <w:rFonts w:ascii="Calibri" w:hAnsi="Calibri" w:cs="Calibri"/>
                <w:i/>
                <w:sz w:val="22"/>
                <w:szCs w:val="22"/>
              </w:rPr>
            </w:pPr>
            <w:r w:rsidRPr="00D30524">
              <w:rPr>
                <w:rFonts w:ascii="Calibri" w:hAnsi="Calibri" w:cs="Calibri"/>
                <w:sz w:val="22"/>
                <w:szCs w:val="22"/>
              </w:rPr>
              <w:t>(lei)</w:t>
            </w:r>
          </w:p>
        </w:tc>
        <w:tc>
          <w:tcPr>
            <w:tcW w:w="291" w:type="pct"/>
          </w:tcPr>
          <w:p w14:paraId="356F6A83" w14:textId="77777777" w:rsidR="000A59F9" w:rsidRPr="00D30524" w:rsidRDefault="000A59F9" w:rsidP="00C03D1A">
            <w:pPr>
              <w:pStyle w:val="bullet"/>
              <w:spacing w:before="0" w:after="0"/>
              <w:jc w:val="center"/>
              <w:rPr>
                <w:rFonts w:ascii="Calibri" w:hAnsi="Calibri" w:cs="Calibri"/>
                <w:i/>
                <w:sz w:val="22"/>
                <w:szCs w:val="22"/>
              </w:rPr>
            </w:pPr>
            <w:r w:rsidRPr="00D30524">
              <w:rPr>
                <w:rFonts w:ascii="Calibri" w:hAnsi="Calibri" w:cs="Calibri"/>
                <w:sz w:val="22"/>
                <w:szCs w:val="22"/>
              </w:rPr>
              <w:t>(%)</w:t>
            </w:r>
          </w:p>
        </w:tc>
        <w:tc>
          <w:tcPr>
            <w:tcW w:w="712" w:type="pct"/>
          </w:tcPr>
          <w:p w14:paraId="0E55E35B" w14:textId="77777777" w:rsidR="000A59F9" w:rsidRPr="00D30524" w:rsidRDefault="000A59F9" w:rsidP="00C03D1A">
            <w:pPr>
              <w:pStyle w:val="bullet"/>
              <w:spacing w:before="0" w:after="0"/>
              <w:jc w:val="center"/>
              <w:rPr>
                <w:rFonts w:ascii="Calibri" w:hAnsi="Calibri" w:cs="Calibri"/>
                <w:i/>
                <w:sz w:val="22"/>
                <w:szCs w:val="22"/>
              </w:rPr>
            </w:pPr>
            <w:r w:rsidRPr="00D30524">
              <w:rPr>
                <w:rFonts w:ascii="Calibri" w:hAnsi="Calibri" w:cs="Calibri"/>
                <w:sz w:val="22"/>
                <w:szCs w:val="22"/>
              </w:rPr>
              <w:t>(lei)</w:t>
            </w:r>
          </w:p>
        </w:tc>
        <w:tc>
          <w:tcPr>
            <w:tcW w:w="738" w:type="pct"/>
          </w:tcPr>
          <w:p w14:paraId="0FFFE3A4" w14:textId="77777777" w:rsidR="000A59F9" w:rsidRPr="00D30524" w:rsidRDefault="000A59F9" w:rsidP="00C03D1A">
            <w:pPr>
              <w:pStyle w:val="bullet"/>
              <w:spacing w:before="0" w:after="0"/>
              <w:jc w:val="center"/>
              <w:rPr>
                <w:rFonts w:ascii="Calibri" w:hAnsi="Calibri" w:cs="Calibri"/>
                <w:i/>
                <w:sz w:val="22"/>
                <w:szCs w:val="22"/>
              </w:rPr>
            </w:pPr>
            <w:r w:rsidRPr="00D30524">
              <w:rPr>
                <w:rFonts w:ascii="Calibri" w:hAnsi="Calibri" w:cs="Calibri"/>
                <w:sz w:val="22"/>
                <w:szCs w:val="22"/>
              </w:rPr>
              <w:t>(lei)</w:t>
            </w:r>
          </w:p>
        </w:tc>
      </w:tr>
      <w:tr w:rsidR="000A59F9" w:rsidRPr="00D30524" w14:paraId="5173779E" w14:textId="77777777" w:rsidTr="00C03D1A">
        <w:trPr>
          <w:tblHeader/>
        </w:trPr>
        <w:tc>
          <w:tcPr>
            <w:tcW w:w="751" w:type="pct"/>
          </w:tcPr>
          <w:p w14:paraId="59C6182F" w14:textId="77777777" w:rsidR="000A59F9" w:rsidRPr="00D30524" w:rsidRDefault="000A59F9" w:rsidP="00C03D1A">
            <w:pPr>
              <w:pStyle w:val="bullet"/>
              <w:spacing w:before="0" w:after="0"/>
              <w:jc w:val="center"/>
              <w:rPr>
                <w:rFonts w:ascii="Calibri" w:hAnsi="Calibri" w:cs="Calibri"/>
                <w:i/>
                <w:sz w:val="22"/>
                <w:szCs w:val="22"/>
              </w:rPr>
            </w:pPr>
            <w:r w:rsidRPr="00D30524">
              <w:rPr>
                <w:rFonts w:ascii="Calibri" w:hAnsi="Calibri" w:cs="Calibri"/>
                <w:i/>
                <w:sz w:val="22"/>
                <w:szCs w:val="22"/>
              </w:rPr>
              <w:t>1 =2+ 3+4</w:t>
            </w:r>
          </w:p>
        </w:tc>
        <w:tc>
          <w:tcPr>
            <w:tcW w:w="519" w:type="pct"/>
          </w:tcPr>
          <w:p w14:paraId="1F9AB318" w14:textId="77777777" w:rsidR="000A59F9" w:rsidRPr="00D30524" w:rsidRDefault="000A59F9" w:rsidP="00C03D1A">
            <w:pPr>
              <w:pStyle w:val="bullet"/>
              <w:spacing w:before="0" w:after="0"/>
              <w:jc w:val="center"/>
              <w:rPr>
                <w:rFonts w:ascii="Calibri" w:hAnsi="Calibri" w:cs="Calibri"/>
                <w:i/>
                <w:sz w:val="22"/>
                <w:szCs w:val="22"/>
              </w:rPr>
            </w:pPr>
            <w:r w:rsidRPr="00D30524">
              <w:rPr>
                <w:rFonts w:ascii="Calibri" w:hAnsi="Calibri" w:cs="Calibri"/>
                <w:i/>
                <w:sz w:val="22"/>
                <w:szCs w:val="22"/>
              </w:rPr>
              <w:t>2</w:t>
            </w:r>
          </w:p>
        </w:tc>
        <w:tc>
          <w:tcPr>
            <w:tcW w:w="622" w:type="pct"/>
          </w:tcPr>
          <w:p w14:paraId="0CD56867" w14:textId="77777777" w:rsidR="000A59F9" w:rsidRPr="00D30524" w:rsidRDefault="000A59F9" w:rsidP="00C03D1A">
            <w:pPr>
              <w:pStyle w:val="bullet"/>
              <w:spacing w:before="0" w:after="0"/>
              <w:jc w:val="center"/>
              <w:rPr>
                <w:rFonts w:ascii="Calibri" w:hAnsi="Calibri" w:cs="Calibri"/>
                <w:i/>
                <w:sz w:val="22"/>
                <w:szCs w:val="22"/>
                <w:vertAlign w:val="superscript"/>
              </w:rPr>
            </w:pPr>
            <w:r w:rsidRPr="00D30524">
              <w:rPr>
                <w:rFonts w:ascii="Calibri" w:hAnsi="Calibri" w:cs="Calibri"/>
                <w:i/>
                <w:sz w:val="22"/>
                <w:szCs w:val="22"/>
              </w:rPr>
              <w:t>2</w:t>
            </w:r>
            <w:r w:rsidRPr="00D30524">
              <w:rPr>
                <w:rFonts w:ascii="Calibri" w:hAnsi="Calibri" w:cs="Calibri"/>
                <w:i/>
                <w:sz w:val="22"/>
                <w:szCs w:val="22"/>
                <w:vertAlign w:val="superscript"/>
              </w:rPr>
              <w:t>1</w:t>
            </w:r>
          </w:p>
        </w:tc>
        <w:tc>
          <w:tcPr>
            <w:tcW w:w="498" w:type="pct"/>
          </w:tcPr>
          <w:p w14:paraId="7212F23C" w14:textId="77777777" w:rsidR="000A59F9" w:rsidRPr="00D30524" w:rsidRDefault="000A59F9" w:rsidP="00C03D1A">
            <w:pPr>
              <w:pStyle w:val="bullet"/>
              <w:spacing w:before="0" w:after="0"/>
              <w:jc w:val="center"/>
              <w:rPr>
                <w:rFonts w:ascii="Calibri" w:hAnsi="Calibri" w:cs="Calibri"/>
                <w:i/>
                <w:sz w:val="22"/>
                <w:szCs w:val="22"/>
              </w:rPr>
            </w:pPr>
            <w:r w:rsidRPr="00D30524">
              <w:rPr>
                <w:rFonts w:ascii="Calibri" w:hAnsi="Calibri" w:cs="Calibri"/>
                <w:i/>
                <w:sz w:val="22"/>
                <w:szCs w:val="22"/>
              </w:rPr>
              <w:t>3</w:t>
            </w:r>
          </w:p>
        </w:tc>
        <w:tc>
          <w:tcPr>
            <w:tcW w:w="380" w:type="pct"/>
          </w:tcPr>
          <w:p w14:paraId="5BE3D830" w14:textId="77777777" w:rsidR="000A59F9" w:rsidRPr="00D30524" w:rsidRDefault="000A59F9" w:rsidP="00C03D1A">
            <w:pPr>
              <w:pStyle w:val="bullet"/>
              <w:spacing w:before="0" w:after="0"/>
              <w:jc w:val="center"/>
              <w:rPr>
                <w:rFonts w:ascii="Calibri" w:hAnsi="Calibri" w:cs="Calibri"/>
                <w:i/>
                <w:sz w:val="22"/>
                <w:szCs w:val="22"/>
                <w:vertAlign w:val="superscript"/>
              </w:rPr>
            </w:pPr>
            <w:r w:rsidRPr="00D30524">
              <w:rPr>
                <w:rFonts w:ascii="Calibri" w:hAnsi="Calibri" w:cs="Calibri"/>
                <w:i/>
                <w:sz w:val="22"/>
                <w:szCs w:val="22"/>
              </w:rPr>
              <w:t>3</w:t>
            </w:r>
            <w:r w:rsidRPr="00D30524">
              <w:rPr>
                <w:rFonts w:ascii="Calibri" w:hAnsi="Calibri" w:cs="Calibri"/>
                <w:i/>
                <w:sz w:val="22"/>
                <w:szCs w:val="22"/>
                <w:vertAlign w:val="superscript"/>
              </w:rPr>
              <w:t>1</w:t>
            </w:r>
          </w:p>
        </w:tc>
        <w:tc>
          <w:tcPr>
            <w:tcW w:w="489" w:type="pct"/>
          </w:tcPr>
          <w:p w14:paraId="4EE994F6" w14:textId="77777777" w:rsidR="000A59F9" w:rsidRPr="00D30524" w:rsidRDefault="000A59F9" w:rsidP="00C03D1A">
            <w:pPr>
              <w:pStyle w:val="bullet"/>
              <w:spacing w:before="0" w:after="0"/>
              <w:jc w:val="center"/>
              <w:rPr>
                <w:rFonts w:ascii="Calibri" w:hAnsi="Calibri" w:cs="Calibri"/>
                <w:i/>
                <w:sz w:val="22"/>
                <w:szCs w:val="22"/>
              </w:rPr>
            </w:pPr>
            <w:r w:rsidRPr="00D30524">
              <w:rPr>
                <w:rFonts w:ascii="Calibri" w:hAnsi="Calibri" w:cs="Calibri"/>
                <w:i/>
                <w:sz w:val="22"/>
                <w:szCs w:val="22"/>
              </w:rPr>
              <w:t>4</w:t>
            </w:r>
          </w:p>
        </w:tc>
        <w:tc>
          <w:tcPr>
            <w:tcW w:w="291" w:type="pct"/>
          </w:tcPr>
          <w:p w14:paraId="72046DF1" w14:textId="77777777" w:rsidR="000A59F9" w:rsidRPr="00D30524" w:rsidRDefault="000A59F9" w:rsidP="00C03D1A">
            <w:pPr>
              <w:pStyle w:val="bullet"/>
              <w:spacing w:before="0" w:after="0"/>
              <w:jc w:val="center"/>
              <w:rPr>
                <w:rFonts w:ascii="Calibri" w:hAnsi="Calibri" w:cs="Calibri"/>
                <w:i/>
                <w:sz w:val="22"/>
                <w:szCs w:val="22"/>
                <w:vertAlign w:val="superscript"/>
              </w:rPr>
            </w:pPr>
            <w:r w:rsidRPr="00D30524">
              <w:rPr>
                <w:rFonts w:ascii="Calibri" w:hAnsi="Calibri" w:cs="Calibri"/>
                <w:i/>
                <w:sz w:val="22"/>
                <w:szCs w:val="22"/>
              </w:rPr>
              <w:t>4</w:t>
            </w:r>
            <w:r w:rsidRPr="00D30524">
              <w:rPr>
                <w:rFonts w:ascii="Calibri" w:hAnsi="Calibri" w:cs="Calibri"/>
                <w:i/>
                <w:sz w:val="22"/>
                <w:szCs w:val="22"/>
                <w:vertAlign w:val="superscript"/>
              </w:rPr>
              <w:t>1</w:t>
            </w:r>
          </w:p>
        </w:tc>
        <w:tc>
          <w:tcPr>
            <w:tcW w:w="712" w:type="pct"/>
          </w:tcPr>
          <w:p w14:paraId="2EFAA8D1" w14:textId="77777777" w:rsidR="000A59F9" w:rsidRPr="00D30524" w:rsidRDefault="000A59F9" w:rsidP="00C03D1A">
            <w:pPr>
              <w:pStyle w:val="bullet"/>
              <w:spacing w:before="0" w:after="0"/>
              <w:jc w:val="center"/>
              <w:rPr>
                <w:rFonts w:ascii="Calibri" w:hAnsi="Calibri" w:cs="Calibri"/>
                <w:i/>
                <w:sz w:val="22"/>
                <w:szCs w:val="22"/>
              </w:rPr>
            </w:pPr>
            <w:r w:rsidRPr="00D30524">
              <w:rPr>
                <w:rFonts w:ascii="Calibri" w:hAnsi="Calibri" w:cs="Calibri"/>
                <w:i/>
                <w:sz w:val="22"/>
                <w:szCs w:val="22"/>
              </w:rPr>
              <w:t>5</w:t>
            </w:r>
          </w:p>
        </w:tc>
        <w:tc>
          <w:tcPr>
            <w:tcW w:w="738" w:type="pct"/>
          </w:tcPr>
          <w:p w14:paraId="612B33EA" w14:textId="77777777" w:rsidR="000A59F9" w:rsidRPr="00D30524" w:rsidRDefault="000A59F9" w:rsidP="00C03D1A">
            <w:pPr>
              <w:pStyle w:val="bullet"/>
              <w:spacing w:before="0" w:after="0"/>
              <w:jc w:val="center"/>
              <w:rPr>
                <w:rFonts w:ascii="Calibri" w:hAnsi="Calibri" w:cs="Calibri"/>
                <w:i/>
                <w:sz w:val="22"/>
                <w:szCs w:val="22"/>
              </w:rPr>
            </w:pPr>
            <w:r w:rsidRPr="00D30524">
              <w:rPr>
                <w:rFonts w:ascii="Calibri" w:hAnsi="Calibri" w:cs="Calibri"/>
                <w:i/>
                <w:sz w:val="22"/>
                <w:szCs w:val="22"/>
              </w:rPr>
              <w:t>6=1+5</w:t>
            </w:r>
          </w:p>
        </w:tc>
      </w:tr>
      <w:tr w:rsidR="000A59F9" w:rsidRPr="00D30524" w14:paraId="5C57BD50" w14:textId="77777777" w:rsidTr="00C03D1A">
        <w:tc>
          <w:tcPr>
            <w:tcW w:w="751" w:type="pct"/>
          </w:tcPr>
          <w:p w14:paraId="55C0B98B" w14:textId="77777777" w:rsidR="000A59F9" w:rsidRPr="00D30524" w:rsidRDefault="000A59F9" w:rsidP="00C03D1A">
            <w:pPr>
              <w:pStyle w:val="bullet"/>
              <w:spacing w:before="0" w:after="0"/>
              <w:rPr>
                <w:rFonts w:ascii="Calibri" w:hAnsi="Calibri" w:cs="Calibri"/>
                <w:sz w:val="22"/>
                <w:szCs w:val="22"/>
              </w:rPr>
            </w:pPr>
          </w:p>
        </w:tc>
        <w:tc>
          <w:tcPr>
            <w:tcW w:w="519" w:type="pct"/>
          </w:tcPr>
          <w:p w14:paraId="5D9AFED5" w14:textId="77777777" w:rsidR="000A59F9" w:rsidRPr="00D30524" w:rsidRDefault="000A59F9" w:rsidP="00C03D1A">
            <w:pPr>
              <w:pStyle w:val="bullet"/>
              <w:spacing w:before="0" w:after="0"/>
              <w:rPr>
                <w:rFonts w:ascii="Calibri" w:hAnsi="Calibri" w:cs="Calibri"/>
                <w:sz w:val="22"/>
                <w:szCs w:val="22"/>
              </w:rPr>
            </w:pPr>
          </w:p>
        </w:tc>
        <w:tc>
          <w:tcPr>
            <w:tcW w:w="622" w:type="pct"/>
          </w:tcPr>
          <w:p w14:paraId="1E2F1C74" w14:textId="77777777" w:rsidR="000A59F9" w:rsidRPr="00D30524" w:rsidRDefault="000A59F9" w:rsidP="00C03D1A">
            <w:pPr>
              <w:pStyle w:val="bullet"/>
              <w:spacing w:before="0" w:after="0"/>
              <w:rPr>
                <w:rFonts w:ascii="Calibri" w:hAnsi="Calibri" w:cs="Calibri"/>
                <w:sz w:val="22"/>
                <w:szCs w:val="22"/>
              </w:rPr>
            </w:pPr>
          </w:p>
        </w:tc>
        <w:tc>
          <w:tcPr>
            <w:tcW w:w="498" w:type="pct"/>
          </w:tcPr>
          <w:p w14:paraId="10635746" w14:textId="77777777" w:rsidR="000A59F9" w:rsidRPr="00D30524" w:rsidRDefault="000A59F9" w:rsidP="00C03D1A">
            <w:pPr>
              <w:pStyle w:val="bullet"/>
              <w:spacing w:before="0" w:after="0"/>
              <w:rPr>
                <w:rFonts w:ascii="Calibri" w:hAnsi="Calibri" w:cs="Calibri"/>
                <w:sz w:val="22"/>
                <w:szCs w:val="22"/>
              </w:rPr>
            </w:pPr>
          </w:p>
        </w:tc>
        <w:tc>
          <w:tcPr>
            <w:tcW w:w="380" w:type="pct"/>
          </w:tcPr>
          <w:p w14:paraId="4E17D6B2" w14:textId="77777777" w:rsidR="000A59F9" w:rsidRPr="00D30524" w:rsidRDefault="000A59F9" w:rsidP="00C03D1A">
            <w:pPr>
              <w:pStyle w:val="bullet"/>
              <w:spacing w:before="0" w:after="0"/>
              <w:rPr>
                <w:rFonts w:ascii="Calibri" w:hAnsi="Calibri" w:cs="Calibri"/>
                <w:sz w:val="22"/>
                <w:szCs w:val="22"/>
              </w:rPr>
            </w:pPr>
          </w:p>
        </w:tc>
        <w:tc>
          <w:tcPr>
            <w:tcW w:w="489" w:type="pct"/>
          </w:tcPr>
          <w:p w14:paraId="03944256" w14:textId="77777777" w:rsidR="000A59F9" w:rsidRPr="00D30524" w:rsidRDefault="000A59F9" w:rsidP="00C03D1A">
            <w:pPr>
              <w:pStyle w:val="bullet"/>
              <w:spacing w:before="0" w:after="0"/>
              <w:rPr>
                <w:rFonts w:ascii="Calibri" w:hAnsi="Calibri" w:cs="Calibri"/>
                <w:sz w:val="22"/>
                <w:szCs w:val="22"/>
              </w:rPr>
            </w:pPr>
          </w:p>
        </w:tc>
        <w:tc>
          <w:tcPr>
            <w:tcW w:w="291" w:type="pct"/>
          </w:tcPr>
          <w:p w14:paraId="69C17E49" w14:textId="77777777" w:rsidR="000A59F9" w:rsidRPr="00D30524" w:rsidRDefault="000A59F9" w:rsidP="00C03D1A">
            <w:pPr>
              <w:pStyle w:val="bullet"/>
              <w:spacing w:before="0" w:after="0"/>
              <w:rPr>
                <w:rFonts w:ascii="Calibri" w:hAnsi="Calibri" w:cs="Calibri"/>
                <w:sz w:val="22"/>
                <w:szCs w:val="22"/>
              </w:rPr>
            </w:pPr>
          </w:p>
        </w:tc>
        <w:tc>
          <w:tcPr>
            <w:tcW w:w="712" w:type="pct"/>
          </w:tcPr>
          <w:p w14:paraId="3F169455" w14:textId="77777777" w:rsidR="000A59F9" w:rsidRPr="00D30524" w:rsidRDefault="000A59F9" w:rsidP="00C03D1A">
            <w:pPr>
              <w:pStyle w:val="bullet"/>
              <w:spacing w:before="0" w:after="0"/>
              <w:rPr>
                <w:rFonts w:ascii="Calibri" w:hAnsi="Calibri" w:cs="Calibri"/>
                <w:sz w:val="22"/>
                <w:szCs w:val="22"/>
              </w:rPr>
            </w:pPr>
          </w:p>
        </w:tc>
        <w:tc>
          <w:tcPr>
            <w:tcW w:w="738" w:type="pct"/>
          </w:tcPr>
          <w:p w14:paraId="6045443D" w14:textId="77777777" w:rsidR="000A59F9" w:rsidRPr="00D30524" w:rsidRDefault="000A59F9" w:rsidP="00C03D1A">
            <w:pPr>
              <w:pStyle w:val="bullet"/>
              <w:spacing w:before="0" w:after="0"/>
              <w:rPr>
                <w:rFonts w:ascii="Calibri" w:hAnsi="Calibri" w:cs="Calibri"/>
                <w:sz w:val="22"/>
                <w:szCs w:val="22"/>
              </w:rPr>
            </w:pPr>
          </w:p>
        </w:tc>
      </w:tr>
    </w:tbl>
    <w:p w14:paraId="2D068825"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p>
    <w:p w14:paraId="6EA1C45D" w14:textId="77777777" w:rsidR="000A59F9" w:rsidRPr="00D30524" w:rsidRDefault="000A59F9" w:rsidP="000A59F9">
      <w:pPr>
        <w:pStyle w:val="NormalWeb"/>
        <w:shd w:val="clear" w:color="auto" w:fill="E7E6E6" w:themeFill="background2"/>
        <w:spacing w:before="0" w:beforeAutospacing="0" w:after="0" w:afterAutospacing="0"/>
        <w:jc w:val="both"/>
        <w:rPr>
          <w:rFonts w:ascii="Calibri" w:hAnsi="Calibri" w:cs="Calibri"/>
          <w:sz w:val="22"/>
          <w:szCs w:val="22"/>
        </w:rPr>
      </w:pPr>
      <w:r w:rsidRPr="00D30524">
        <w:rPr>
          <w:rFonts w:ascii="Calibri" w:hAnsi="Calibri" w:cs="Calibri"/>
          <w:i/>
          <w:iCs/>
          <w:sz w:val="22"/>
          <w:szCs w:val="22"/>
        </w:rPr>
        <w:t>Pentru proiectele implementate în parteneriat se va adăuga paragraful următor:</w:t>
      </w:r>
    </w:p>
    <w:p w14:paraId="4EF70438"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Valoarea totală eligibilă, respectiv valoarea contractului de finanțare va fi angajată de către Liderul de parteneriat și parteneri, în baza Acordului de parteneriat încheiat între lider și parteneri prevăzut în anexa nr. 4 la prezentul contract, după cum urmează:</w:t>
      </w:r>
    </w:p>
    <w:p w14:paraId="7569A97D"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p>
    <w:tbl>
      <w:tblPr>
        <w:tblStyle w:val="Tabelgril"/>
        <w:tblW w:w="5186" w:type="pct"/>
        <w:tblLayout w:type="fixed"/>
        <w:tblLook w:val="04A0" w:firstRow="1" w:lastRow="0" w:firstColumn="1" w:lastColumn="0" w:noHBand="0" w:noVBand="1"/>
      </w:tblPr>
      <w:tblGrid>
        <w:gridCol w:w="1555"/>
        <w:gridCol w:w="1275"/>
        <w:gridCol w:w="968"/>
        <w:gridCol w:w="875"/>
        <w:gridCol w:w="849"/>
        <w:gridCol w:w="711"/>
        <w:gridCol w:w="665"/>
        <w:gridCol w:w="610"/>
        <w:gridCol w:w="1285"/>
        <w:gridCol w:w="1105"/>
      </w:tblGrid>
      <w:tr w:rsidR="00CF70B6" w:rsidRPr="00D30524" w14:paraId="524AF605" w14:textId="77777777" w:rsidTr="00CF70B6">
        <w:trPr>
          <w:trHeight w:val="1019"/>
          <w:tblHeader/>
        </w:trPr>
        <w:tc>
          <w:tcPr>
            <w:tcW w:w="786" w:type="pct"/>
            <w:vMerge w:val="restart"/>
          </w:tcPr>
          <w:p w14:paraId="719815BF" w14:textId="4FAD4D22" w:rsidR="000A59F9" w:rsidRPr="00D30524" w:rsidRDefault="000A59F9" w:rsidP="00CF70B6">
            <w:pPr>
              <w:jc w:val="center"/>
              <w:rPr>
                <w:rFonts w:ascii="Calibri" w:eastAsia="Times New Roman" w:hAnsi="Calibri" w:cs="Calibri"/>
                <w:b/>
                <w:sz w:val="22"/>
                <w:szCs w:val="22"/>
              </w:rPr>
            </w:pPr>
            <w:r w:rsidRPr="00D30524">
              <w:rPr>
                <w:rFonts w:ascii="Calibri" w:eastAsia="Times New Roman" w:hAnsi="Calibri" w:cs="Calibri"/>
                <w:b/>
                <w:sz w:val="22"/>
                <w:szCs w:val="22"/>
              </w:rPr>
              <w:t>Organizația</w:t>
            </w:r>
          </w:p>
        </w:tc>
        <w:tc>
          <w:tcPr>
            <w:tcW w:w="644" w:type="pct"/>
          </w:tcPr>
          <w:p w14:paraId="72872B9B" w14:textId="77777777" w:rsidR="000A59F9" w:rsidRPr="00D30524" w:rsidRDefault="000A59F9" w:rsidP="00CF70B6">
            <w:pPr>
              <w:jc w:val="center"/>
              <w:rPr>
                <w:rFonts w:ascii="Calibri" w:eastAsia="Times New Roman" w:hAnsi="Calibri" w:cs="Calibri"/>
                <w:b/>
                <w:sz w:val="22"/>
                <w:szCs w:val="22"/>
              </w:rPr>
            </w:pPr>
            <w:r w:rsidRPr="00D30524">
              <w:rPr>
                <w:rFonts w:ascii="Calibri" w:eastAsia="Times New Roman" w:hAnsi="Calibri" w:cs="Calibri"/>
                <w:b/>
                <w:i/>
                <w:sz w:val="22"/>
                <w:szCs w:val="22"/>
              </w:rPr>
              <w:t xml:space="preserve">Valoare totală eligibilă a proiectului, </w:t>
            </w:r>
            <w:proofErr w:type="spellStart"/>
            <w:r w:rsidRPr="00D30524">
              <w:rPr>
                <w:rFonts w:ascii="Calibri" w:eastAsia="Times New Roman" w:hAnsi="Calibri" w:cs="Calibri"/>
                <w:b/>
                <w:i/>
                <w:sz w:val="22"/>
                <w:szCs w:val="22"/>
              </w:rPr>
              <w:t>incl</w:t>
            </w:r>
            <w:proofErr w:type="spellEnd"/>
            <w:r w:rsidRPr="00D30524">
              <w:rPr>
                <w:rFonts w:ascii="Calibri" w:eastAsia="Times New Roman" w:hAnsi="Calibri" w:cs="Calibri"/>
                <w:b/>
                <w:i/>
                <w:sz w:val="22"/>
                <w:szCs w:val="22"/>
              </w:rPr>
              <w:t>. TVA eligibil</w:t>
            </w:r>
          </w:p>
        </w:tc>
        <w:tc>
          <w:tcPr>
            <w:tcW w:w="931" w:type="pct"/>
            <w:gridSpan w:val="2"/>
          </w:tcPr>
          <w:p w14:paraId="46A0D6D0" w14:textId="77777777" w:rsidR="000A59F9" w:rsidRPr="00D30524" w:rsidRDefault="000A59F9" w:rsidP="00CF70B6">
            <w:pPr>
              <w:jc w:val="center"/>
              <w:rPr>
                <w:rFonts w:ascii="Calibri" w:eastAsia="Times New Roman" w:hAnsi="Calibri" w:cs="Calibri"/>
                <w:b/>
                <w:sz w:val="22"/>
                <w:szCs w:val="22"/>
              </w:rPr>
            </w:pPr>
            <w:r w:rsidRPr="00D30524">
              <w:rPr>
                <w:rFonts w:ascii="Calibri" w:eastAsia="Times New Roman" w:hAnsi="Calibri" w:cs="Calibri"/>
                <w:b/>
                <w:i/>
                <w:sz w:val="22"/>
                <w:szCs w:val="22"/>
              </w:rPr>
              <w:t>Valoare eligibilă nerambursabilă din partea fondurilor (FEDR/FSE+/FC/FTJ)</w:t>
            </w:r>
          </w:p>
        </w:tc>
        <w:tc>
          <w:tcPr>
            <w:tcW w:w="788" w:type="pct"/>
            <w:gridSpan w:val="2"/>
          </w:tcPr>
          <w:p w14:paraId="235DCCFF" w14:textId="77777777" w:rsidR="000A59F9" w:rsidRPr="00D30524" w:rsidRDefault="000A59F9" w:rsidP="00CF70B6">
            <w:pPr>
              <w:jc w:val="center"/>
              <w:rPr>
                <w:rFonts w:ascii="Calibri" w:eastAsia="Times New Roman" w:hAnsi="Calibri" w:cs="Calibri"/>
                <w:b/>
                <w:sz w:val="22"/>
                <w:szCs w:val="22"/>
              </w:rPr>
            </w:pPr>
            <w:r w:rsidRPr="00D30524">
              <w:rPr>
                <w:rFonts w:ascii="Calibri" w:eastAsia="Times New Roman" w:hAnsi="Calibri" w:cs="Calibri"/>
                <w:b/>
                <w:i/>
                <w:sz w:val="22"/>
                <w:szCs w:val="22"/>
              </w:rPr>
              <w:t>Valoarea eligibilă nerambursabilă  din bugetul național</w:t>
            </w:r>
          </w:p>
        </w:tc>
        <w:tc>
          <w:tcPr>
            <w:tcW w:w="644" w:type="pct"/>
            <w:gridSpan w:val="2"/>
          </w:tcPr>
          <w:p w14:paraId="608E0789" w14:textId="4674E100" w:rsidR="000A59F9" w:rsidRPr="00D30524" w:rsidRDefault="000A59F9" w:rsidP="00CF70B6">
            <w:pPr>
              <w:jc w:val="center"/>
              <w:rPr>
                <w:rFonts w:ascii="Calibri" w:eastAsia="Times New Roman" w:hAnsi="Calibri" w:cs="Calibri"/>
                <w:b/>
                <w:sz w:val="22"/>
                <w:szCs w:val="22"/>
              </w:rPr>
            </w:pPr>
            <w:r w:rsidRPr="00D30524">
              <w:rPr>
                <w:rFonts w:ascii="Calibri" w:eastAsia="Times New Roman" w:hAnsi="Calibri" w:cs="Calibri"/>
                <w:b/>
                <w:i/>
                <w:sz w:val="22"/>
                <w:szCs w:val="22"/>
              </w:rPr>
              <w:t>Valoare cofinanțare eligibilă  beneficiar</w:t>
            </w:r>
          </w:p>
        </w:tc>
        <w:tc>
          <w:tcPr>
            <w:tcW w:w="649" w:type="pct"/>
          </w:tcPr>
          <w:p w14:paraId="43C3F5C0" w14:textId="77777777" w:rsidR="000A59F9" w:rsidRPr="00D30524" w:rsidRDefault="000A59F9" w:rsidP="00CF70B6">
            <w:pPr>
              <w:jc w:val="center"/>
              <w:rPr>
                <w:rFonts w:ascii="Calibri" w:eastAsia="Times New Roman" w:hAnsi="Calibri" w:cs="Calibri"/>
                <w:b/>
                <w:sz w:val="22"/>
                <w:szCs w:val="22"/>
              </w:rPr>
            </w:pPr>
            <w:r w:rsidRPr="00D30524">
              <w:rPr>
                <w:rFonts w:ascii="Calibri" w:eastAsia="Times New Roman" w:hAnsi="Calibri" w:cs="Calibri"/>
                <w:b/>
                <w:sz w:val="22"/>
                <w:szCs w:val="22"/>
              </w:rPr>
              <w:t xml:space="preserve">Valoare totală neeligibilă a proiectului, </w:t>
            </w:r>
            <w:proofErr w:type="spellStart"/>
            <w:r w:rsidRPr="00D30524">
              <w:rPr>
                <w:rFonts w:ascii="Calibri" w:eastAsia="Times New Roman" w:hAnsi="Calibri" w:cs="Calibri"/>
                <w:b/>
                <w:sz w:val="22"/>
                <w:szCs w:val="22"/>
              </w:rPr>
              <w:t>incl</w:t>
            </w:r>
            <w:proofErr w:type="spellEnd"/>
            <w:r w:rsidRPr="00D30524">
              <w:rPr>
                <w:rFonts w:ascii="Calibri" w:eastAsia="Times New Roman" w:hAnsi="Calibri" w:cs="Calibri"/>
                <w:b/>
                <w:sz w:val="22"/>
                <w:szCs w:val="22"/>
              </w:rPr>
              <w:t>. TVA neeligibil</w:t>
            </w:r>
          </w:p>
        </w:tc>
        <w:tc>
          <w:tcPr>
            <w:tcW w:w="558" w:type="pct"/>
          </w:tcPr>
          <w:p w14:paraId="4FB79E91" w14:textId="77777777" w:rsidR="000A59F9" w:rsidRPr="00D30524" w:rsidRDefault="000A59F9" w:rsidP="00CF70B6">
            <w:pPr>
              <w:jc w:val="center"/>
              <w:rPr>
                <w:rFonts w:ascii="Calibri" w:eastAsia="Times New Roman" w:hAnsi="Calibri" w:cs="Calibri"/>
                <w:b/>
                <w:sz w:val="22"/>
                <w:szCs w:val="22"/>
              </w:rPr>
            </w:pPr>
            <w:r w:rsidRPr="00D30524">
              <w:rPr>
                <w:rFonts w:ascii="Calibri" w:eastAsia="Times New Roman" w:hAnsi="Calibri" w:cs="Calibri"/>
                <w:b/>
                <w:sz w:val="22"/>
                <w:szCs w:val="22"/>
              </w:rPr>
              <w:t>Valoare totală  a proiectului</w:t>
            </w:r>
          </w:p>
        </w:tc>
      </w:tr>
      <w:tr w:rsidR="00CF70B6" w:rsidRPr="00D30524" w14:paraId="4FBB5CE9" w14:textId="77777777" w:rsidTr="00CF70B6">
        <w:tc>
          <w:tcPr>
            <w:tcW w:w="786" w:type="pct"/>
            <w:vMerge/>
          </w:tcPr>
          <w:p w14:paraId="20CCF363" w14:textId="77777777" w:rsidR="000A59F9" w:rsidRPr="00D30524" w:rsidRDefault="000A59F9" w:rsidP="00CF70B6">
            <w:pPr>
              <w:jc w:val="center"/>
              <w:rPr>
                <w:rFonts w:ascii="Calibri" w:eastAsia="Times New Roman" w:hAnsi="Calibri" w:cs="Calibri"/>
                <w:i/>
                <w:sz w:val="22"/>
                <w:szCs w:val="22"/>
              </w:rPr>
            </w:pPr>
          </w:p>
        </w:tc>
        <w:tc>
          <w:tcPr>
            <w:tcW w:w="644" w:type="pct"/>
          </w:tcPr>
          <w:p w14:paraId="71A1E112" w14:textId="77777777" w:rsidR="000A59F9" w:rsidRPr="00D30524" w:rsidRDefault="000A59F9" w:rsidP="00CF70B6">
            <w:pPr>
              <w:jc w:val="center"/>
              <w:rPr>
                <w:rFonts w:ascii="Calibri" w:eastAsia="Times New Roman" w:hAnsi="Calibri" w:cs="Calibri"/>
                <w:i/>
                <w:sz w:val="22"/>
                <w:szCs w:val="22"/>
              </w:rPr>
            </w:pPr>
            <w:r w:rsidRPr="00D30524">
              <w:rPr>
                <w:rFonts w:ascii="Calibri" w:eastAsia="Times New Roman" w:hAnsi="Calibri" w:cs="Calibri"/>
                <w:sz w:val="22"/>
                <w:szCs w:val="22"/>
              </w:rPr>
              <w:t>(lei)</w:t>
            </w:r>
          </w:p>
        </w:tc>
        <w:tc>
          <w:tcPr>
            <w:tcW w:w="489" w:type="pct"/>
          </w:tcPr>
          <w:p w14:paraId="6A447403" w14:textId="77777777" w:rsidR="000A59F9" w:rsidRPr="00D30524" w:rsidRDefault="000A59F9" w:rsidP="00CF70B6">
            <w:pPr>
              <w:jc w:val="center"/>
              <w:rPr>
                <w:rFonts w:ascii="Calibri" w:eastAsia="Times New Roman" w:hAnsi="Calibri" w:cs="Calibri"/>
                <w:i/>
                <w:sz w:val="22"/>
                <w:szCs w:val="22"/>
              </w:rPr>
            </w:pPr>
            <w:r w:rsidRPr="00D30524">
              <w:rPr>
                <w:rFonts w:ascii="Calibri" w:eastAsia="Times New Roman" w:hAnsi="Calibri" w:cs="Calibri"/>
                <w:sz w:val="22"/>
                <w:szCs w:val="22"/>
              </w:rPr>
              <w:t>(lei)</w:t>
            </w:r>
          </w:p>
        </w:tc>
        <w:tc>
          <w:tcPr>
            <w:tcW w:w="442" w:type="pct"/>
          </w:tcPr>
          <w:p w14:paraId="5F237652" w14:textId="77777777" w:rsidR="000A59F9" w:rsidRPr="00D30524" w:rsidRDefault="000A59F9" w:rsidP="00CF70B6">
            <w:pPr>
              <w:jc w:val="center"/>
              <w:rPr>
                <w:rFonts w:ascii="Calibri" w:eastAsia="Times New Roman" w:hAnsi="Calibri" w:cs="Calibri"/>
                <w:i/>
                <w:sz w:val="22"/>
                <w:szCs w:val="22"/>
              </w:rPr>
            </w:pPr>
            <w:r w:rsidRPr="00D30524">
              <w:rPr>
                <w:rFonts w:ascii="Calibri" w:eastAsia="Times New Roman" w:hAnsi="Calibri" w:cs="Calibri"/>
                <w:sz w:val="22"/>
                <w:szCs w:val="22"/>
              </w:rPr>
              <w:t>(%)</w:t>
            </w:r>
          </w:p>
        </w:tc>
        <w:tc>
          <w:tcPr>
            <w:tcW w:w="429" w:type="pct"/>
          </w:tcPr>
          <w:p w14:paraId="6E7F22D2" w14:textId="77777777" w:rsidR="000A59F9" w:rsidRPr="00D30524" w:rsidRDefault="000A59F9" w:rsidP="00CF70B6">
            <w:pPr>
              <w:jc w:val="center"/>
              <w:rPr>
                <w:rFonts w:ascii="Calibri" w:eastAsia="Times New Roman" w:hAnsi="Calibri" w:cs="Calibri"/>
                <w:i/>
                <w:sz w:val="22"/>
                <w:szCs w:val="22"/>
              </w:rPr>
            </w:pPr>
            <w:r w:rsidRPr="00D30524">
              <w:rPr>
                <w:rFonts w:ascii="Calibri" w:eastAsia="Times New Roman" w:hAnsi="Calibri" w:cs="Calibri"/>
                <w:sz w:val="22"/>
                <w:szCs w:val="22"/>
              </w:rPr>
              <w:t>(lei)</w:t>
            </w:r>
          </w:p>
        </w:tc>
        <w:tc>
          <w:tcPr>
            <w:tcW w:w="359" w:type="pct"/>
          </w:tcPr>
          <w:p w14:paraId="1E67B5DF" w14:textId="77777777" w:rsidR="000A59F9" w:rsidRPr="00D30524" w:rsidRDefault="000A59F9" w:rsidP="00CF70B6">
            <w:pPr>
              <w:jc w:val="center"/>
              <w:rPr>
                <w:rFonts w:ascii="Calibri" w:eastAsia="Times New Roman" w:hAnsi="Calibri" w:cs="Calibri"/>
                <w:i/>
                <w:sz w:val="22"/>
                <w:szCs w:val="22"/>
              </w:rPr>
            </w:pPr>
            <w:r w:rsidRPr="00D30524">
              <w:rPr>
                <w:rFonts w:ascii="Calibri" w:eastAsia="Times New Roman" w:hAnsi="Calibri" w:cs="Calibri"/>
                <w:sz w:val="22"/>
                <w:szCs w:val="22"/>
              </w:rPr>
              <w:t>(%)</w:t>
            </w:r>
          </w:p>
        </w:tc>
        <w:tc>
          <w:tcPr>
            <w:tcW w:w="336" w:type="pct"/>
          </w:tcPr>
          <w:p w14:paraId="0BB8EEED" w14:textId="77777777" w:rsidR="000A59F9" w:rsidRPr="00D30524" w:rsidRDefault="000A59F9" w:rsidP="00CF70B6">
            <w:pPr>
              <w:ind w:right="-110"/>
              <w:jc w:val="center"/>
              <w:rPr>
                <w:rFonts w:ascii="Calibri" w:eastAsia="Times New Roman" w:hAnsi="Calibri" w:cs="Calibri"/>
                <w:i/>
                <w:sz w:val="22"/>
                <w:szCs w:val="22"/>
              </w:rPr>
            </w:pPr>
            <w:r w:rsidRPr="00D30524">
              <w:rPr>
                <w:rFonts w:ascii="Calibri" w:eastAsia="Times New Roman" w:hAnsi="Calibri" w:cs="Calibri"/>
                <w:sz w:val="22"/>
                <w:szCs w:val="22"/>
              </w:rPr>
              <w:t>(lei)</w:t>
            </w:r>
          </w:p>
        </w:tc>
        <w:tc>
          <w:tcPr>
            <w:tcW w:w="308" w:type="pct"/>
          </w:tcPr>
          <w:p w14:paraId="50B2B571" w14:textId="77777777" w:rsidR="000A59F9" w:rsidRPr="00D30524" w:rsidRDefault="000A59F9" w:rsidP="00CF70B6">
            <w:pPr>
              <w:jc w:val="center"/>
              <w:rPr>
                <w:rFonts w:ascii="Calibri" w:eastAsia="Times New Roman" w:hAnsi="Calibri" w:cs="Calibri"/>
                <w:i/>
                <w:sz w:val="22"/>
                <w:szCs w:val="22"/>
              </w:rPr>
            </w:pPr>
            <w:r w:rsidRPr="00D30524">
              <w:rPr>
                <w:rFonts w:ascii="Calibri" w:eastAsia="Times New Roman" w:hAnsi="Calibri" w:cs="Calibri"/>
                <w:sz w:val="22"/>
                <w:szCs w:val="22"/>
              </w:rPr>
              <w:t>(%)</w:t>
            </w:r>
          </w:p>
        </w:tc>
        <w:tc>
          <w:tcPr>
            <w:tcW w:w="649" w:type="pct"/>
          </w:tcPr>
          <w:p w14:paraId="72E7847E" w14:textId="77777777" w:rsidR="000A59F9" w:rsidRPr="00D30524" w:rsidRDefault="000A59F9" w:rsidP="00CF70B6">
            <w:pPr>
              <w:jc w:val="center"/>
              <w:rPr>
                <w:rFonts w:ascii="Calibri" w:eastAsia="Times New Roman" w:hAnsi="Calibri" w:cs="Calibri"/>
                <w:i/>
                <w:sz w:val="22"/>
                <w:szCs w:val="22"/>
              </w:rPr>
            </w:pPr>
            <w:r w:rsidRPr="00D30524">
              <w:rPr>
                <w:rFonts w:ascii="Calibri" w:eastAsia="Times New Roman" w:hAnsi="Calibri" w:cs="Calibri"/>
                <w:sz w:val="22"/>
                <w:szCs w:val="22"/>
              </w:rPr>
              <w:t>(lei)</w:t>
            </w:r>
          </w:p>
        </w:tc>
        <w:tc>
          <w:tcPr>
            <w:tcW w:w="558" w:type="pct"/>
          </w:tcPr>
          <w:p w14:paraId="36D2CAD0" w14:textId="77777777" w:rsidR="000A59F9" w:rsidRPr="00D30524" w:rsidRDefault="000A59F9" w:rsidP="00CF70B6">
            <w:pPr>
              <w:jc w:val="center"/>
              <w:rPr>
                <w:rFonts w:ascii="Calibri" w:eastAsia="Times New Roman" w:hAnsi="Calibri" w:cs="Calibri"/>
                <w:i/>
                <w:sz w:val="22"/>
                <w:szCs w:val="22"/>
              </w:rPr>
            </w:pPr>
            <w:r w:rsidRPr="00D30524">
              <w:rPr>
                <w:rFonts w:ascii="Calibri" w:eastAsia="Times New Roman" w:hAnsi="Calibri" w:cs="Calibri"/>
                <w:sz w:val="22"/>
                <w:szCs w:val="22"/>
              </w:rPr>
              <w:t>(lei)</w:t>
            </w:r>
          </w:p>
        </w:tc>
      </w:tr>
      <w:tr w:rsidR="00CF70B6" w:rsidRPr="00D30524" w14:paraId="5E3981D1" w14:textId="77777777" w:rsidTr="00CF70B6">
        <w:tc>
          <w:tcPr>
            <w:tcW w:w="786" w:type="pct"/>
          </w:tcPr>
          <w:p w14:paraId="61E83E32" w14:textId="77777777" w:rsidR="000A59F9" w:rsidRPr="00D30524" w:rsidRDefault="000A59F9" w:rsidP="00CF70B6">
            <w:pPr>
              <w:jc w:val="center"/>
              <w:rPr>
                <w:rFonts w:ascii="Calibri" w:eastAsia="Times New Roman" w:hAnsi="Calibri" w:cs="Calibri"/>
                <w:i/>
                <w:sz w:val="22"/>
                <w:szCs w:val="22"/>
              </w:rPr>
            </w:pPr>
            <w:r w:rsidRPr="00D30524">
              <w:rPr>
                <w:rFonts w:ascii="Calibri" w:eastAsia="Times New Roman" w:hAnsi="Calibri" w:cs="Calibri"/>
                <w:i/>
                <w:sz w:val="22"/>
                <w:szCs w:val="22"/>
              </w:rPr>
              <w:t>0</w:t>
            </w:r>
          </w:p>
        </w:tc>
        <w:tc>
          <w:tcPr>
            <w:tcW w:w="644" w:type="pct"/>
          </w:tcPr>
          <w:p w14:paraId="25A6DF0E" w14:textId="77777777" w:rsidR="000A59F9" w:rsidRPr="00D30524" w:rsidRDefault="000A59F9" w:rsidP="00CF70B6">
            <w:pPr>
              <w:jc w:val="center"/>
              <w:rPr>
                <w:rFonts w:ascii="Calibri" w:eastAsia="Times New Roman" w:hAnsi="Calibri" w:cs="Calibri"/>
                <w:i/>
                <w:sz w:val="22"/>
                <w:szCs w:val="22"/>
              </w:rPr>
            </w:pPr>
            <w:r w:rsidRPr="00D30524">
              <w:rPr>
                <w:rFonts w:ascii="Calibri" w:eastAsia="Times New Roman" w:hAnsi="Calibri" w:cs="Calibri"/>
                <w:i/>
                <w:sz w:val="22"/>
                <w:szCs w:val="22"/>
              </w:rPr>
              <w:t>1 =2+ 3+4</w:t>
            </w:r>
          </w:p>
        </w:tc>
        <w:tc>
          <w:tcPr>
            <w:tcW w:w="489" w:type="pct"/>
          </w:tcPr>
          <w:p w14:paraId="0DC7DC3A" w14:textId="77777777" w:rsidR="000A59F9" w:rsidRPr="00D30524" w:rsidRDefault="000A59F9" w:rsidP="00CF70B6">
            <w:pPr>
              <w:jc w:val="center"/>
              <w:rPr>
                <w:rFonts w:ascii="Calibri" w:eastAsia="Times New Roman" w:hAnsi="Calibri" w:cs="Calibri"/>
                <w:i/>
                <w:sz w:val="22"/>
                <w:szCs w:val="22"/>
              </w:rPr>
            </w:pPr>
            <w:r w:rsidRPr="00D30524">
              <w:rPr>
                <w:rFonts w:ascii="Calibri" w:eastAsia="Times New Roman" w:hAnsi="Calibri" w:cs="Calibri"/>
                <w:i/>
                <w:sz w:val="22"/>
                <w:szCs w:val="22"/>
              </w:rPr>
              <w:t>2</w:t>
            </w:r>
          </w:p>
        </w:tc>
        <w:tc>
          <w:tcPr>
            <w:tcW w:w="442" w:type="pct"/>
          </w:tcPr>
          <w:p w14:paraId="47586321" w14:textId="77777777" w:rsidR="000A59F9" w:rsidRPr="00D30524" w:rsidRDefault="000A59F9" w:rsidP="00CF70B6">
            <w:pPr>
              <w:jc w:val="center"/>
              <w:rPr>
                <w:rFonts w:ascii="Calibri" w:eastAsia="Times New Roman" w:hAnsi="Calibri" w:cs="Calibri"/>
                <w:i/>
                <w:sz w:val="22"/>
                <w:szCs w:val="22"/>
                <w:vertAlign w:val="superscript"/>
              </w:rPr>
            </w:pPr>
            <w:r w:rsidRPr="00D30524">
              <w:rPr>
                <w:rFonts w:ascii="Calibri" w:eastAsia="Times New Roman" w:hAnsi="Calibri" w:cs="Calibri"/>
                <w:i/>
                <w:sz w:val="22"/>
                <w:szCs w:val="22"/>
              </w:rPr>
              <w:t>2</w:t>
            </w:r>
            <w:r w:rsidRPr="00D30524">
              <w:rPr>
                <w:rFonts w:ascii="Calibri" w:eastAsia="Times New Roman" w:hAnsi="Calibri" w:cs="Calibri"/>
                <w:i/>
                <w:sz w:val="22"/>
                <w:szCs w:val="22"/>
                <w:vertAlign w:val="superscript"/>
              </w:rPr>
              <w:t>1</w:t>
            </w:r>
          </w:p>
        </w:tc>
        <w:tc>
          <w:tcPr>
            <w:tcW w:w="429" w:type="pct"/>
          </w:tcPr>
          <w:p w14:paraId="24DFBC76" w14:textId="77777777" w:rsidR="000A59F9" w:rsidRPr="00D30524" w:rsidRDefault="000A59F9" w:rsidP="00CF70B6">
            <w:pPr>
              <w:jc w:val="center"/>
              <w:rPr>
                <w:rFonts w:ascii="Calibri" w:eastAsia="Times New Roman" w:hAnsi="Calibri" w:cs="Calibri"/>
                <w:i/>
                <w:sz w:val="22"/>
                <w:szCs w:val="22"/>
              </w:rPr>
            </w:pPr>
            <w:r w:rsidRPr="00D30524">
              <w:rPr>
                <w:rFonts w:ascii="Calibri" w:eastAsia="Times New Roman" w:hAnsi="Calibri" w:cs="Calibri"/>
                <w:i/>
                <w:sz w:val="22"/>
                <w:szCs w:val="22"/>
              </w:rPr>
              <w:t>3</w:t>
            </w:r>
          </w:p>
        </w:tc>
        <w:tc>
          <w:tcPr>
            <w:tcW w:w="359" w:type="pct"/>
          </w:tcPr>
          <w:p w14:paraId="364DBBAE" w14:textId="77777777" w:rsidR="000A59F9" w:rsidRPr="00D30524" w:rsidRDefault="000A59F9" w:rsidP="00CF70B6">
            <w:pPr>
              <w:jc w:val="center"/>
              <w:rPr>
                <w:rFonts w:ascii="Calibri" w:eastAsia="Times New Roman" w:hAnsi="Calibri" w:cs="Calibri"/>
                <w:i/>
                <w:sz w:val="22"/>
                <w:szCs w:val="22"/>
                <w:vertAlign w:val="superscript"/>
              </w:rPr>
            </w:pPr>
            <w:r w:rsidRPr="00D30524">
              <w:rPr>
                <w:rFonts w:ascii="Calibri" w:eastAsia="Times New Roman" w:hAnsi="Calibri" w:cs="Calibri"/>
                <w:i/>
                <w:sz w:val="22"/>
                <w:szCs w:val="22"/>
              </w:rPr>
              <w:t>3</w:t>
            </w:r>
            <w:r w:rsidRPr="00D30524">
              <w:rPr>
                <w:rFonts w:ascii="Calibri" w:eastAsia="Times New Roman" w:hAnsi="Calibri" w:cs="Calibri"/>
                <w:i/>
                <w:sz w:val="22"/>
                <w:szCs w:val="22"/>
                <w:vertAlign w:val="superscript"/>
              </w:rPr>
              <w:t>1</w:t>
            </w:r>
          </w:p>
        </w:tc>
        <w:tc>
          <w:tcPr>
            <w:tcW w:w="336" w:type="pct"/>
          </w:tcPr>
          <w:p w14:paraId="5F25E09E" w14:textId="77777777" w:rsidR="000A59F9" w:rsidRPr="00D30524" w:rsidRDefault="000A59F9" w:rsidP="00CF70B6">
            <w:pPr>
              <w:jc w:val="center"/>
              <w:rPr>
                <w:rFonts w:ascii="Calibri" w:eastAsia="Times New Roman" w:hAnsi="Calibri" w:cs="Calibri"/>
                <w:i/>
                <w:sz w:val="22"/>
                <w:szCs w:val="22"/>
              </w:rPr>
            </w:pPr>
            <w:r w:rsidRPr="00D30524">
              <w:rPr>
                <w:rFonts w:ascii="Calibri" w:eastAsia="Times New Roman" w:hAnsi="Calibri" w:cs="Calibri"/>
                <w:i/>
                <w:sz w:val="22"/>
                <w:szCs w:val="22"/>
              </w:rPr>
              <w:t>4</w:t>
            </w:r>
          </w:p>
        </w:tc>
        <w:tc>
          <w:tcPr>
            <w:tcW w:w="308" w:type="pct"/>
          </w:tcPr>
          <w:p w14:paraId="4B270881" w14:textId="77777777" w:rsidR="000A59F9" w:rsidRPr="00D30524" w:rsidRDefault="000A59F9" w:rsidP="00CF70B6">
            <w:pPr>
              <w:jc w:val="center"/>
              <w:rPr>
                <w:rFonts w:ascii="Calibri" w:eastAsia="Times New Roman" w:hAnsi="Calibri" w:cs="Calibri"/>
                <w:i/>
                <w:sz w:val="22"/>
                <w:szCs w:val="22"/>
                <w:vertAlign w:val="superscript"/>
              </w:rPr>
            </w:pPr>
            <w:r w:rsidRPr="00D30524">
              <w:rPr>
                <w:rFonts w:ascii="Calibri" w:eastAsia="Times New Roman" w:hAnsi="Calibri" w:cs="Calibri"/>
                <w:i/>
                <w:sz w:val="22"/>
                <w:szCs w:val="22"/>
              </w:rPr>
              <w:t>4</w:t>
            </w:r>
            <w:r w:rsidRPr="00D30524">
              <w:rPr>
                <w:rFonts w:ascii="Calibri" w:eastAsia="Times New Roman" w:hAnsi="Calibri" w:cs="Calibri"/>
                <w:i/>
                <w:sz w:val="22"/>
                <w:szCs w:val="22"/>
                <w:vertAlign w:val="superscript"/>
              </w:rPr>
              <w:t>1</w:t>
            </w:r>
          </w:p>
        </w:tc>
        <w:tc>
          <w:tcPr>
            <w:tcW w:w="649" w:type="pct"/>
          </w:tcPr>
          <w:p w14:paraId="337E276A" w14:textId="77777777" w:rsidR="000A59F9" w:rsidRPr="00D30524" w:rsidRDefault="000A59F9" w:rsidP="00CF70B6">
            <w:pPr>
              <w:jc w:val="center"/>
              <w:rPr>
                <w:rFonts w:ascii="Calibri" w:eastAsia="Times New Roman" w:hAnsi="Calibri" w:cs="Calibri"/>
                <w:i/>
                <w:sz w:val="22"/>
                <w:szCs w:val="22"/>
              </w:rPr>
            </w:pPr>
            <w:r w:rsidRPr="00D30524">
              <w:rPr>
                <w:rFonts w:ascii="Calibri" w:eastAsia="Times New Roman" w:hAnsi="Calibri" w:cs="Calibri"/>
                <w:i/>
                <w:sz w:val="22"/>
                <w:szCs w:val="22"/>
              </w:rPr>
              <w:t>5</w:t>
            </w:r>
          </w:p>
        </w:tc>
        <w:tc>
          <w:tcPr>
            <w:tcW w:w="558" w:type="pct"/>
          </w:tcPr>
          <w:p w14:paraId="09BACC3A" w14:textId="77777777" w:rsidR="000A59F9" w:rsidRPr="00D30524" w:rsidRDefault="000A59F9" w:rsidP="00CF70B6">
            <w:pPr>
              <w:jc w:val="center"/>
              <w:rPr>
                <w:rFonts w:ascii="Calibri" w:eastAsia="Times New Roman" w:hAnsi="Calibri" w:cs="Calibri"/>
                <w:i/>
                <w:sz w:val="22"/>
                <w:szCs w:val="22"/>
              </w:rPr>
            </w:pPr>
            <w:r w:rsidRPr="00D30524">
              <w:rPr>
                <w:rFonts w:ascii="Calibri" w:eastAsia="Times New Roman" w:hAnsi="Calibri" w:cs="Calibri"/>
                <w:i/>
                <w:sz w:val="22"/>
                <w:szCs w:val="22"/>
              </w:rPr>
              <w:t>6=1+5</w:t>
            </w:r>
          </w:p>
        </w:tc>
      </w:tr>
      <w:tr w:rsidR="00CF70B6" w:rsidRPr="00D30524" w14:paraId="20183DEF" w14:textId="77777777" w:rsidTr="00CF70B6">
        <w:tc>
          <w:tcPr>
            <w:tcW w:w="786" w:type="pct"/>
          </w:tcPr>
          <w:p w14:paraId="5F362A55" w14:textId="77777777" w:rsidR="000A59F9" w:rsidRPr="00D30524" w:rsidRDefault="000A59F9" w:rsidP="00C03D1A">
            <w:pPr>
              <w:jc w:val="both"/>
              <w:rPr>
                <w:rFonts w:ascii="Calibri" w:eastAsia="Times New Roman" w:hAnsi="Calibri" w:cs="Calibri"/>
                <w:sz w:val="22"/>
                <w:szCs w:val="22"/>
              </w:rPr>
            </w:pPr>
            <w:r w:rsidRPr="00D30524">
              <w:rPr>
                <w:rFonts w:ascii="Calibri" w:eastAsia="Times New Roman" w:hAnsi="Calibri" w:cs="Calibri"/>
                <w:sz w:val="22"/>
                <w:szCs w:val="22"/>
              </w:rPr>
              <w:t>Lider de parteneriat</w:t>
            </w:r>
          </w:p>
        </w:tc>
        <w:tc>
          <w:tcPr>
            <w:tcW w:w="644" w:type="pct"/>
          </w:tcPr>
          <w:p w14:paraId="3C02DEF0" w14:textId="77777777" w:rsidR="000A59F9" w:rsidRPr="00D30524" w:rsidRDefault="000A59F9" w:rsidP="00C03D1A">
            <w:pPr>
              <w:jc w:val="both"/>
              <w:rPr>
                <w:rFonts w:ascii="Calibri" w:eastAsia="Times New Roman" w:hAnsi="Calibri" w:cs="Calibri"/>
                <w:sz w:val="22"/>
                <w:szCs w:val="22"/>
              </w:rPr>
            </w:pPr>
          </w:p>
        </w:tc>
        <w:tc>
          <w:tcPr>
            <w:tcW w:w="489" w:type="pct"/>
          </w:tcPr>
          <w:p w14:paraId="552F71C8" w14:textId="77777777" w:rsidR="000A59F9" w:rsidRPr="00D30524" w:rsidRDefault="000A59F9" w:rsidP="00C03D1A">
            <w:pPr>
              <w:jc w:val="both"/>
              <w:rPr>
                <w:rFonts w:ascii="Calibri" w:eastAsia="Times New Roman" w:hAnsi="Calibri" w:cs="Calibri"/>
                <w:sz w:val="22"/>
                <w:szCs w:val="22"/>
              </w:rPr>
            </w:pPr>
          </w:p>
        </w:tc>
        <w:tc>
          <w:tcPr>
            <w:tcW w:w="442" w:type="pct"/>
          </w:tcPr>
          <w:p w14:paraId="182CE245" w14:textId="77777777" w:rsidR="000A59F9" w:rsidRPr="00D30524" w:rsidRDefault="000A59F9" w:rsidP="00C03D1A">
            <w:pPr>
              <w:jc w:val="both"/>
              <w:rPr>
                <w:rFonts w:ascii="Calibri" w:eastAsia="Times New Roman" w:hAnsi="Calibri" w:cs="Calibri"/>
                <w:sz w:val="22"/>
                <w:szCs w:val="22"/>
              </w:rPr>
            </w:pPr>
          </w:p>
        </w:tc>
        <w:tc>
          <w:tcPr>
            <w:tcW w:w="429" w:type="pct"/>
          </w:tcPr>
          <w:p w14:paraId="0CF13807" w14:textId="77777777" w:rsidR="000A59F9" w:rsidRPr="00D30524" w:rsidRDefault="000A59F9" w:rsidP="00C03D1A">
            <w:pPr>
              <w:jc w:val="both"/>
              <w:rPr>
                <w:rFonts w:ascii="Calibri" w:eastAsia="Times New Roman" w:hAnsi="Calibri" w:cs="Calibri"/>
                <w:sz w:val="22"/>
                <w:szCs w:val="22"/>
              </w:rPr>
            </w:pPr>
          </w:p>
        </w:tc>
        <w:tc>
          <w:tcPr>
            <w:tcW w:w="359" w:type="pct"/>
          </w:tcPr>
          <w:p w14:paraId="1CFF188C" w14:textId="77777777" w:rsidR="000A59F9" w:rsidRPr="00D30524" w:rsidRDefault="000A59F9" w:rsidP="00C03D1A">
            <w:pPr>
              <w:jc w:val="both"/>
              <w:rPr>
                <w:rFonts w:ascii="Calibri" w:eastAsia="Times New Roman" w:hAnsi="Calibri" w:cs="Calibri"/>
                <w:sz w:val="22"/>
                <w:szCs w:val="22"/>
              </w:rPr>
            </w:pPr>
          </w:p>
        </w:tc>
        <w:tc>
          <w:tcPr>
            <w:tcW w:w="336" w:type="pct"/>
          </w:tcPr>
          <w:p w14:paraId="015D6896" w14:textId="77777777" w:rsidR="000A59F9" w:rsidRPr="00D30524" w:rsidRDefault="000A59F9" w:rsidP="00C03D1A">
            <w:pPr>
              <w:jc w:val="both"/>
              <w:rPr>
                <w:rFonts w:ascii="Calibri" w:eastAsia="Times New Roman" w:hAnsi="Calibri" w:cs="Calibri"/>
                <w:sz w:val="22"/>
                <w:szCs w:val="22"/>
              </w:rPr>
            </w:pPr>
          </w:p>
        </w:tc>
        <w:tc>
          <w:tcPr>
            <w:tcW w:w="308" w:type="pct"/>
          </w:tcPr>
          <w:p w14:paraId="7781FF08" w14:textId="77777777" w:rsidR="000A59F9" w:rsidRPr="00D30524" w:rsidRDefault="000A59F9" w:rsidP="00C03D1A">
            <w:pPr>
              <w:jc w:val="both"/>
              <w:rPr>
                <w:rFonts w:ascii="Calibri" w:eastAsia="Times New Roman" w:hAnsi="Calibri" w:cs="Calibri"/>
                <w:sz w:val="22"/>
                <w:szCs w:val="22"/>
              </w:rPr>
            </w:pPr>
          </w:p>
        </w:tc>
        <w:tc>
          <w:tcPr>
            <w:tcW w:w="649" w:type="pct"/>
          </w:tcPr>
          <w:p w14:paraId="5121CD1E" w14:textId="77777777" w:rsidR="000A59F9" w:rsidRPr="00D30524" w:rsidRDefault="000A59F9" w:rsidP="00C03D1A">
            <w:pPr>
              <w:jc w:val="both"/>
              <w:rPr>
                <w:rFonts w:ascii="Calibri" w:eastAsia="Times New Roman" w:hAnsi="Calibri" w:cs="Calibri"/>
                <w:sz w:val="22"/>
                <w:szCs w:val="22"/>
              </w:rPr>
            </w:pPr>
          </w:p>
        </w:tc>
        <w:tc>
          <w:tcPr>
            <w:tcW w:w="558" w:type="pct"/>
          </w:tcPr>
          <w:p w14:paraId="18C6DCFB" w14:textId="77777777" w:rsidR="000A59F9" w:rsidRPr="00D30524" w:rsidRDefault="000A59F9" w:rsidP="00C03D1A">
            <w:pPr>
              <w:jc w:val="both"/>
              <w:rPr>
                <w:rFonts w:ascii="Calibri" w:eastAsia="Times New Roman" w:hAnsi="Calibri" w:cs="Calibri"/>
                <w:sz w:val="22"/>
                <w:szCs w:val="22"/>
              </w:rPr>
            </w:pPr>
          </w:p>
        </w:tc>
      </w:tr>
      <w:tr w:rsidR="00CF70B6" w:rsidRPr="00D30524" w14:paraId="19EA392C" w14:textId="77777777" w:rsidTr="00CF70B6">
        <w:tc>
          <w:tcPr>
            <w:tcW w:w="786" w:type="pct"/>
          </w:tcPr>
          <w:p w14:paraId="5D0CCEDE" w14:textId="77777777" w:rsidR="000A59F9" w:rsidRPr="00D30524" w:rsidRDefault="000A59F9" w:rsidP="00C03D1A">
            <w:pPr>
              <w:jc w:val="both"/>
              <w:rPr>
                <w:rFonts w:ascii="Calibri" w:eastAsia="Times New Roman" w:hAnsi="Calibri" w:cs="Calibri"/>
                <w:sz w:val="22"/>
                <w:szCs w:val="22"/>
              </w:rPr>
            </w:pPr>
            <w:r w:rsidRPr="00D30524">
              <w:rPr>
                <w:rFonts w:ascii="Calibri" w:eastAsia="Times New Roman" w:hAnsi="Calibri" w:cs="Calibri"/>
                <w:sz w:val="22"/>
                <w:szCs w:val="22"/>
              </w:rPr>
              <w:t>Partener 1, dacă este cazul</w:t>
            </w:r>
          </w:p>
        </w:tc>
        <w:tc>
          <w:tcPr>
            <w:tcW w:w="644" w:type="pct"/>
          </w:tcPr>
          <w:p w14:paraId="4F68FAB5" w14:textId="77777777" w:rsidR="000A59F9" w:rsidRPr="00D30524" w:rsidRDefault="000A59F9" w:rsidP="00C03D1A">
            <w:pPr>
              <w:jc w:val="both"/>
              <w:rPr>
                <w:rFonts w:ascii="Calibri" w:eastAsia="Times New Roman" w:hAnsi="Calibri" w:cs="Calibri"/>
                <w:sz w:val="22"/>
                <w:szCs w:val="22"/>
              </w:rPr>
            </w:pPr>
          </w:p>
        </w:tc>
        <w:tc>
          <w:tcPr>
            <w:tcW w:w="489" w:type="pct"/>
          </w:tcPr>
          <w:p w14:paraId="0966C65A" w14:textId="77777777" w:rsidR="000A59F9" w:rsidRPr="00D30524" w:rsidRDefault="000A59F9" w:rsidP="00C03D1A">
            <w:pPr>
              <w:jc w:val="both"/>
              <w:rPr>
                <w:rFonts w:ascii="Calibri" w:eastAsia="Times New Roman" w:hAnsi="Calibri" w:cs="Calibri"/>
                <w:sz w:val="22"/>
                <w:szCs w:val="22"/>
              </w:rPr>
            </w:pPr>
          </w:p>
        </w:tc>
        <w:tc>
          <w:tcPr>
            <w:tcW w:w="442" w:type="pct"/>
          </w:tcPr>
          <w:p w14:paraId="46D420F1" w14:textId="77777777" w:rsidR="000A59F9" w:rsidRPr="00D30524" w:rsidRDefault="000A59F9" w:rsidP="00C03D1A">
            <w:pPr>
              <w:jc w:val="both"/>
              <w:rPr>
                <w:rFonts w:ascii="Calibri" w:eastAsia="Times New Roman" w:hAnsi="Calibri" w:cs="Calibri"/>
                <w:sz w:val="22"/>
                <w:szCs w:val="22"/>
              </w:rPr>
            </w:pPr>
          </w:p>
        </w:tc>
        <w:tc>
          <w:tcPr>
            <w:tcW w:w="429" w:type="pct"/>
          </w:tcPr>
          <w:p w14:paraId="5300AADF" w14:textId="77777777" w:rsidR="000A59F9" w:rsidRPr="00D30524" w:rsidRDefault="000A59F9" w:rsidP="00C03D1A">
            <w:pPr>
              <w:jc w:val="both"/>
              <w:rPr>
                <w:rFonts w:ascii="Calibri" w:eastAsia="Times New Roman" w:hAnsi="Calibri" w:cs="Calibri"/>
                <w:sz w:val="22"/>
                <w:szCs w:val="22"/>
              </w:rPr>
            </w:pPr>
          </w:p>
        </w:tc>
        <w:tc>
          <w:tcPr>
            <w:tcW w:w="359" w:type="pct"/>
          </w:tcPr>
          <w:p w14:paraId="5BA80760" w14:textId="77777777" w:rsidR="000A59F9" w:rsidRPr="00D30524" w:rsidRDefault="000A59F9" w:rsidP="00C03D1A">
            <w:pPr>
              <w:jc w:val="both"/>
              <w:rPr>
                <w:rFonts w:ascii="Calibri" w:eastAsia="Times New Roman" w:hAnsi="Calibri" w:cs="Calibri"/>
                <w:sz w:val="22"/>
                <w:szCs w:val="22"/>
              </w:rPr>
            </w:pPr>
          </w:p>
        </w:tc>
        <w:tc>
          <w:tcPr>
            <w:tcW w:w="336" w:type="pct"/>
          </w:tcPr>
          <w:p w14:paraId="582FC9F6" w14:textId="77777777" w:rsidR="000A59F9" w:rsidRPr="00D30524" w:rsidRDefault="000A59F9" w:rsidP="00C03D1A">
            <w:pPr>
              <w:jc w:val="both"/>
              <w:rPr>
                <w:rFonts w:ascii="Calibri" w:eastAsia="Times New Roman" w:hAnsi="Calibri" w:cs="Calibri"/>
                <w:sz w:val="22"/>
                <w:szCs w:val="22"/>
              </w:rPr>
            </w:pPr>
          </w:p>
        </w:tc>
        <w:tc>
          <w:tcPr>
            <w:tcW w:w="308" w:type="pct"/>
          </w:tcPr>
          <w:p w14:paraId="3C63C546" w14:textId="77777777" w:rsidR="000A59F9" w:rsidRPr="00D30524" w:rsidRDefault="000A59F9" w:rsidP="00C03D1A">
            <w:pPr>
              <w:jc w:val="both"/>
              <w:rPr>
                <w:rFonts w:ascii="Calibri" w:eastAsia="Times New Roman" w:hAnsi="Calibri" w:cs="Calibri"/>
                <w:sz w:val="22"/>
                <w:szCs w:val="22"/>
              </w:rPr>
            </w:pPr>
          </w:p>
        </w:tc>
        <w:tc>
          <w:tcPr>
            <w:tcW w:w="649" w:type="pct"/>
          </w:tcPr>
          <w:p w14:paraId="5A93DF47" w14:textId="77777777" w:rsidR="000A59F9" w:rsidRPr="00D30524" w:rsidRDefault="000A59F9" w:rsidP="00C03D1A">
            <w:pPr>
              <w:jc w:val="both"/>
              <w:rPr>
                <w:rFonts w:ascii="Calibri" w:eastAsia="Times New Roman" w:hAnsi="Calibri" w:cs="Calibri"/>
                <w:sz w:val="22"/>
                <w:szCs w:val="22"/>
              </w:rPr>
            </w:pPr>
          </w:p>
        </w:tc>
        <w:tc>
          <w:tcPr>
            <w:tcW w:w="558" w:type="pct"/>
          </w:tcPr>
          <w:p w14:paraId="75E98041" w14:textId="77777777" w:rsidR="000A59F9" w:rsidRPr="00D30524" w:rsidRDefault="000A59F9" w:rsidP="00C03D1A">
            <w:pPr>
              <w:jc w:val="both"/>
              <w:rPr>
                <w:rFonts w:ascii="Calibri" w:eastAsia="Times New Roman" w:hAnsi="Calibri" w:cs="Calibri"/>
                <w:sz w:val="22"/>
                <w:szCs w:val="22"/>
              </w:rPr>
            </w:pPr>
          </w:p>
        </w:tc>
      </w:tr>
      <w:tr w:rsidR="00CF70B6" w:rsidRPr="00D30524" w14:paraId="447830AD" w14:textId="77777777" w:rsidTr="00CF70B6">
        <w:tc>
          <w:tcPr>
            <w:tcW w:w="786" w:type="pct"/>
          </w:tcPr>
          <w:p w14:paraId="49A014B1" w14:textId="77777777" w:rsidR="000A59F9" w:rsidRPr="00D30524" w:rsidRDefault="000A59F9" w:rsidP="00C03D1A">
            <w:pPr>
              <w:jc w:val="both"/>
              <w:rPr>
                <w:rFonts w:ascii="Calibri" w:eastAsia="Times New Roman" w:hAnsi="Calibri" w:cs="Calibri"/>
                <w:sz w:val="22"/>
                <w:szCs w:val="22"/>
              </w:rPr>
            </w:pPr>
            <w:r w:rsidRPr="00D30524">
              <w:rPr>
                <w:rFonts w:ascii="Calibri" w:eastAsia="Times New Roman" w:hAnsi="Calibri" w:cs="Calibri"/>
                <w:sz w:val="22"/>
                <w:szCs w:val="22"/>
              </w:rPr>
              <w:t xml:space="preserve">Partener n, dacă este cazul </w:t>
            </w:r>
          </w:p>
        </w:tc>
        <w:tc>
          <w:tcPr>
            <w:tcW w:w="644" w:type="pct"/>
          </w:tcPr>
          <w:p w14:paraId="1D469DA0" w14:textId="77777777" w:rsidR="000A59F9" w:rsidRPr="00D30524" w:rsidRDefault="000A59F9" w:rsidP="00C03D1A">
            <w:pPr>
              <w:jc w:val="both"/>
              <w:rPr>
                <w:rFonts w:ascii="Calibri" w:eastAsia="Times New Roman" w:hAnsi="Calibri" w:cs="Calibri"/>
                <w:sz w:val="22"/>
                <w:szCs w:val="22"/>
              </w:rPr>
            </w:pPr>
          </w:p>
        </w:tc>
        <w:tc>
          <w:tcPr>
            <w:tcW w:w="489" w:type="pct"/>
          </w:tcPr>
          <w:p w14:paraId="3919B601" w14:textId="77777777" w:rsidR="000A59F9" w:rsidRPr="00D30524" w:rsidRDefault="000A59F9" w:rsidP="00C03D1A">
            <w:pPr>
              <w:jc w:val="both"/>
              <w:rPr>
                <w:rFonts w:ascii="Calibri" w:eastAsia="Times New Roman" w:hAnsi="Calibri" w:cs="Calibri"/>
                <w:sz w:val="22"/>
                <w:szCs w:val="22"/>
              </w:rPr>
            </w:pPr>
          </w:p>
        </w:tc>
        <w:tc>
          <w:tcPr>
            <w:tcW w:w="442" w:type="pct"/>
          </w:tcPr>
          <w:p w14:paraId="2A6804A7" w14:textId="77777777" w:rsidR="000A59F9" w:rsidRPr="00D30524" w:rsidRDefault="000A59F9" w:rsidP="00C03D1A">
            <w:pPr>
              <w:jc w:val="both"/>
              <w:rPr>
                <w:rFonts w:ascii="Calibri" w:eastAsia="Times New Roman" w:hAnsi="Calibri" w:cs="Calibri"/>
                <w:sz w:val="22"/>
                <w:szCs w:val="22"/>
              </w:rPr>
            </w:pPr>
          </w:p>
        </w:tc>
        <w:tc>
          <w:tcPr>
            <w:tcW w:w="429" w:type="pct"/>
          </w:tcPr>
          <w:p w14:paraId="73874EA9" w14:textId="77777777" w:rsidR="000A59F9" w:rsidRPr="00D30524" w:rsidRDefault="000A59F9" w:rsidP="00C03D1A">
            <w:pPr>
              <w:jc w:val="both"/>
              <w:rPr>
                <w:rFonts w:ascii="Calibri" w:eastAsia="Times New Roman" w:hAnsi="Calibri" w:cs="Calibri"/>
                <w:sz w:val="22"/>
                <w:szCs w:val="22"/>
              </w:rPr>
            </w:pPr>
          </w:p>
        </w:tc>
        <w:tc>
          <w:tcPr>
            <w:tcW w:w="359" w:type="pct"/>
          </w:tcPr>
          <w:p w14:paraId="28E19AFD" w14:textId="77777777" w:rsidR="000A59F9" w:rsidRPr="00D30524" w:rsidRDefault="000A59F9" w:rsidP="00C03D1A">
            <w:pPr>
              <w:jc w:val="both"/>
              <w:rPr>
                <w:rFonts w:ascii="Calibri" w:eastAsia="Times New Roman" w:hAnsi="Calibri" w:cs="Calibri"/>
                <w:sz w:val="22"/>
                <w:szCs w:val="22"/>
              </w:rPr>
            </w:pPr>
          </w:p>
        </w:tc>
        <w:tc>
          <w:tcPr>
            <w:tcW w:w="336" w:type="pct"/>
          </w:tcPr>
          <w:p w14:paraId="72039D78" w14:textId="77777777" w:rsidR="000A59F9" w:rsidRPr="00D30524" w:rsidRDefault="000A59F9" w:rsidP="00C03D1A">
            <w:pPr>
              <w:jc w:val="both"/>
              <w:rPr>
                <w:rFonts w:ascii="Calibri" w:eastAsia="Times New Roman" w:hAnsi="Calibri" w:cs="Calibri"/>
                <w:sz w:val="22"/>
                <w:szCs w:val="22"/>
              </w:rPr>
            </w:pPr>
          </w:p>
        </w:tc>
        <w:tc>
          <w:tcPr>
            <w:tcW w:w="308" w:type="pct"/>
          </w:tcPr>
          <w:p w14:paraId="0FBD0254" w14:textId="77777777" w:rsidR="000A59F9" w:rsidRPr="00D30524" w:rsidRDefault="000A59F9" w:rsidP="00C03D1A">
            <w:pPr>
              <w:jc w:val="both"/>
              <w:rPr>
                <w:rFonts w:ascii="Calibri" w:eastAsia="Times New Roman" w:hAnsi="Calibri" w:cs="Calibri"/>
                <w:sz w:val="22"/>
                <w:szCs w:val="22"/>
              </w:rPr>
            </w:pPr>
          </w:p>
        </w:tc>
        <w:tc>
          <w:tcPr>
            <w:tcW w:w="649" w:type="pct"/>
          </w:tcPr>
          <w:p w14:paraId="610EFC32" w14:textId="77777777" w:rsidR="000A59F9" w:rsidRPr="00D30524" w:rsidRDefault="000A59F9" w:rsidP="00C03D1A">
            <w:pPr>
              <w:jc w:val="both"/>
              <w:rPr>
                <w:rFonts w:ascii="Calibri" w:eastAsia="Times New Roman" w:hAnsi="Calibri" w:cs="Calibri"/>
                <w:sz w:val="22"/>
                <w:szCs w:val="22"/>
              </w:rPr>
            </w:pPr>
          </w:p>
        </w:tc>
        <w:tc>
          <w:tcPr>
            <w:tcW w:w="558" w:type="pct"/>
          </w:tcPr>
          <w:p w14:paraId="16EE0666" w14:textId="77777777" w:rsidR="000A59F9" w:rsidRPr="00D30524" w:rsidRDefault="000A59F9" w:rsidP="00C03D1A">
            <w:pPr>
              <w:jc w:val="both"/>
              <w:rPr>
                <w:rFonts w:ascii="Calibri" w:eastAsia="Times New Roman" w:hAnsi="Calibri" w:cs="Calibri"/>
                <w:sz w:val="22"/>
                <w:szCs w:val="22"/>
              </w:rPr>
            </w:pPr>
          </w:p>
        </w:tc>
      </w:tr>
      <w:tr w:rsidR="00CF70B6" w:rsidRPr="00D30524" w14:paraId="4EE11D19" w14:textId="77777777" w:rsidTr="00CF70B6">
        <w:tc>
          <w:tcPr>
            <w:tcW w:w="786" w:type="pct"/>
          </w:tcPr>
          <w:p w14:paraId="51F02A79" w14:textId="77777777" w:rsidR="000A59F9" w:rsidRPr="00D30524" w:rsidRDefault="000A59F9" w:rsidP="00C03D1A">
            <w:pPr>
              <w:jc w:val="both"/>
              <w:rPr>
                <w:rFonts w:ascii="Calibri" w:eastAsia="Times New Roman" w:hAnsi="Calibri" w:cs="Calibri"/>
                <w:sz w:val="22"/>
                <w:szCs w:val="22"/>
              </w:rPr>
            </w:pPr>
            <w:r w:rsidRPr="00D30524">
              <w:rPr>
                <w:rFonts w:ascii="Calibri" w:eastAsia="Times New Roman" w:hAnsi="Calibri" w:cs="Calibri"/>
                <w:sz w:val="22"/>
                <w:szCs w:val="22"/>
              </w:rPr>
              <w:t xml:space="preserve">TOTAL </w:t>
            </w:r>
          </w:p>
        </w:tc>
        <w:tc>
          <w:tcPr>
            <w:tcW w:w="644" w:type="pct"/>
          </w:tcPr>
          <w:p w14:paraId="059A44B1" w14:textId="77777777" w:rsidR="000A59F9" w:rsidRPr="00D30524" w:rsidRDefault="000A59F9" w:rsidP="00C03D1A">
            <w:pPr>
              <w:jc w:val="both"/>
              <w:rPr>
                <w:rFonts w:ascii="Calibri" w:eastAsia="Times New Roman" w:hAnsi="Calibri" w:cs="Calibri"/>
                <w:sz w:val="22"/>
                <w:szCs w:val="22"/>
              </w:rPr>
            </w:pPr>
          </w:p>
        </w:tc>
        <w:tc>
          <w:tcPr>
            <w:tcW w:w="489" w:type="pct"/>
          </w:tcPr>
          <w:p w14:paraId="0A4A00E3" w14:textId="77777777" w:rsidR="000A59F9" w:rsidRPr="00D30524" w:rsidRDefault="000A59F9" w:rsidP="00C03D1A">
            <w:pPr>
              <w:jc w:val="both"/>
              <w:rPr>
                <w:rFonts w:ascii="Calibri" w:eastAsia="Times New Roman" w:hAnsi="Calibri" w:cs="Calibri"/>
                <w:sz w:val="22"/>
                <w:szCs w:val="22"/>
              </w:rPr>
            </w:pPr>
          </w:p>
        </w:tc>
        <w:tc>
          <w:tcPr>
            <w:tcW w:w="442" w:type="pct"/>
          </w:tcPr>
          <w:p w14:paraId="5410BBFC" w14:textId="77777777" w:rsidR="000A59F9" w:rsidRPr="00D30524" w:rsidRDefault="000A59F9" w:rsidP="00C03D1A">
            <w:pPr>
              <w:jc w:val="both"/>
              <w:rPr>
                <w:rFonts w:ascii="Calibri" w:eastAsia="Times New Roman" w:hAnsi="Calibri" w:cs="Calibri"/>
                <w:sz w:val="22"/>
                <w:szCs w:val="22"/>
              </w:rPr>
            </w:pPr>
          </w:p>
        </w:tc>
        <w:tc>
          <w:tcPr>
            <w:tcW w:w="429" w:type="pct"/>
          </w:tcPr>
          <w:p w14:paraId="2108A33E" w14:textId="77777777" w:rsidR="000A59F9" w:rsidRPr="00D30524" w:rsidRDefault="000A59F9" w:rsidP="00C03D1A">
            <w:pPr>
              <w:jc w:val="both"/>
              <w:rPr>
                <w:rFonts w:ascii="Calibri" w:eastAsia="Times New Roman" w:hAnsi="Calibri" w:cs="Calibri"/>
                <w:sz w:val="22"/>
                <w:szCs w:val="22"/>
              </w:rPr>
            </w:pPr>
          </w:p>
        </w:tc>
        <w:tc>
          <w:tcPr>
            <w:tcW w:w="359" w:type="pct"/>
          </w:tcPr>
          <w:p w14:paraId="636B3C31" w14:textId="77777777" w:rsidR="000A59F9" w:rsidRPr="00D30524" w:rsidRDefault="000A59F9" w:rsidP="00C03D1A">
            <w:pPr>
              <w:jc w:val="both"/>
              <w:rPr>
                <w:rFonts w:ascii="Calibri" w:eastAsia="Times New Roman" w:hAnsi="Calibri" w:cs="Calibri"/>
                <w:sz w:val="22"/>
                <w:szCs w:val="22"/>
              </w:rPr>
            </w:pPr>
          </w:p>
        </w:tc>
        <w:tc>
          <w:tcPr>
            <w:tcW w:w="336" w:type="pct"/>
          </w:tcPr>
          <w:p w14:paraId="23F10642" w14:textId="77777777" w:rsidR="000A59F9" w:rsidRPr="00D30524" w:rsidRDefault="000A59F9" w:rsidP="00C03D1A">
            <w:pPr>
              <w:jc w:val="both"/>
              <w:rPr>
                <w:rFonts w:ascii="Calibri" w:eastAsia="Times New Roman" w:hAnsi="Calibri" w:cs="Calibri"/>
                <w:sz w:val="22"/>
                <w:szCs w:val="22"/>
              </w:rPr>
            </w:pPr>
          </w:p>
        </w:tc>
        <w:tc>
          <w:tcPr>
            <w:tcW w:w="308" w:type="pct"/>
          </w:tcPr>
          <w:p w14:paraId="7089DF60" w14:textId="77777777" w:rsidR="000A59F9" w:rsidRPr="00D30524" w:rsidRDefault="000A59F9" w:rsidP="00C03D1A">
            <w:pPr>
              <w:jc w:val="both"/>
              <w:rPr>
                <w:rFonts w:ascii="Calibri" w:eastAsia="Times New Roman" w:hAnsi="Calibri" w:cs="Calibri"/>
                <w:sz w:val="22"/>
                <w:szCs w:val="22"/>
              </w:rPr>
            </w:pPr>
          </w:p>
        </w:tc>
        <w:tc>
          <w:tcPr>
            <w:tcW w:w="649" w:type="pct"/>
          </w:tcPr>
          <w:p w14:paraId="744B5810" w14:textId="77777777" w:rsidR="000A59F9" w:rsidRPr="00D30524" w:rsidRDefault="000A59F9" w:rsidP="00C03D1A">
            <w:pPr>
              <w:jc w:val="both"/>
              <w:rPr>
                <w:rFonts w:ascii="Calibri" w:eastAsia="Times New Roman" w:hAnsi="Calibri" w:cs="Calibri"/>
                <w:sz w:val="22"/>
                <w:szCs w:val="22"/>
              </w:rPr>
            </w:pPr>
          </w:p>
        </w:tc>
        <w:tc>
          <w:tcPr>
            <w:tcW w:w="558" w:type="pct"/>
          </w:tcPr>
          <w:p w14:paraId="097E5720" w14:textId="77777777" w:rsidR="000A59F9" w:rsidRPr="00D30524" w:rsidRDefault="000A59F9" w:rsidP="00C03D1A">
            <w:pPr>
              <w:jc w:val="both"/>
              <w:rPr>
                <w:rFonts w:ascii="Calibri" w:eastAsia="Times New Roman" w:hAnsi="Calibri" w:cs="Calibri"/>
                <w:sz w:val="22"/>
                <w:szCs w:val="22"/>
              </w:rPr>
            </w:pPr>
          </w:p>
        </w:tc>
      </w:tr>
    </w:tbl>
    <w:p w14:paraId="2D2623F2"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p>
    <w:p w14:paraId="2B3DC8EA"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(2) AM acordă o finanțare nerambursabilă în sumă maximă de .......... lei (valoarea în litere), echivalentă cu ............ % din valoarea totală eligibilă aprobată.</w:t>
      </w:r>
    </w:p>
    <w:p w14:paraId="7C519637"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(3) În cazul în care valoarea totală a proiectului se modifică în sensul creșterii acesteia față de valoarea stabilită prin prezentul contract de finanțare, diferența astfel rezultată va fi suportată în întregime de Beneficiar. Prin excepție, valoarea eligibilă nerambursabilă se poate majora, prin act adițional, fără ca diferența astfel rezultată să fie suportată de Beneficiar, în condițiile specificate la art. 10 alin. (8).</w:t>
      </w:r>
    </w:p>
    <w:p w14:paraId="60FCBAAF" w14:textId="0A13333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 xml:space="preserve">(4) Finanțarea va fi acordată, în baza cererilor de </w:t>
      </w:r>
      <w:r w:rsidR="00CF70B6" w:rsidRPr="00D30524">
        <w:rPr>
          <w:rFonts w:ascii="Calibri" w:hAnsi="Calibri" w:cs="Calibri"/>
          <w:sz w:val="22"/>
          <w:szCs w:val="22"/>
        </w:rPr>
        <w:t>prefinanțare</w:t>
      </w:r>
      <w:r w:rsidRPr="00D30524">
        <w:rPr>
          <w:rFonts w:ascii="Calibri" w:hAnsi="Calibri" w:cs="Calibri"/>
          <w:sz w:val="22"/>
          <w:szCs w:val="22"/>
        </w:rPr>
        <w:t xml:space="preserve">/rambursare/plată, elaborate și transmise prin sistemul MySMIS2021 în conformitate cu graficul de depunere a cererilor de </w:t>
      </w:r>
      <w:r w:rsidR="00CF70B6" w:rsidRPr="00D30524">
        <w:rPr>
          <w:rFonts w:ascii="Calibri" w:hAnsi="Calibri" w:cs="Calibri"/>
          <w:sz w:val="22"/>
          <w:szCs w:val="22"/>
        </w:rPr>
        <w:t>prefinanțare</w:t>
      </w:r>
      <w:r w:rsidRPr="00D30524">
        <w:rPr>
          <w:rFonts w:ascii="Calibri" w:hAnsi="Calibri" w:cs="Calibri"/>
          <w:sz w:val="22"/>
          <w:szCs w:val="22"/>
        </w:rPr>
        <w:t>/plată/rambursare a cheltuielilor (anexa nr. 3 la prezentul contract de finanțare), încărcat și actualizat de Beneficiar în sistemul MySMIS2021.</w:t>
      </w:r>
    </w:p>
    <w:p w14:paraId="5A92AB68" w14:textId="77777777" w:rsidR="000A59F9" w:rsidRPr="00D30524" w:rsidRDefault="000A59F9" w:rsidP="000A59F9">
      <w:pPr>
        <w:pStyle w:val="NormalWeb"/>
        <w:spacing w:before="0" w:beforeAutospacing="0" w:after="240" w:afterAutospacing="0"/>
        <w:jc w:val="both"/>
        <w:rPr>
          <w:rFonts w:ascii="Calibri" w:hAnsi="Calibri" w:cs="Calibri"/>
          <w:sz w:val="22"/>
          <w:szCs w:val="22"/>
        </w:rPr>
      </w:pPr>
      <w:r w:rsidRPr="00D30524">
        <w:rPr>
          <w:rFonts w:ascii="Calibri" w:hAnsi="Calibri" w:cs="Calibri"/>
          <w:sz w:val="22"/>
          <w:szCs w:val="22"/>
        </w:rPr>
        <w:lastRenderedPageBreak/>
        <w:t> </w:t>
      </w:r>
      <w:r w:rsidRPr="00D30524">
        <w:rPr>
          <w:rFonts w:ascii="Calibri" w:hAnsi="Calibri" w:cs="Calibri"/>
          <w:sz w:val="22"/>
          <w:szCs w:val="22"/>
        </w:rPr>
        <w:t> </w:t>
      </w:r>
      <w:r w:rsidRPr="00D30524">
        <w:rPr>
          <w:rFonts w:ascii="Calibri" w:hAnsi="Calibri" w:cs="Calibri"/>
          <w:sz w:val="22"/>
          <w:szCs w:val="22"/>
        </w:rPr>
        <w:t>(5) În cazul în care valoarea totală autorizată la plată este mai mică decât valoarea eligibilă nerambursabilă (din partea fondurilor și din bugetul național) din tabelul de mai sus, finanțarea nerambursabilă prevăzută la alin. (2) se reduce corespunzător, cu respectarea intensității intervenției corespunzătoare fiecărei activități/</w:t>
      </w:r>
      <w:proofErr w:type="spellStart"/>
      <w:r w:rsidRPr="00D30524">
        <w:rPr>
          <w:rFonts w:ascii="Calibri" w:hAnsi="Calibri" w:cs="Calibri"/>
          <w:sz w:val="22"/>
          <w:szCs w:val="22"/>
        </w:rPr>
        <w:t>subactivităţi</w:t>
      </w:r>
      <w:proofErr w:type="spellEnd"/>
      <w:r w:rsidRPr="00D30524">
        <w:rPr>
          <w:rFonts w:ascii="Calibri" w:hAnsi="Calibri" w:cs="Calibri"/>
          <w:sz w:val="22"/>
          <w:szCs w:val="22"/>
        </w:rPr>
        <w:t xml:space="preserve"> din cererea de finanțare, după caz.</w:t>
      </w:r>
    </w:p>
    <w:p w14:paraId="47C69AD5" w14:textId="44EE88CA"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color w:val="0000FF"/>
          <w:sz w:val="22"/>
          <w:szCs w:val="22"/>
        </w:rPr>
        <w:t> </w:t>
      </w:r>
      <w:r w:rsidRPr="00D30524">
        <w:rPr>
          <w:rFonts w:ascii="Calibri" w:hAnsi="Calibri" w:cs="Calibri"/>
          <w:color w:val="0000FF"/>
          <w:sz w:val="22"/>
          <w:szCs w:val="22"/>
        </w:rPr>
        <w:t> </w:t>
      </w:r>
      <w:r w:rsidR="00CF70B6" w:rsidRPr="00D30524">
        <w:rPr>
          <w:rFonts w:ascii="Calibri" w:eastAsia="Arial" w:hAnsi="Calibri" w:cs="Calibri"/>
          <w:b/>
          <w:spacing w:val="-6"/>
          <w:sz w:val="22"/>
          <w:szCs w:val="22"/>
        </w:rPr>
        <w:t xml:space="preserve"> A</w:t>
      </w:r>
      <w:r w:rsidR="00CF70B6" w:rsidRPr="00D30524">
        <w:rPr>
          <w:rFonts w:ascii="Calibri" w:eastAsia="Arial" w:hAnsi="Calibri" w:cs="Calibri"/>
          <w:b/>
          <w:sz w:val="22"/>
          <w:szCs w:val="22"/>
        </w:rPr>
        <w:t>r</w:t>
      </w:r>
      <w:r w:rsidR="00CF70B6" w:rsidRPr="00D30524">
        <w:rPr>
          <w:rFonts w:ascii="Calibri" w:eastAsia="Arial" w:hAnsi="Calibri" w:cs="Calibri"/>
          <w:b/>
          <w:spacing w:val="1"/>
          <w:sz w:val="22"/>
          <w:szCs w:val="22"/>
        </w:rPr>
        <w:t>ti</w:t>
      </w:r>
      <w:r w:rsidR="00CF70B6" w:rsidRPr="00D30524">
        <w:rPr>
          <w:rFonts w:ascii="Calibri" w:eastAsia="Arial" w:hAnsi="Calibri" w:cs="Calibri"/>
          <w:b/>
          <w:sz w:val="22"/>
          <w:szCs w:val="22"/>
        </w:rPr>
        <w:t>co</w:t>
      </w:r>
      <w:r w:rsidR="00CF70B6" w:rsidRPr="00D30524">
        <w:rPr>
          <w:rFonts w:ascii="Calibri" w:eastAsia="Arial" w:hAnsi="Calibri" w:cs="Calibri"/>
          <w:b/>
          <w:spacing w:val="1"/>
          <w:sz w:val="22"/>
          <w:szCs w:val="22"/>
        </w:rPr>
        <w:t>l</w:t>
      </w:r>
      <w:r w:rsidR="00CF70B6" w:rsidRPr="00D30524">
        <w:rPr>
          <w:rFonts w:ascii="Calibri" w:eastAsia="Arial" w:hAnsi="Calibri" w:cs="Calibri"/>
          <w:b/>
          <w:sz w:val="22"/>
          <w:szCs w:val="22"/>
        </w:rPr>
        <w:t>ul</w:t>
      </w:r>
      <w:r w:rsidR="00CF70B6" w:rsidRPr="00D30524">
        <w:rPr>
          <w:rFonts w:ascii="Calibri" w:eastAsia="Arial" w:hAnsi="Calibri" w:cs="Calibri"/>
          <w:b/>
          <w:spacing w:val="2"/>
          <w:sz w:val="22"/>
          <w:szCs w:val="22"/>
        </w:rPr>
        <w:t xml:space="preserve"> </w:t>
      </w:r>
      <w:r w:rsidR="00CF70B6" w:rsidRPr="00D30524">
        <w:rPr>
          <w:rFonts w:ascii="Calibri" w:eastAsia="Arial" w:hAnsi="Calibri" w:cs="Calibri"/>
          <w:b/>
          <w:sz w:val="22"/>
          <w:szCs w:val="22"/>
        </w:rPr>
        <w:t>4</w:t>
      </w:r>
      <w:r w:rsidR="00CF70B6" w:rsidRPr="00D30524">
        <w:rPr>
          <w:rFonts w:ascii="Calibri" w:eastAsia="Arial" w:hAnsi="Calibri" w:cs="Calibri"/>
          <w:b/>
          <w:spacing w:val="3"/>
          <w:sz w:val="22"/>
          <w:szCs w:val="22"/>
        </w:rPr>
        <w:t xml:space="preserve"> </w:t>
      </w:r>
      <w:r w:rsidR="00CF70B6" w:rsidRPr="00D30524">
        <w:rPr>
          <w:rFonts w:ascii="Calibri" w:eastAsia="Arial" w:hAnsi="Calibri" w:cs="Calibri"/>
          <w:b/>
          <w:sz w:val="22"/>
          <w:szCs w:val="22"/>
        </w:rPr>
        <w:t>–</w:t>
      </w:r>
      <w:r w:rsidR="00CF70B6" w:rsidRPr="00D30524">
        <w:rPr>
          <w:rFonts w:ascii="Calibri" w:eastAsia="Arial" w:hAnsi="Calibri" w:cs="Calibri"/>
          <w:b/>
          <w:spacing w:val="-1"/>
          <w:sz w:val="22"/>
          <w:szCs w:val="22"/>
        </w:rPr>
        <w:t xml:space="preserve"> </w:t>
      </w:r>
      <w:r w:rsidRPr="00D30524">
        <w:rPr>
          <w:rFonts w:ascii="Calibri" w:hAnsi="Calibri" w:cs="Calibri"/>
          <w:b/>
          <w:bCs/>
          <w:sz w:val="22"/>
          <w:szCs w:val="22"/>
        </w:rPr>
        <w:t>Eligibilitatea cheltuielilor</w:t>
      </w:r>
    </w:p>
    <w:p w14:paraId="292EC65B"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(1) Cheltuielile angajate și plătite pe durata de implementare a proiectului sunt eligibile dacă sunt realizate în condițiile stabilite de prezentul contract și cu respectarea:</w:t>
      </w:r>
    </w:p>
    <w:p w14:paraId="027C56E5"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a) legislației naționale și europene aplicabile;</w:t>
      </w:r>
    </w:p>
    <w:p w14:paraId="771E4DC1"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b) Ghidului solicitantului;</w:t>
      </w:r>
    </w:p>
    <w:p w14:paraId="6099D8A7"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p>
    <w:p w14:paraId="09197309"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(2) Cheltuielile aferente proiectului sunt eligibile cu condiția ca acestea să fie cuprinse în cererea de finanțare aprobată prevăzută în anexa nr. 1 la prezentul contract și să fie efectuate în termenii și condițiile prezentului contract de finanțare.</w:t>
      </w:r>
    </w:p>
    <w:p w14:paraId="305ED71E"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(3) Aprobarea proiectului și semnarea contractului de finanțare nu reprezintă, implicit, o confirmare a eligibilității cheltuielilor, aceasta urmând a fi stabilită în urma procesului de verificare a modului de utilizare a fondurilor de către Beneficiar.</w:t>
      </w:r>
    </w:p>
    <w:p w14:paraId="416F723D" w14:textId="77777777" w:rsidR="000A59F9" w:rsidRPr="00D30524" w:rsidRDefault="000A59F9" w:rsidP="000A59F9">
      <w:pPr>
        <w:pStyle w:val="NormalWeb"/>
        <w:spacing w:before="0" w:beforeAutospacing="0" w:after="24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 xml:space="preserve">(4) AM își rezervă dreptul de a declara, în orice moment, pe parcursul implementării contractului, ca neeligibile, cheltuielile efectuate cu nerespectarea prevederilor legale în vigoare și/sau de a aplica corecții financiare/reduceri procentuale ca urmare a verificării cererilor de rambursare/plată. </w:t>
      </w:r>
    </w:p>
    <w:p w14:paraId="6B7E6DEB" w14:textId="15A48855" w:rsidR="000A59F9" w:rsidRPr="00D30524" w:rsidRDefault="000A59F9" w:rsidP="000A59F9">
      <w:pPr>
        <w:pStyle w:val="NormalWeb"/>
        <w:spacing w:before="0" w:beforeAutospacing="0" w:after="0" w:afterAutospacing="0"/>
        <w:jc w:val="both"/>
        <w:rPr>
          <w:rFonts w:ascii="Calibri" w:hAnsi="Calibri" w:cs="Calibri"/>
          <w:b/>
          <w:bCs/>
          <w:sz w:val="22"/>
          <w:szCs w:val="22"/>
        </w:rPr>
      </w:pPr>
      <w:r w:rsidRPr="00D30524">
        <w:rPr>
          <w:rFonts w:ascii="Calibri" w:hAnsi="Calibri" w:cs="Calibri"/>
          <w:color w:val="0000FF"/>
          <w:sz w:val="22"/>
          <w:szCs w:val="22"/>
        </w:rPr>
        <w:t> </w:t>
      </w:r>
      <w:r w:rsidRPr="00D30524">
        <w:rPr>
          <w:rFonts w:ascii="Calibri" w:hAnsi="Calibri" w:cs="Calibri"/>
          <w:color w:val="0000FF"/>
          <w:sz w:val="22"/>
          <w:szCs w:val="22"/>
        </w:rPr>
        <w:t> </w:t>
      </w:r>
      <w:r w:rsidR="00CF70B6" w:rsidRPr="00D30524">
        <w:rPr>
          <w:rFonts w:ascii="Calibri" w:eastAsia="Arial" w:hAnsi="Calibri" w:cs="Calibri"/>
          <w:b/>
          <w:spacing w:val="-6"/>
          <w:sz w:val="22"/>
          <w:szCs w:val="22"/>
        </w:rPr>
        <w:t xml:space="preserve"> A</w:t>
      </w:r>
      <w:r w:rsidR="00CF70B6" w:rsidRPr="00D30524">
        <w:rPr>
          <w:rFonts w:ascii="Calibri" w:eastAsia="Arial" w:hAnsi="Calibri" w:cs="Calibri"/>
          <w:b/>
          <w:sz w:val="22"/>
          <w:szCs w:val="22"/>
        </w:rPr>
        <w:t>r</w:t>
      </w:r>
      <w:r w:rsidR="00CF70B6" w:rsidRPr="00D30524">
        <w:rPr>
          <w:rFonts w:ascii="Calibri" w:eastAsia="Arial" w:hAnsi="Calibri" w:cs="Calibri"/>
          <w:b/>
          <w:spacing w:val="1"/>
          <w:sz w:val="22"/>
          <w:szCs w:val="22"/>
        </w:rPr>
        <w:t>ti</w:t>
      </w:r>
      <w:r w:rsidR="00CF70B6" w:rsidRPr="00D30524">
        <w:rPr>
          <w:rFonts w:ascii="Calibri" w:eastAsia="Arial" w:hAnsi="Calibri" w:cs="Calibri"/>
          <w:b/>
          <w:sz w:val="22"/>
          <w:szCs w:val="22"/>
        </w:rPr>
        <w:t>co</w:t>
      </w:r>
      <w:r w:rsidR="00CF70B6" w:rsidRPr="00D30524">
        <w:rPr>
          <w:rFonts w:ascii="Calibri" w:eastAsia="Arial" w:hAnsi="Calibri" w:cs="Calibri"/>
          <w:b/>
          <w:spacing w:val="1"/>
          <w:sz w:val="22"/>
          <w:szCs w:val="22"/>
        </w:rPr>
        <w:t>l</w:t>
      </w:r>
      <w:r w:rsidR="00CF70B6" w:rsidRPr="00D30524">
        <w:rPr>
          <w:rFonts w:ascii="Calibri" w:eastAsia="Arial" w:hAnsi="Calibri" w:cs="Calibri"/>
          <w:b/>
          <w:sz w:val="22"/>
          <w:szCs w:val="22"/>
        </w:rPr>
        <w:t>ul</w:t>
      </w:r>
      <w:r w:rsidR="00CF70B6" w:rsidRPr="00D30524">
        <w:rPr>
          <w:rFonts w:ascii="Calibri" w:eastAsia="Arial" w:hAnsi="Calibri" w:cs="Calibri"/>
          <w:b/>
          <w:spacing w:val="2"/>
          <w:sz w:val="22"/>
          <w:szCs w:val="22"/>
        </w:rPr>
        <w:t xml:space="preserve"> </w:t>
      </w:r>
      <w:r w:rsidR="00CF70B6" w:rsidRPr="00D30524">
        <w:rPr>
          <w:rFonts w:ascii="Calibri" w:eastAsia="Arial" w:hAnsi="Calibri" w:cs="Calibri"/>
          <w:b/>
          <w:sz w:val="22"/>
          <w:szCs w:val="22"/>
        </w:rPr>
        <w:t>5</w:t>
      </w:r>
      <w:r w:rsidR="00CF70B6" w:rsidRPr="00D30524">
        <w:rPr>
          <w:rFonts w:ascii="Calibri" w:eastAsia="Arial" w:hAnsi="Calibri" w:cs="Calibri"/>
          <w:b/>
          <w:spacing w:val="3"/>
          <w:sz w:val="22"/>
          <w:szCs w:val="22"/>
        </w:rPr>
        <w:t xml:space="preserve"> </w:t>
      </w:r>
      <w:r w:rsidR="00CF70B6" w:rsidRPr="00D30524">
        <w:rPr>
          <w:rFonts w:ascii="Calibri" w:eastAsia="Arial" w:hAnsi="Calibri" w:cs="Calibri"/>
          <w:b/>
          <w:sz w:val="22"/>
          <w:szCs w:val="22"/>
        </w:rPr>
        <w:t>–</w:t>
      </w:r>
      <w:r w:rsidR="00CF70B6" w:rsidRPr="00D30524">
        <w:rPr>
          <w:rFonts w:ascii="Calibri" w:eastAsia="Arial" w:hAnsi="Calibri" w:cs="Calibri"/>
          <w:b/>
          <w:spacing w:val="-1"/>
          <w:sz w:val="22"/>
          <w:szCs w:val="22"/>
        </w:rPr>
        <w:t xml:space="preserve"> </w:t>
      </w:r>
      <w:r w:rsidRPr="00D30524">
        <w:rPr>
          <w:rFonts w:ascii="Calibri" w:hAnsi="Calibri" w:cs="Calibri"/>
          <w:b/>
          <w:bCs/>
          <w:sz w:val="22"/>
          <w:szCs w:val="22"/>
        </w:rPr>
        <w:t xml:space="preserve">Mecanismul </w:t>
      </w:r>
      <w:r w:rsidR="00CF70B6" w:rsidRPr="00D30524">
        <w:rPr>
          <w:rFonts w:ascii="Calibri" w:hAnsi="Calibri" w:cs="Calibri"/>
          <w:b/>
          <w:bCs/>
          <w:sz w:val="22"/>
          <w:szCs w:val="22"/>
        </w:rPr>
        <w:t>prefinanțării</w:t>
      </w:r>
    </w:p>
    <w:p w14:paraId="640EF054" w14:textId="77777777" w:rsidR="00054721" w:rsidRPr="00D30524" w:rsidRDefault="00054721" w:rsidP="000A59F9">
      <w:pPr>
        <w:pStyle w:val="NormalWeb"/>
        <w:spacing w:before="0" w:beforeAutospacing="0" w:after="0" w:afterAutospacing="0"/>
        <w:jc w:val="both"/>
        <w:rPr>
          <w:rFonts w:ascii="Calibri" w:hAnsi="Calibri" w:cs="Calibri"/>
          <w:sz w:val="22"/>
          <w:szCs w:val="22"/>
        </w:rPr>
      </w:pPr>
    </w:p>
    <w:p w14:paraId="6C4BAF74" w14:textId="7AABE0E5"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 xml:space="preserve">(1) Beneficiarul are dreptul de a primi </w:t>
      </w:r>
      <w:r w:rsidR="00CF70B6" w:rsidRPr="00D30524">
        <w:rPr>
          <w:rFonts w:ascii="Calibri" w:hAnsi="Calibri" w:cs="Calibri"/>
          <w:sz w:val="22"/>
          <w:szCs w:val="22"/>
        </w:rPr>
        <w:t>prefinanțare</w:t>
      </w:r>
      <w:r w:rsidRPr="00D30524">
        <w:rPr>
          <w:rFonts w:ascii="Calibri" w:hAnsi="Calibri" w:cs="Calibri"/>
          <w:sz w:val="22"/>
          <w:szCs w:val="22"/>
        </w:rPr>
        <w:t xml:space="preserve"> în condițiile legale aplicabile, cu respectarea și în conformitate cu prevederile prezentului contract de finanțare.</w:t>
      </w:r>
    </w:p>
    <w:p w14:paraId="2E96E250"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 xml:space="preserve">(2) </w:t>
      </w:r>
      <w:proofErr w:type="spellStart"/>
      <w:r w:rsidRPr="00D30524">
        <w:rPr>
          <w:rFonts w:ascii="Calibri" w:hAnsi="Calibri" w:cs="Calibri"/>
          <w:sz w:val="22"/>
          <w:szCs w:val="22"/>
        </w:rPr>
        <w:t>Prefinanţarea</w:t>
      </w:r>
      <w:proofErr w:type="spellEnd"/>
      <w:r w:rsidRPr="00D30524">
        <w:rPr>
          <w:rFonts w:ascii="Calibri" w:hAnsi="Calibri" w:cs="Calibri"/>
          <w:sz w:val="22"/>
          <w:szCs w:val="22"/>
        </w:rPr>
        <w:t xml:space="preserve"> se justifică în termenele și condițiile prevăzute la art. 19 din Ordonanța de urgență a Guvernului nr. 133/2021 și ale prezentului contract de finanțare.</w:t>
      </w:r>
    </w:p>
    <w:p w14:paraId="6D74E390"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 xml:space="preserve">(3) Recuperarea </w:t>
      </w:r>
      <w:proofErr w:type="spellStart"/>
      <w:r w:rsidRPr="00D30524">
        <w:rPr>
          <w:rFonts w:ascii="Calibri" w:hAnsi="Calibri" w:cs="Calibri"/>
          <w:sz w:val="22"/>
          <w:szCs w:val="22"/>
        </w:rPr>
        <w:t>prefinanţării</w:t>
      </w:r>
      <w:proofErr w:type="spellEnd"/>
      <w:r w:rsidRPr="00D30524">
        <w:rPr>
          <w:rFonts w:ascii="Calibri" w:hAnsi="Calibri" w:cs="Calibri"/>
          <w:sz w:val="22"/>
          <w:szCs w:val="22"/>
        </w:rPr>
        <w:t xml:space="preserve"> se realizează în conformitate cu prevederile art. 20 din Ordonanța de urgență a Guvernului nr. 133/2021 și ale prezentului contract de finanțare.</w:t>
      </w:r>
    </w:p>
    <w:p w14:paraId="384AF69C"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p>
    <w:p w14:paraId="2EE39CB5" w14:textId="7CE4D4E1" w:rsidR="000A59F9" w:rsidRPr="00D30524" w:rsidRDefault="000A59F9" w:rsidP="000A59F9">
      <w:pPr>
        <w:pStyle w:val="NormalWeb"/>
        <w:spacing w:before="0" w:beforeAutospacing="0" w:after="0" w:afterAutospacing="0"/>
        <w:jc w:val="both"/>
        <w:rPr>
          <w:rFonts w:ascii="Calibri" w:hAnsi="Calibri" w:cs="Calibri"/>
          <w:b/>
          <w:bCs/>
          <w:sz w:val="22"/>
          <w:szCs w:val="22"/>
        </w:rPr>
      </w:pPr>
      <w:r w:rsidRPr="00D30524">
        <w:rPr>
          <w:rFonts w:ascii="Calibri" w:hAnsi="Calibri" w:cs="Calibri"/>
          <w:color w:val="0000FF"/>
          <w:sz w:val="22"/>
          <w:szCs w:val="22"/>
        </w:rPr>
        <w:t> </w:t>
      </w:r>
      <w:r w:rsidRPr="00D30524">
        <w:rPr>
          <w:rFonts w:ascii="Calibri" w:hAnsi="Calibri" w:cs="Calibri"/>
          <w:color w:val="0000FF"/>
          <w:sz w:val="22"/>
          <w:szCs w:val="22"/>
        </w:rPr>
        <w:t> </w:t>
      </w:r>
      <w:r w:rsidR="00CF70B6" w:rsidRPr="00D30524">
        <w:rPr>
          <w:rFonts w:ascii="Calibri" w:eastAsia="Arial" w:hAnsi="Calibri" w:cs="Calibri"/>
          <w:b/>
          <w:spacing w:val="-6"/>
          <w:sz w:val="22"/>
          <w:szCs w:val="22"/>
        </w:rPr>
        <w:t xml:space="preserve"> A</w:t>
      </w:r>
      <w:r w:rsidR="00CF70B6" w:rsidRPr="00D30524">
        <w:rPr>
          <w:rFonts w:ascii="Calibri" w:eastAsia="Arial" w:hAnsi="Calibri" w:cs="Calibri"/>
          <w:b/>
          <w:sz w:val="22"/>
          <w:szCs w:val="22"/>
        </w:rPr>
        <w:t>r</w:t>
      </w:r>
      <w:r w:rsidR="00CF70B6" w:rsidRPr="00D30524">
        <w:rPr>
          <w:rFonts w:ascii="Calibri" w:eastAsia="Arial" w:hAnsi="Calibri" w:cs="Calibri"/>
          <w:b/>
          <w:spacing w:val="1"/>
          <w:sz w:val="22"/>
          <w:szCs w:val="22"/>
        </w:rPr>
        <w:t>ti</w:t>
      </w:r>
      <w:r w:rsidR="00CF70B6" w:rsidRPr="00D30524">
        <w:rPr>
          <w:rFonts w:ascii="Calibri" w:eastAsia="Arial" w:hAnsi="Calibri" w:cs="Calibri"/>
          <w:b/>
          <w:sz w:val="22"/>
          <w:szCs w:val="22"/>
        </w:rPr>
        <w:t>co</w:t>
      </w:r>
      <w:r w:rsidR="00CF70B6" w:rsidRPr="00D30524">
        <w:rPr>
          <w:rFonts w:ascii="Calibri" w:eastAsia="Arial" w:hAnsi="Calibri" w:cs="Calibri"/>
          <w:b/>
          <w:spacing w:val="1"/>
          <w:sz w:val="22"/>
          <w:szCs w:val="22"/>
        </w:rPr>
        <w:t>l</w:t>
      </w:r>
      <w:r w:rsidR="00CF70B6" w:rsidRPr="00D30524">
        <w:rPr>
          <w:rFonts w:ascii="Calibri" w:eastAsia="Arial" w:hAnsi="Calibri" w:cs="Calibri"/>
          <w:b/>
          <w:sz w:val="22"/>
          <w:szCs w:val="22"/>
        </w:rPr>
        <w:t>ul</w:t>
      </w:r>
      <w:r w:rsidR="00CF70B6" w:rsidRPr="00D30524">
        <w:rPr>
          <w:rFonts w:ascii="Calibri" w:eastAsia="Arial" w:hAnsi="Calibri" w:cs="Calibri"/>
          <w:b/>
          <w:spacing w:val="2"/>
          <w:sz w:val="22"/>
          <w:szCs w:val="22"/>
        </w:rPr>
        <w:t xml:space="preserve"> </w:t>
      </w:r>
      <w:r w:rsidR="00CF70B6" w:rsidRPr="00D30524">
        <w:rPr>
          <w:rFonts w:ascii="Calibri" w:eastAsia="Arial" w:hAnsi="Calibri" w:cs="Calibri"/>
          <w:b/>
          <w:sz w:val="22"/>
          <w:szCs w:val="22"/>
        </w:rPr>
        <w:t>6</w:t>
      </w:r>
      <w:r w:rsidR="00CF70B6" w:rsidRPr="00D30524">
        <w:rPr>
          <w:rFonts w:ascii="Calibri" w:eastAsia="Arial" w:hAnsi="Calibri" w:cs="Calibri"/>
          <w:b/>
          <w:spacing w:val="3"/>
          <w:sz w:val="22"/>
          <w:szCs w:val="22"/>
        </w:rPr>
        <w:t xml:space="preserve"> </w:t>
      </w:r>
      <w:r w:rsidR="00CF70B6" w:rsidRPr="00D30524">
        <w:rPr>
          <w:rFonts w:ascii="Calibri" w:eastAsia="Arial" w:hAnsi="Calibri" w:cs="Calibri"/>
          <w:b/>
          <w:sz w:val="22"/>
          <w:szCs w:val="22"/>
        </w:rPr>
        <w:t>–</w:t>
      </w:r>
      <w:r w:rsidR="00CF70B6" w:rsidRPr="00D30524">
        <w:rPr>
          <w:rFonts w:ascii="Calibri" w:eastAsia="Arial" w:hAnsi="Calibri" w:cs="Calibri"/>
          <w:b/>
          <w:spacing w:val="-1"/>
          <w:sz w:val="22"/>
          <w:szCs w:val="22"/>
        </w:rPr>
        <w:t xml:space="preserve"> </w:t>
      </w:r>
      <w:r w:rsidRPr="00D30524">
        <w:rPr>
          <w:rFonts w:ascii="Calibri" w:hAnsi="Calibri" w:cs="Calibri"/>
          <w:b/>
          <w:bCs/>
          <w:sz w:val="22"/>
          <w:szCs w:val="22"/>
        </w:rPr>
        <w:t>Rambursarea/Plata cheltuielilor</w:t>
      </w:r>
    </w:p>
    <w:p w14:paraId="71C7B62B" w14:textId="77777777" w:rsidR="00054721" w:rsidRPr="00D30524" w:rsidRDefault="00054721" w:rsidP="000A59F9">
      <w:pPr>
        <w:pStyle w:val="NormalWeb"/>
        <w:spacing w:before="0" w:beforeAutospacing="0" w:after="0" w:afterAutospacing="0"/>
        <w:jc w:val="both"/>
        <w:rPr>
          <w:rFonts w:ascii="Calibri" w:hAnsi="Calibri" w:cs="Calibri"/>
          <w:sz w:val="22"/>
          <w:szCs w:val="22"/>
        </w:rPr>
      </w:pPr>
    </w:p>
    <w:p w14:paraId="6CFFA404"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(1) Rambursarea sau plata se va realiza de către AM în conformitate cu prevederile legale, pe baza cererilor de rambursare/plată transmise AM de Beneficiar și în condițiile specificate în prezentul contract de finanțare.</w:t>
      </w:r>
    </w:p>
    <w:p w14:paraId="26442C9C"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(2) Beneficiarul răspunde de legalitatea, realitatea și regularitatea cheltuielilor, în caz contrar fiind aplicabile prevederile Ordonanței de urgență a Guvernului nr. 66/2011 privind prevenirea, constatarea și sancționarea neregulilor apărute în obținerea și utilizarea fondurilor europene și/sau a fondurilor publice naționale aferente acestora.</w:t>
      </w:r>
    </w:p>
    <w:p w14:paraId="20701997" w14:textId="77777777" w:rsidR="000A59F9" w:rsidRPr="00D30524" w:rsidRDefault="000A59F9" w:rsidP="000A59F9">
      <w:pPr>
        <w:pStyle w:val="NormalWeb"/>
        <w:spacing w:before="0" w:beforeAutospacing="0" w:after="24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(3) Autorizarea cheltuielilor/Efectuarea plăților se realizează de către AM, în condițiile prevăzute în legislația aplicabilă și cu respectarea Planului de monitorizare a proiectului, prevăzut în anexa nr. 2 la prezentul contract de finanțare, sub rezerva sau în limita disponibilităților, iar în cazul insuficienței fondurilor, procesul de plată se va suspenda până când conturile AM vor fi alimentate cu sumele aferente fondurilor necesare. În cazul suspendării procesului de plată, Beneficiarul poate să solicite suspendarea sau prelungirea implementării proiectului, pentru  aceeași perioadă, fără a depăși data de 31 decembrie 2029.</w:t>
      </w:r>
    </w:p>
    <w:p w14:paraId="0792832F" w14:textId="77777777" w:rsidR="000A59F9" w:rsidRPr="00D30524" w:rsidRDefault="000A59F9" w:rsidP="000A59F9">
      <w:pPr>
        <w:pStyle w:val="NormalWeb"/>
        <w:spacing w:before="0" w:beforeAutospacing="0" w:after="0" w:afterAutospacing="0"/>
        <w:jc w:val="both"/>
        <w:rPr>
          <w:rFonts w:ascii="Calibri" w:hAnsi="Calibri" w:cs="Calibri"/>
          <w:color w:val="0000FF"/>
          <w:sz w:val="22"/>
          <w:szCs w:val="22"/>
        </w:rPr>
      </w:pPr>
      <w:r w:rsidRPr="00D30524">
        <w:rPr>
          <w:rFonts w:ascii="Calibri" w:hAnsi="Calibri" w:cs="Calibri"/>
          <w:color w:val="0000FF"/>
          <w:sz w:val="22"/>
          <w:szCs w:val="22"/>
        </w:rPr>
        <w:t> </w:t>
      </w:r>
      <w:r w:rsidRPr="00D30524">
        <w:rPr>
          <w:rFonts w:ascii="Calibri" w:hAnsi="Calibri" w:cs="Calibri"/>
          <w:color w:val="0000FF"/>
          <w:sz w:val="22"/>
          <w:szCs w:val="22"/>
        </w:rPr>
        <w:t> </w:t>
      </w:r>
    </w:p>
    <w:p w14:paraId="1ABF66F0" w14:textId="7F491919" w:rsidR="000A59F9" w:rsidRPr="00D30524" w:rsidRDefault="00CF70B6" w:rsidP="000A59F9">
      <w:pPr>
        <w:pStyle w:val="NormalWeb"/>
        <w:spacing w:before="0" w:beforeAutospacing="0" w:after="0" w:afterAutospacing="0"/>
        <w:jc w:val="both"/>
        <w:rPr>
          <w:rFonts w:ascii="Calibri" w:hAnsi="Calibri" w:cs="Calibri"/>
          <w:b/>
          <w:bCs/>
          <w:sz w:val="22"/>
          <w:szCs w:val="22"/>
        </w:rPr>
      </w:pPr>
      <w:r w:rsidRPr="00D30524">
        <w:rPr>
          <w:rFonts w:ascii="Calibri" w:eastAsia="Arial" w:hAnsi="Calibri" w:cs="Calibri"/>
          <w:b/>
          <w:spacing w:val="-6"/>
          <w:sz w:val="22"/>
          <w:szCs w:val="22"/>
        </w:rPr>
        <w:t>A</w:t>
      </w:r>
      <w:r w:rsidRPr="00D30524">
        <w:rPr>
          <w:rFonts w:ascii="Calibri" w:eastAsia="Arial" w:hAnsi="Calibri" w:cs="Calibri"/>
          <w:b/>
          <w:sz w:val="22"/>
          <w:szCs w:val="22"/>
        </w:rPr>
        <w:t>r</w:t>
      </w:r>
      <w:r w:rsidRPr="00D30524">
        <w:rPr>
          <w:rFonts w:ascii="Calibri" w:eastAsia="Arial" w:hAnsi="Calibri" w:cs="Calibri"/>
          <w:b/>
          <w:spacing w:val="1"/>
          <w:sz w:val="22"/>
          <w:szCs w:val="22"/>
        </w:rPr>
        <w:t>ti</w:t>
      </w:r>
      <w:r w:rsidRPr="00D30524">
        <w:rPr>
          <w:rFonts w:ascii="Calibri" w:eastAsia="Arial" w:hAnsi="Calibri" w:cs="Calibri"/>
          <w:b/>
          <w:sz w:val="22"/>
          <w:szCs w:val="22"/>
        </w:rPr>
        <w:t>co</w:t>
      </w:r>
      <w:r w:rsidRPr="00D30524">
        <w:rPr>
          <w:rFonts w:ascii="Calibri" w:eastAsia="Arial" w:hAnsi="Calibri" w:cs="Calibri"/>
          <w:b/>
          <w:spacing w:val="1"/>
          <w:sz w:val="22"/>
          <w:szCs w:val="22"/>
        </w:rPr>
        <w:t>l</w:t>
      </w:r>
      <w:r w:rsidRPr="00D30524">
        <w:rPr>
          <w:rFonts w:ascii="Calibri" w:eastAsia="Arial" w:hAnsi="Calibri" w:cs="Calibri"/>
          <w:b/>
          <w:sz w:val="22"/>
          <w:szCs w:val="22"/>
        </w:rPr>
        <w:t>ul</w:t>
      </w:r>
      <w:r w:rsidRPr="00D30524">
        <w:rPr>
          <w:rFonts w:ascii="Calibri" w:eastAsia="Arial" w:hAnsi="Calibri" w:cs="Calibri"/>
          <w:b/>
          <w:spacing w:val="2"/>
          <w:sz w:val="22"/>
          <w:szCs w:val="22"/>
        </w:rPr>
        <w:t xml:space="preserve"> </w:t>
      </w:r>
      <w:r w:rsidRPr="00D30524">
        <w:rPr>
          <w:rFonts w:ascii="Calibri" w:eastAsia="Arial" w:hAnsi="Calibri" w:cs="Calibri"/>
          <w:b/>
          <w:sz w:val="22"/>
          <w:szCs w:val="22"/>
        </w:rPr>
        <w:t>7</w:t>
      </w:r>
      <w:r w:rsidRPr="00D30524">
        <w:rPr>
          <w:rFonts w:ascii="Calibri" w:eastAsia="Arial" w:hAnsi="Calibri" w:cs="Calibri"/>
          <w:b/>
          <w:spacing w:val="3"/>
          <w:sz w:val="22"/>
          <w:szCs w:val="22"/>
        </w:rPr>
        <w:t xml:space="preserve"> </w:t>
      </w:r>
      <w:r w:rsidRPr="00D30524">
        <w:rPr>
          <w:rFonts w:ascii="Calibri" w:eastAsia="Arial" w:hAnsi="Calibri" w:cs="Calibri"/>
          <w:b/>
          <w:sz w:val="22"/>
          <w:szCs w:val="22"/>
        </w:rPr>
        <w:t>–</w:t>
      </w:r>
      <w:r w:rsidRPr="00D30524">
        <w:rPr>
          <w:rFonts w:ascii="Calibri" w:eastAsia="Arial" w:hAnsi="Calibri" w:cs="Calibri"/>
          <w:b/>
          <w:spacing w:val="-1"/>
          <w:sz w:val="22"/>
          <w:szCs w:val="22"/>
        </w:rPr>
        <w:t xml:space="preserve"> </w:t>
      </w:r>
      <w:r w:rsidR="000A59F9" w:rsidRPr="00D30524">
        <w:rPr>
          <w:rFonts w:ascii="Calibri" w:hAnsi="Calibri" w:cs="Calibri"/>
          <w:b/>
          <w:bCs/>
          <w:sz w:val="22"/>
          <w:szCs w:val="22"/>
        </w:rPr>
        <w:t xml:space="preserve">Drepturile și obligațiile Beneficiarului </w:t>
      </w:r>
    </w:p>
    <w:p w14:paraId="3254DE67" w14:textId="77777777" w:rsidR="00054721" w:rsidRPr="00D30524" w:rsidRDefault="00054721" w:rsidP="000A59F9">
      <w:pPr>
        <w:pStyle w:val="NormalWeb"/>
        <w:spacing w:before="0" w:beforeAutospacing="0" w:after="0" w:afterAutospacing="0"/>
        <w:jc w:val="both"/>
        <w:rPr>
          <w:rFonts w:ascii="Calibri" w:hAnsi="Calibri" w:cs="Calibri"/>
          <w:sz w:val="22"/>
          <w:szCs w:val="22"/>
        </w:rPr>
      </w:pPr>
    </w:p>
    <w:p w14:paraId="3BDCB5E4"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(1) Beneficiarul</w:t>
      </w:r>
      <w:bookmarkStart w:id="0" w:name="_Hlk161129715"/>
      <w:r w:rsidRPr="00D30524">
        <w:rPr>
          <w:rFonts w:ascii="Calibri" w:hAnsi="Calibri" w:cs="Calibri"/>
          <w:sz w:val="22"/>
          <w:szCs w:val="22"/>
        </w:rPr>
        <w:t xml:space="preserve"> are</w:t>
      </w:r>
      <w:bookmarkEnd w:id="0"/>
      <w:r w:rsidRPr="00D30524">
        <w:rPr>
          <w:rFonts w:ascii="Calibri" w:hAnsi="Calibri" w:cs="Calibri"/>
          <w:sz w:val="22"/>
          <w:szCs w:val="22"/>
        </w:rPr>
        <w:t xml:space="preserve"> responsabilitatea asigurării unui management financiar riguros și asigurării resurselor financiare pentru cofinanțare și cheltuieli neeligibile, precum și pentru finanțarea cheltuielilor eligibile în concordanță cu prevederile prezentului contract de finanțare și ale legislației europene și naționale aplicabile. Totodată, Beneficiarul are responsabilitatea implementării proiectului în vederea atingerii obiectivelor stabilite și a indicatorilor asumați, în concordanță cu prevederile prezentului contract de finanțare și ale legislației europene și naționale aplicabile.</w:t>
      </w:r>
    </w:p>
    <w:p w14:paraId="1D3AC838"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(2) Beneficiarul are obligația de a începe executarea contractului de finanțare după semnarea acestuia și de a realiza toate activitățile prevăzute în cererea de finanțare, fără a depăși perioada de implementare specificată la art. 2 alin. (2) și (3). În situația în care se constată că implementarea activităților proiectului prevăzute a fi realizate după semnare nu a început în termen de 6 luni de la data semnării contractului de finanțare, AM poate dispune rezilierea contractului de finanțare.</w:t>
      </w:r>
    </w:p>
    <w:p w14:paraId="731FBE65"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(3) Beneficiarul poate solicita în scris punctul de vedere al AM cu privire la aspectele survenite de natură să afecteze buna implementare a proiectului, urmând ca punctul de vedere al AM să fie furnizat în baza și în vederea executării clauzelor prezentului contract de finanțare și a legislației aplicabile.</w:t>
      </w:r>
    </w:p>
    <w:p w14:paraId="23D80F6C"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xml:space="preserve">(4) </w:t>
      </w:r>
      <w:bookmarkStart w:id="1" w:name="_Hlk161129805"/>
      <w:r w:rsidRPr="00D30524">
        <w:rPr>
          <w:rFonts w:ascii="Calibri" w:hAnsi="Calibri" w:cs="Calibri"/>
          <w:sz w:val="22"/>
          <w:szCs w:val="22"/>
        </w:rPr>
        <w:t xml:space="preserve">În cazul în care face parte din categoria instituțiilor publice, indiferent de sistemul de finanțare și de subordonare </w:t>
      </w:r>
      <w:bookmarkEnd w:id="1"/>
      <w:r w:rsidRPr="00D30524">
        <w:rPr>
          <w:rFonts w:ascii="Calibri" w:hAnsi="Calibri" w:cs="Calibri"/>
          <w:sz w:val="22"/>
          <w:szCs w:val="22"/>
        </w:rPr>
        <w:t xml:space="preserve">Beneficiarul va deschide contul/conturile de proiect în sistemul Trezoreriei Statului. În cazul în care nu face parte din categoria instituțiilor publice, indiferent de sistemul de finanțare și de subordonare, Beneficiarul poate opta pentru deschiderea contului/conturilor speciale de proiect în sistemul Trezoreriei Statului sau la instituții de credit în conformitate cu prevederile art. 50 alin. (3) din Anexa la </w:t>
      </w:r>
      <w:bookmarkStart w:id="2" w:name="_Hlk161930060"/>
      <w:r w:rsidRPr="00D30524">
        <w:rPr>
          <w:rFonts w:ascii="Calibri" w:hAnsi="Calibri" w:cs="Calibri"/>
          <w:sz w:val="22"/>
          <w:szCs w:val="22"/>
        </w:rPr>
        <w:t xml:space="preserve">Hotărârea Guvernului nr. 829/2022 pentru aprobarea </w:t>
      </w:r>
      <w:bookmarkEnd w:id="2"/>
      <w:r w:rsidRPr="00D30524">
        <w:rPr>
          <w:rFonts w:ascii="Calibri" w:hAnsi="Calibri" w:cs="Calibri"/>
          <w:sz w:val="22"/>
          <w:szCs w:val="22"/>
        </w:rPr>
        <w:t>Normelor metodologice de aplicare a Ordonanței de urgență a Guvernului nr. 133/2021 privind gestionarea financiară a fondurilor europene pentru perioada de programare 2021-2027 alocate României din Fondul european de dezvoltare regională, Fondul de coeziune, Fondul social european Plus, Fondul pentru o tranziție justă.</w:t>
      </w:r>
    </w:p>
    <w:p w14:paraId="32D456E9"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(5) Beneficiarul are obligația de a pune la dispoziția AM sau a oricărui alt organism abilitat de lege, conform prevederilor art. 31 alin. (2) din Ordonanța de urgență a Guvernului nr. 133/2021, documentele și/sau informațiile necesare pentru verificarea modului de utilizare a finanțării nerambursabile, la cerere și în termenul solicitat de AM, precum și să asigure condițiile pentru efectuarea verificărilor la fața locului.</w:t>
      </w:r>
    </w:p>
    <w:p w14:paraId="1716F6B9"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(6) În vederea efectuării verificărilor prevăzute la alin. (5), Beneficiarul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pe suport hârtie sau în format electronic, în original. Documentele trebuie să fie ușor accesibile și arhivate astfel încât să permită verificarea lor. Beneficiarul este obligat să informeze organismele și autoritățile menționate la alin. (5) cu privire la locul arhivării documentelor, în termen de 3 zile lucrătoare de la transmiterea solicitării de către AM/ organismul abilitat și de a asigura accesul neîngrădit al acestora la documente în locul respectiv.</w:t>
      </w:r>
    </w:p>
    <w:p w14:paraId="6703D505"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(7) Beneficiarul se va asigura că în contractele/acordurile încheiate cu terțe părți se prevede obligația acestora de a asigura disponibilitatea informațiilor și documentelor referitoare la proiect cu ocazia misiunilor de control desfășurate de AM sau de alte structuri cu competențe în controlul și recuperarea debitelor aferente fondurilor europene și/sau fondurilor publice naționale aferente acestora, după caz.</w:t>
      </w:r>
    </w:p>
    <w:p w14:paraId="19101B67"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(8) Beneficiarul are obligația îndosarierii și păstrării în bune condiții a tuturor documentelor aferente proiectului în original, inclusiv copii ale documentelor partenerilor, dacă este cazul, privind activitățile și cheltuielile eligibile în vederea asigurării unei piste de audit adecvate, în condițiile prevăzute la art. 31 alin. (1) din Ordonanța de urgență a Guvernului nr. 133/2021. În situația arhivării electronice potrivit prevederilor Legii nr. 135/2007 privind arhivarea documentelor în formă electronică, republicată, organizarea electronică a arhivei se va realiza la nivel de proiect sau pe categorii de documente, în funcție de specificul proiectelor, cu condiția ca documentele arhivate să fie ușor identificabile de către părțile interesate, inclusiv pentru organizarea misiunilor de audit/verificare/control.</w:t>
      </w:r>
    </w:p>
    <w:p w14:paraId="19F7F831"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lastRenderedPageBreak/>
        <w:t> </w:t>
      </w:r>
      <w:r w:rsidRPr="00D30524">
        <w:rPr>
          <w:rFonts w:ascii="Calibri" w:hAnsi="Calibri" w:cs="Calibri"/>
          <w:sz w:val="22"/>
          <w:szCs w:val="22"/>
        </w:rPr>
        <w:t>(9) Toate documentele vor fi păstrate până la închiderea oficială a programului sau până la expirarea perioadei pentru care trebuie asigurat caracterul durabil, respectiv a perioadei de sustenabilitate/durabilitate a proiectului, după caz, oricare intervine ultima. Termenul minim de asigurare a disponibilității documentelor nu poate fi mai mic de 5 ani începând cu data de 31 decembrie a anului în care a fost efectuată ultima plată de către AM către Beneficiar, iar acest termen se întrerupe fie în cazul unor proceduri judiciare, fie la cererea Comisiei Europene, în condițiile prevăzute la art. 82 din Regulamentul (UE) 2021/1.060.</w:t>
      </w:r>
    </w:p>
    <w:p w14:paraId="58F92500"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(10) Beneficiarul unei măsuri de ajutor de stat sau de minimis are obligația păstrării unei evidențe a informațiilor despre ajutoarele primite pentru o perioadă de minimum 10 ani de la data la care a fost acordată ultima alocare specifică, cu respectarea prevederilor Ordonanței de urgență a Guvernului nr. 77/2014 privind procedurile naționale în domeniul ajutorului de stat, precum și pentru modificarea și completarea Legii concurenței nr. 21/1996.</w:t>
      </w:r>
    </w:p>
    <w:p w14:paraId="690D497D"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(11) În cazul nerespectării prevederilor alin. (5) și (8)-(10), Beneficiarul este obligat să restituie suma aferentă documentelor lipsă, rambursată/plătită de AM în cadrul proiectului, reprezentând valoarea nerambursabilă eligibilă din fonduri europene și valoarea nerambursabilă eligibilă din bugetul național, iar în cazul nerespectării prevederilor alin. (6), Beneficiarul este obligat să restituie întreaga sumă rambursată/plătită de către AM aferentă proiectului, inclusiv dobânzile/penalizările aferente, în acord cu prevederile art. 31 alin. (3) și (4) din Ordonanța de urgență a Guvernului nr. 133/2021.</w:t>
      </w:r>
    </w:p>
    <w:p w14:paraId="3DC92E1B"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(12) Beneficiarul este obligat să încarce în MySMIS2021 toate documentele aferente implementării proiectului semnate electronic cu semnătură electronică extinsă, bazată pe un certificat calificat valabil, nesuspendat sau nerevocat, conform legislației în vigoare.</w:t>
      </w:r>
    </w:p>
    <w:p w14:paraId="69FA98A6"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(13) Beneficiarul este obligat să prevadă/includă în bugetul propriu sumele necesare finanțării proiectului, inclusiv asigurarea cofinanțării și a finanțării cheltuielilor neeligibile ce îi revin conform prevederilor art. 3 și în vederea efectuării plăților în legătură cu implementarea proiectului, cu respectarea prevederilor legislației europene și naționale aplicabile și ale prezentului contract de finanțare.</w:t>
      </w:r>
    </w:p>
    <w:p w14:paraId="4DBF0626"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(14) Beneficiarul trebuie să țină o evidență contabilă analitică a proiectului, utilizând conturi analitice distincte pentru reflectarea tuturor operațiunilor referitoare la implementarea proiectului, în conformitate cu dispozițiile legale aplicabile.</w:t>
      </w:r>
    </w:p>
    <w:p w14:paraId="345BC496"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(15) În situația în care implementarea proiectului presupune achiziționarea de produse, servicii ori lucrări, Beneficiarul are obligația de a respecta prevederile legislației europene și naționale în vigoare în domeniul achizițiilor publice/achizițiilor sectoriale/achizițiilor în domeniile apărării și securității sau dispozițiile legale privind achizițiile efectuate de beneficiarii privați, după caz.</w:t>
      </w:r>
    </w:p>
    <w:p w14:paraId="3F916DBB"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xml:space="preserve">(16) Beneficiarul are obligația întocmirii și transmiterii cererilor de rambursare și, după caz, a cererilor de plată și a cererilor de </w:t>
      </w:r>
      <w:proofErr w:type="spellStart"/>
      <w:r w:rsidRPr="00D30524">
        <w:rPr>
          <w:rFonts w:ascii="Calibri" w:hAnsi="Calibri" w:cs="Calibri"/>
          <w:sz w:val="22"/>
          <w:szCs w:val="22"/>
        </w:rPr>
        <w:t>prefinanţare</w:t>
      </w:r>
      <w:proofErr w:type="spellEnd"/>
      <w:r w:rsidRPr="00D30524">
        <w:rPr>
          <w:rFonts w:ascii="Calibri" w:hAnsi="Calibri" w:cs="Calibri"/>
          <w:sz w:val="22"/>
          <w:szCs w:val="22"/>
        </w:rPr>
        <w:t xml:space="preserve"> și de a pune la dispoziția AM documentele justificative ce însoțesc cererea de rambursare/plată/ </w:t>
      </w:r>
      <w:proofErr w:type="spellStart"/>
      <w:r w:rsidRPr="00D30524">
        <w:rPr>
          <w:rFonts w:ascii="Calibri" w:hAnsi="Calibri" w:cs="Calibri"/>
          <w:sz w:val="22"/>
          <w:szCs w:val="22"/>
        </w:rPr>
        <w:t>prefinanţare</w:t>
      </w:r>
      <w:proofErr w:type="spellEnd"/>
      <w:r w:rsidRPr="00D30524">
        <w:rPr>
          <w:rFonts w:ascii="Calibri" w:hAnsi="Calibri" w:cs="Calibri"/>
          <w:sz w:val="22"/>
          <w:szCs w:val="22"/>
        </w:rPr>
        <w:t>, spre a fi verificate de către AM în vederea efectuării rambursării/plății.</w:t>
      </w:r>
    </w:p>
    <w:p w14:paraId="492B8476"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xml:space="preserve">(17) Beneficiarul are obligația respectării termenelor de transmitere a cererilor de rambursare și, după caz, a cererilor de plată și a cererilor de </w:t>
      </w:r>
      <w:proofErr w:type="spellStart"/>
      <w:r w:rsidRPr="00D30524">
        <w:rPr>
          <w:rFonts w:ascii="Calibri" w:hAnsi="Calibri" w:cs="Calibri"/>
          <w:sz w:val="22"/>
          <w:szCs w:val="22"/>
        </w:rPr>
        <w:t>prefinanţare</w:t>
      </w:r>
      <w:proofErr w:type="spellEnd"/>
      <w:r w:rsidRPr="00D30524">
        <w:rPr>
          <w:rFonts w:ascii="Calibri" w:hAnsi="Calibri" w:cs="Calibri"/>
          <w:sz w:val="22"/>
          <w:szCs w:val="22"/>
        </w:rPr>
        <w:t>, în condițiile prezentului contract de finanțare și ale legislației aplicabile.</w:t>
      </w:r>
    </w:p>
    <w:p w14:paraId="2585816E"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(18) Beneficiarul are obligația și responsabilitatea întocmirii și transmiterii rapoartelor de progres și a documentelor justificative care le însoțesc, în termenul prevăzut la art. 13 alin. (4).</w:t>
      </w:r>
    </w:p>
    <w:p w14:paraId="0DC31548"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(19) Beneficiarul are obligația de a încărca în sistemul MySMIS2021 dosarul aferent achizițiilor realizate, în format electronic, în termen de 10 zile lucrătoare de la data încheierii contractului de achiziție/actelor adiționale la contractele de achiziție, în vederea realizării de către AM a verificării procedurii de achiziție/îndeplinirii condițiilor de modificare a contractelor de achiziție.</w:t>
      </w:r>
    </w:p>
    <w:p w14:paraId="1014271A"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(20) Beneficiarul are obligația să asigure resursele necesare desfășurării activităților proiectului, conform cererii de finanțare, în termenele stabilite prin prezentul contract de finanțare.</w:t>
      </w:r>
    </w:p>
    <w:p w14:paraId="702CCFE8"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xml:space="preserve">(21) Beneficiarul este obligat să realizeze măsurile minime de informare și publicitate prevăzute la art. 50 din Regulamentul (UE) 2021/1.060 și în Ghidul solicitantului, detaliate în Condițiile specifice, după caz, </w:t>
      </w:r>
      <w:r w:rsidRPr="00D30524">
        <w:rPr>
          <w:rFonts w:ascii="Calibri" w:hAnsi="Calibri" w:cs="Calibri"/>
          <w:sz w:val="22"/>
          <w:szCs w:val="22"/>
        </w:rPr>
        <w:lastRenderedPageBreak/>
        <w:t>precum și să asigure respectarea prevederilor Ghidului de identitate vizuală 2021-2027 elaborat de Ministerul Investițiilor și Proiectelor Europene, sub sancțiunea aplicării de către AM a măsurilor prevăzute la art. 50 alin. (3) din Regulamentul (UE) 2021/1.060.</w:t>
      </w:r>
    </w:p>
    <w:p w14:paraId="0230F1B8"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(22) Beneficiarul are obligația de a restitui AM orice sumă ce constituie plată nedatorată/sume necuvenite plătite eronat de către AM în cadrul prezentului contract de finanțare, în termen de 5 zile lucrătoare de la data primirii notificării. Nerespectarea termenului menționat anterior dă dreptul AM de a solicita Beneficiarului dobânda legală datorată, stabilită conform legislației în vigoare.</w:t>
      </w:r>
    </w:p>
    <w:p w14:paraId="2AB5CBD4"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(23) Beneficiarul este obligat să informeze AM despre orice situație care poate determina încetarea sau întârzierea executării contractului de finanțare, în termen de maximum 5 zile lucrătoare de la data luării la cunoștință despre o astfel de situație, urmând ca AM să decidă cu privire la măsurile corespunzătoare.</w:t>
      </w:r>
    </w:p>
    <w:p w14:paraId="1B594F66"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(24) Beneficiarul își asumă integral răspunderea pentru prejudiciile cauzate terților din culpa sa, pe durata contractului. AM va fi degrevată de orice responsabilitate pentru prejudiciile cauzate terților de  către Beneficiar, ca urmare a executării prezentului contract de finanțare, cu excepția celor care pot fi direct imputabile acesteia.</w:t>
      </w:r>
    </w:p>
    <w:p w14:paraId="4C47BC31"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(25) În cazul în care se realizează verificări la fața locului, Beneficiarul este obligat să participe și să invite persoanele care sunt implicate în implementarea proiectului și care pot furniza informațiile și documentele necesare verificărilor, conform solicitărilor AM.</w:t>
      </w:r>
    </w:p>
    <w:p w14:paraId="770B9038"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(26) Beneficiarul are obligația de a comunica cu AM în legătură cu prezentul contract de finanțare prin intermediul sistemului MySMIS2021. În cazul unei defecțiuni a sistemului MySMIS2021 sau al forței majore, Beneficiarul poate prezenta informațiile solicitate prin poștă și/sau electronic, prin e-mail, în condițiile prevăzute la art. 21. Beneficiarul va încărca documentele respective în MySMIS2021 în termen de 15 zile calendaristice de la restabilirea funcționalității sistemului MySMIS2021 sau de la încetarea forței majore.</w:t>
      </w:r>
    </w:p>
    <w:p w14:paraId="11A8AE2E"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(27) Beneficiarul are obligația de a asigura funcționarea tuturor bunurilor, echipamentelor achiziționate prin proiect, la locul de desfășurare/locațiile de implementare a proiectului și exclusiv în scopul pentru care au fost achiziționate, atât în perioada de implementare, cât și în perioada în care are obligația să asigure sustenabilitatea proiectului/caracterul durabil al proiectului, așa cum este acesta reglementat la art. 2 alin. (5) și (6).</w:t>
      </w:r>
    </w:p>
    <w:p w14:paraId="0F2EDBAD"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(28) Beneficiarul are obligația de a nu modifica locația bunurilor și echipamentelor achiziționate în cadrul proiectului fără acordul prealabil al AM cu privire la acest fapt, solicitat cu cel puțin 10 zile lucrătoare înainte, fără ca această modificare să facă parte dintr-un proces de relocare.</w:t>
      </w:r>
    </w:p>
    <w:p w14:paraId="13AE41D5"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(29) Beneficiarul are obligația să nu întreprindă acțiuni de relocare, precum și să nu înstrăineze și să nu închirieze bunurile achiziționate ca urmare a obținerii finanțării prin Program, atât în perioada de implementare a proiectului, cât și în perioada în care are obligația să asigure caracterul durabil al proiectului, respectiv perioada de sustenabilitate/durabilitate, așa cum este aceasta reglementată la art. 2 alin. (5) și (6).</w:t>
      </w:r>
    </w:p>
    <w:p w14:paraId="1F2054E2"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(30) Beneficiarul, pentru asigurarea finanțării cheltuielilor necesare implementării proiectului, precum și pentru asigurarea cofinanțării, inclusiv în perioada pentru care trebuie asigurat caracterul durabil, respectiv perioada de sustenabilitate/durabilitate, după caz, în condiții obiective și justificate, poate constitui garanții în favoarea unei instituții de credit, sub forma instituirii unei ipoteci asupra activelor fixe care fac obiectul contractului de finanțare, în condițiile legii. Beneficiarul este obligat să transmită AM o copie a contractului de credit și a celui de ipotecă în termen de maximum 10 zile lucrătoare de la semnarea acestuia; în cazul imobilelor, aceasta va fi însoțită de raportul de evaluare a imobilului finanțat în cadrul prezentului contract de finanțare, realizat de către un evaluator independent autorizat de Asociația Națională a Evaluatorilor Autorizați din România.</w:t>
      </w:r>
    </w:p>
    <w:p w14:paraId="36652709"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(31) Beneficiarul are obligația de a nu schimba activitatea desfășurată prin utilizarea activelor corporale/necorporale realizate/achiziționate din finanțarea nerambursabilă în perioada în care are obligația să asigure caracterul durabil al proiectului, respectiv perioada de sustenabilitate/durabilitate, așa cum este aceasta reglementată la art. 2 alin. (5) și (6).</w:t>
      </w:r>
    </w:p>
    <w:p w14:paraId="6197624E"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lastRenderedPageBreak/>
        <w:t> </w:t>
      </w:r>
      <w:r w:rsidRPr="00D30524">
        <w:rPr>
          <w:rFonts w:ascii="Calibri" w:hAnsi="Calibri" w:cs="Calibri"/>
          <w:sz w:val="22"/>
          <w:szCs w:val="22"/>
        </w:rPr>
        <w:t>(32) În cazul nerespectării prevederilor alin. (27), (29) și (31), Beneficiarul este obligat să restituie finanțarea nerambursabilă plătită pentru activele respective, inclusiv dobânzile/ penalizările aferente.</w:t>
      </w:r>
    </w:p>
    <w:p w14:paraId="07A3229B"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(33) Beneficiarul are obligația de a pune în aplicare toate instrucțiunile emise de AM în legătură cu obiectul contractului de finanțare la termenele și în condițiile stabilite prin acestea.</w:t>
      </w:r>
    </w:p>
    <w:p w14:paraId="187346BD"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xml:space="preserve">(34) Beneficiarul are obligația de a asigura corespondența, precum și prezentarea documentelor în legătură cu implementarea/monitorizarea/cererile de </w:t>
      </w:r>
      <w:proofErr w:type="spellStart"/>
      <w:r w:rsidRPr="00D30524">
        <w:rPr>
          <w:rFonts w:ascii="Calibri" w:hAnsi="Calibri" w:cs="Calibri"/>
          <w:sz w:val="22"/>
          <w:szCs w:val="22"/>
        </w:rPr>
        <w:t>prefinanţare</w:t>
      </w:r>
      <w:proofErr w:type="spellEnd"/>
      <w:r w:rsidRPr="00D30524">
        <w:rPr>
          <w:rFonts w:ascii="Calibri" w:hAnsi="Calibri" w:cs="Calibri"/>
          <w:sz w:val="22"/>
          <w:szCs w:val="22"/>
        </w:rPr>
        <w:t>/cererile de plată/cererile de rambursare, precum și orice alte categorii de documente prin sistemul informatic MySMIS2021.</w:t>
      </w:r>
    </w:p>
    <w:p w14:paraId="196D7D81"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(35) Beneficiarul își exprimă acordul cu privire la prelucrarea, stocarea și arhivarea datelor obținute pe parcursul desfășurării contractului de finanțare, în vederea utilizării de către AM, precum și de către organismele naționale și europene abilitate conform legii, pe toată durata, precum și după încetarea acestuia, în scopul verificării modului de implementare și/sau a respectării clauzelor contractuale și a legislației naționale și europene.</w:t>
      </w:r>
    </w:p>
    <w:p w14:paraId="18748439"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(36) Beneficiarul are obligația de a asigura furnizarea către AM a următoarelor categorii de date</w:t>
      </w:r>
      <w:r w:rsidRPr="00D30524">
        <w:rPr>
          <w:rStyle w:val="Referinnotdesubsol"/>
          <w:rFonts w:ascii="Calibri" w:hAnsi="Calibri" w:cs="Calibri"/>
          <w:sz w:val="22"/>
          <w:szCs w:val="22"/>
        </w:rPr>
        <w:footnoteReference w:id="2"/>
      </w:r>
      <w:r w:rsidRPr="00D30524">
        <w:rPr>
          <w:rFonts w:ascii="Calibri" w:hAnsi="Calibri" w:cs="Calibri"/>
          <w:sz w:val="22"/>
          <w:szCs w:val="22"/>
        </w:rPr>
        <w:t xml:space="preserve"> privind utilizarea fondurilor: prenumele, numele și data nașterii beneficiarului real/beneficiarilor reali al/ai destinatarului fondurilor sau al contractantului, astfel cum este definit la art. 3 alin. (6) din Directiva (UE) 2015/849 a Parlamentului European și a Consiliului din 20 mai 2015 privind prevenirea utilizării sistemului financiar în scopul spălării banilor sau finanțării terorismului, de modificare a Regulamentului (UE) nr. 648/2012 al Parlamentului European și al Consiliului și de abrogare a Directivei 2005/60/CE a Parlamentului European și a Consiliului și a Directivei 2006/70/CE a Comisiei.</w:t>
      </w:r>
    </w:p>
    <w:p w14:paraId="490147B0"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(37) Beneficiarul are obligația de a notifica AM cu privire la starea de insolvență/faliment/încadrarea întreprinderii ca „întreprindere în dificultate“ și altele asemenea, în termen de 5 zile lucrătoare.</w:t>
      </w:r>
    </w:p>
    <w:p w14:paraId="512801A1"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xml:space="preserve">(38) Beneficiarul are obligația să se asigure că este respectat principiul „de a nu prejudicia în mod semnificativ“ („do </w:t>
      </w:r>
      <w:proofErr w:type="spellStart"/>
      <w:r w:rsidRPr="00D30524">
        <w:rPr>
          <w:rFonts w:ascii="Calibri" w:hAnsi="Calibri" w:cs="Calibri"/>
          <w:sz w:val="22"/>
          <w:szCs w:val="22"/>
        </w:rPr>
        <w:t>not</w:t>
      </w:r>
      <w:proofErr w:type="spellEnd"/>
      <w:r w:rsidRPr="00D30524">
        <w:rPr>
          <w:rFonts w:ascii="Calibri" w:hAnsi="Calibri" w:cs="Calibri"/>
          <w:sz w:val="22"/>
          <w:szCs w:val="22"/>
        </w:rPr>
        <w:t xml:space="preserve"> </w:t>
      </w:r>
      <w:proofErr w:type="spellStart"/>
      <w:r w:rsidRPr="00D30524">
        <w:rPr>
          <w:rFonts w:ascii="Calibri" w:hAnsi="Calibri" w:cs="Calibri"/>
          <w:sz w:val="22"/>
          <w:szCs w:val="22"/>
        </w:rPr>
        <w:t>significantly</w:t>
      </w:r>
      <w:proofErr w:type="spellEnd"/>
      <w:r w:rsidRPr="00D30524">
        <w:rPr>
          <w:rFonts w:ascii="Calibri" w:hAnsi="Calibri" w:cs="Calibri"/>
          <w:sz w:val="22"/>
          <w:szCs w:val="22"/>
        </w:rPr>
        <w:t xml:space="preserve"> </w:t>
      </w:r>
      <w:proofErr w:type="spellStart"/>
      <w:r w:rsidRPr="00D30524">
        <w:rPr>
          <w:rFonts w:ascii="Calibri" w:hAnsi="Calibri" w:cs="Calibri"/>
          <w:sz w:val="22"/>
          <w:szCs w:val="22"/>
        </w:rPr>
        <w:t>harm</w:t>
      </w:r>
      <w:proofErr w:type="spellEnd"/>
      <w:r w:rsidRPr="00D30524">
        <w:rPr>
          <w:rFonts w:ascii="Calibri" w:hAnsi="Calibri" w:cs="Calibri"/>
          <w:sz w:val="22"/>
          <w:szCs w:val="22"/>
        </w:rPr>
        <w:t>“) pe tot parcursul implementării proiectului, inclusiv prin includerea de cerințe specifice în documentațiile și contractele de achiziții, acolo unde este cazul.</w:t>
      </w:r>
    </w:p>
    <w:p w14:paraId="06D35D66"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(39) Beneficiarul are responsabilitatea de a se asigura că nu solicită la decontare aceleași costuri incluse în cadrul proiectului din mai multe surse de finanțare publice naționale sau europene.</w:t>
      </w:r>
    </w:p>
    <w:p w14:paraId="75B2D8B6"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p>
    <w:p w14:paraId="6930A2F8" w14:textId="77777777" w:rsidR="000A59F9" w:rsidRPr="00D30524" w:rsidRDefault="000A59F9" w:rsidP="000A59F9">
      <w:pPr>
        <w:pStyle w:val="NormalWeb"/>
        <w:shd w:val="clear" w:color="auto" w:fill="E7E6E6" w:themeFill="background2"/>
        <w:spacing w:before="0" w:beforeAutospacing="0" w:after="0" w:afterAutospacing="0"/>
        <w:jc w:val="both"/>
        <w:rPr>
          <w:rFonts w:ascii="Calibri" w:hAnsi="Calibri" w:cs="Calibri"/>
          <w:i/>
          <w:iCs/>
          <w:sz w:val="22"/>
          <w:szCs w:val="22"/>
        </w:rPr>
      </w:pPr>
      <w:r w:rsidRPr="00D30524">
        <w:rPr>
          <w:rFonts w:ascii="Calibri" w:hAnsi="Calibri" w:cs="Calibri"/>
          <w:i/>
          <w:iCs/>
          <w:sz w:val="22"/>
          <w:szCs w:val="22"/>
        </w:rPr>
        <w:t>Pentru proiectele de infrastructură/obiective de investiții și/sau care presupun execuția de lucrări</w:t>
      </w:r>
    </w:p>
    <w:p w14:paraId="09E8F0D1"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p>
    <w:p w14:paraId="486B4AE8"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(40) Beneficiarul are obligația de a se asigura că la emiterea ordinului de începere a execuției lucrărilor sunt îndeplinite toate condițiile legale pentru executarea acestora.</w:t>
      </w:r>
    </w:p>
    <w:p w14:paraId="57257CF9"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(41) Beneficiarul are obligația să prevadă în documentațiile de achiziții care vizează infrastructuri cu o durată de viață mai mare de 5 ani prevederi referitoare la „imunizarea climatică“, așa cum este definită la art. 2 pct. 42 din Regulamentul (UE) 2021/1.060.</w:t>
      </w:r>
    </w:p>
    <w:p w14:paraId="54383C5D"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(42) Beneficiarul are obligația să prevadă clauze în contractele de achiziție aferente activității de bază, conform cărora contractorii și subcontractorii organizează și actualizează documentația privind execuția lucrărilor, aferentă cărții tehnice a construcției, prevăzută la art. 17 din Legea nr. 10/1995 privind calitatea în construcții, republicată, și au obligația să pună la dispoziția Beneficiarului orice documente și/sau informații necesare pentru verificarea modului de implementare a contractului de achiziție.</w:t>
      </w:r>
    </w:p>
    <w:p w14:paraId="0C70A8CF"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(43) În situația în care au fost încheiate contracte de achiziție, la data semnării contractului de finanțare, Beneficiarul încheie acte adiționale la contractele de achiziție pentru a asigura aplicarea prevederii alin. (42).</w:t>
      </w:r>
    </w:p>
    <w:p w14:paraId="5908CBB0" w14:textId="77777777" w:rsidR="000A59F9" w:rsidRPr="00D30524" w:rsidRDefault="000A59F9" w:rsidP="000A59F9">
      <w:pPr>
        <w:pStyle w:val="NormalWeb"/>
        <w:spacing w:before="0" w:beforeAutospacing="0" w:after="0" w:afterAutospacing="0"/>
        <w:jc w:val="both"/>
        <w:rPr>
          <w:rFonts w:ascii="Calibri" w:hAnsi="Calibri" w:cs="Calibri"/>
          <w:color w:val="0000FF"/>
          <w:sz w:val="22"/>
          <w:szCs w:val="22"/>
        </w:rPr>
      </w:pPr>
      <w:r w:rsidRPr="00D30524">
        <w:rPr>
          <w:rFonts w:ascii="Calibri" w:hAnsi="Calibri" w:cs="Calibri"/>
          <w:color w:val="0000FF"/>
          <w:sz w:val="22"/>
          <w:szCs w:val="22"/>
        </w:rPr>
        <w:t> </w:t>
      </w:r>
    </w:p>
    <w:p w14:paraId="417B0B82" w14:textId="014FAB21" w:rsidR="000A59F9" w:rsidRPr="00D30524" w:rsidRDefault="000A59F9" w:rsidP="000A59F9">
      <w:pPr>
        <w:pStyle w:val="NormalWeb"/>
        <w:spacing w:before="0" w:beforeAutospacing="0" w:after="0" w:afterAutospacing="0"/>
        <w:jc w:val="both"/>
        <w:rPr>
          <w:rFonts w:ascii="Calibri" w:hAnsi="Calibri" w:cs="Calibri"/>
          <w:b/>
          <w:bCs/>
          <w:sz w:val="22"/>
          <w:szCs w:val="22"/>
        </w:rPr>
      </w:pPr>
      <w:r w:rsidRPr="00D30524">
        <w:rPr>
          <w:rFonts w:ascii="Calibri" w:hAnsi="Calibri" w:cs="Calibri"/>
          <w:color w:val="0000FF"/>
          <w:sz w:val="22"/>
          <w:szCs w:val="22"/>
        </w:rPr>
        <w:t> </w:t>
      </w:r>
      <w:r w:rsidR="00054721" w:rsidRPr="00D30524">
        <w:rPr>
          <w:rFonts w:ascii="Calibri" w:eastAsia="Arial" w:hAnsi="Calibri" w:cs="Calibri"/>
          <w:b/>
          <w:spacing w:val="-6"/>
          <w:sz w:val="22"/>
          <w:szCs w:val="22"/>
        </w:rPr>
        <w:t xml:space="preserve"> A</w:t>
      </w:r>
      <w:r w:rsidR="00054721" w:rsidRPr="00D30524">
        <w:rPr>
          <w:rFonts w:ascii="Calibri" w:eastAsia="Arial" w:hAnsi="Calibri" w:cs="Calibri"/>
          <w:b/>
          <w:sz w:val="22"/>
          <w:szCs w:val="22"/>
        </w:rPr>
        <w:t>r</w:t>
      </w:r>
      <w:r w:rsidR="00054721" w:rsidRPr="00D30524">
        <w:rPr>
          <w:rFonts w:ascii="Calibri" w:eastAsia="Arial" w:hAnsi="Calibri" w:cs="Calibri"/>
          <w:b/>
          <w:spacing w:val="1"/>
          <w:sz w:val="22"/>
          <w:szCs w:val="22"/>
        </w:rPr>
        <w:t>ti</w:t>
      </w:r>
      <w:r w:rsidR="00054721" w:rsidRPr="00D30524">
        <w:rPr>
          <w:rFonts w:ascii="Calibri" w:eastAsia="Arial" w:hAnsi="Calibri" w:cs="Calibri"/>
          <w:b/>
          <w:sz w:val="22"/>
          <w:szCs w:val="22"/>
        </w:rPr>
        <w:t>co</w:t>
      </w:r>
      <w:r w:rsidR="00054721" w:rsidRPr="00D30524">
        <w:rPr>
          <w:rFonts w:ascii="Calibri" w:eastAsia="Arial" w:hAnsi="Calibri" w:cs="Calibri"/>
          <w:b/>
          <w:spacing w:val="1"/>
          <w:sz w:val="22"/>
          <w:szCs w:val="22"/>
        </w:rPr>
        <w:t>l</w:t>
      </w:r>
      <w:r w:rsidR="00054721" w:rsidRPr="00D30524">
        <w:rPr>
          <w:rFonts w:ascii="Calibri" w:eastAsia="Arial" w:hAnsi="Calibri" w:cs="Calibri"/>
          <w:b/>
          <w:sz w:val="22"/>
          <w:szCs w:val="22"/>
        </w:rPr>
        <w:t>ul</w:t>
      </w:r>
      <w:r w:rsidR="00054721" w:rsidRPr="00D30524">
        <w:rPr>
          <w:rFonts w:ascii="Calibri" w:eastAsia="Arial" w:hAnsi="Calibri" w:cs="Calibri"/>
          <w:b/>
          <w:spacing w:val="2"/>
          <w:sz w:val="22"/>
          <w:szCs w:val="22"/>
        </w:rPr>
        <w:t xml:space="preserve"> </w:t>
      </w:r>
      <w:r w:rsidR="00054721" w:rsidRPr="00D30524">
        <w:rPr>
          <w:rFonts w:ascii="Calibri" w:eastAsia="Arial" w:hAnsi="Calibri" w:cs="Calibri"/>
          <w:b/>
          <w:sz w:val="22"/>
          <w:szCs w:val="22"/>
        </w:rPr>
        <w:t>8</w:t>
      </w:r>
      <w:r w:rsidR="00054721" w:rsidRPr="00D30524">
        <w:rPr>
          <w:rFonts w:ascii="Calibri" w:eastAsia="Arial" w:hAnsi="Calibri" w:cs="Calibri"/>
          <w:b/>
          <w:spacing w:val="3"/>
          <w:sz w:val="22"/>
          <w:szCs w:val="22"/>
        </w:rPr>
        <w:t xml:space="preserve"> </w:t>
      </w:r>
      <w:r w:rsidR="00054721" w:rsidRPr="00D30524">
        <w:rPr>
          <w:rFonts w:ascii="Calibri" w:eastAsia="Arial" w:hAnsi="Calibri" w:cs="Calibri"/>
          <w:b/>
          <w:sz w:val="22"/>
          <w:szCs w:val="22"/>
        </w:rPr>
        <w:t>–</w:t>
      </w:r>
      <w:r w:rsidR="00054721" w:rsidRPr="00D30524">
        <w:rPr>
          <w:rFonts w:ascii="Calibri" w:eastAsia="Arial" w:hAnsi="Calibri" w:cs="Calibri"/>
          <w:b/>
          <w:spacing w:val="-1"/>
          <w:sz w:val="22"/>
          <w:szCs w:val="22"/>
        </w:rPr>
        <w:t xml:space="preserve"> </w:t>
      </w:r>
      <w:r w:rsidRPr="00D30524">
        <w:rPr>
          <w:rFonts w:ascii="Calibri" w:hAnsi="Calibri" w:cs="Calibri"/>
          <w:b/>
          <w:bCs/>
          <w:sz w:val="22"/>
          <w:szCs w:val="22"/>
        </w:rPr>
        <w:t>Drepturile și obligațiile AM</w:t>
      </w:r>
    </w:p>
    <w:p w14:paraId="6864CF1A" w14:textId="77777777" w:rsidR="00054721" w:rsidRPr="00D30524" w:rsidRDefault="00054721" w:rsidP="000A59F9">
      <w:pPr>
        <w:pStyle w:val="NormalWeb"/>
        <w:spacing w:before="0" w:beforeAutospacing="0" w:after="0" w:afterAutospacing="0"/>
        <w:jc w:val="both"/>
        <w:rPr>
          <w:rFonts w:ascii="Calibri" w:hAnsi="Calibri" w:cs="Calibri"/>
          <w:sz w:val="22"/>
          <w:szCs w:val="22"/>
        </w:rPr>
      </w:pPr>
    </w:p>
    <w:p w14:paraId="28755BA3"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lastRenderedPageBreak/>
        <w:t> </w:t>
      </w:r>
      <w:r w:rsidRPr="00D30524">
        <w:rPr>
          <w:rFonts w:ascii="Calibri" w:hAnsi="Calibri" w:cs="Calibri"/>
          <w:sz w:val="22"/>
          <w:szCs w:val="22"/>
        </w:rPr>
        <w:t> </w:t>
      </w:r>
      <w:r w:rsidRPr="00D30524">
        <w:rPr>
          <w:rFonts w:ascii="Calibri" w:hAnsi="Calibri" w:cs="Calibri"/>
          <w:sz w:val="22"/>
          <w:szCs w:val="22"/>
        </w:rPr>
        <w:t>(1) AM are obligația de a informa Beneficiarul, în timp util, cu privire la orice decizie luată care poate afecta implementarea proiectului, dar nu mai târziu de 5 zile lucrătoare de la data adoptării respectivei decizii, aceasta producând efecte între părți de la data la care a fost comunicată Beneficiarului prin intermediul sistemului MySMIS2021 și/sau prin publicare pe pagina web a AM.</w:t>
      </w:r>
    </w:p>
    <w:p w14:paraId="394934C9"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(2) AM are obligația de a informa Beneficiarul cu privire la rapoartele, concluziile și recomandările care au impact asupra proiectului acestuia, formulate de către Comisia Europeană și/sau orice altă autoritate competentă, în termen de 5 zile lucrătoare de la data aprobării/notificării/comunicării oficiale a respectivelor rapoarte/concluzii/recomandări, prin intermediul sistemului MySMIS2021.</w:t>
      </w:r>
    </w:p>
    <w:p w14:paraId="487AE22E"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(3) AM are obligația de a răspunde în scris, conform competențelor stabilite, în termen de 10 zile lucrătoare, oricărei solicitări a Beneficiarului privind informațiile sau clarificările pe care acesta le consideră necesare pentru implementarea proiectului, cu excepția situațiilor pentru care legislația în vigoare sau prezentul contract de finanțare prevede alte termene.</w:t>
      </w:r>
    </w:p>
    <w:p w14:paraId="2D43CC6A"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 xml:space="preserve">(4) AM are obligația de a procesa cererile de </w:t>
      </w:r>
      <w:proofErr w:type="spellStart"/>
      <w:r w:rsidRPr="00D30524">
        <w:rPr>
          <w:rFonts w:ascii="Calibri" w:hAnsi="Calibri" w:cs="Calibri"/>
          <w:sz w:val="22"/>
          <w:szCs w:val="22"/>
        </w:rPr>
        <w:t>prefinanţare</w:t>
      </w:r>
      <w:proofErr w:type="spellEnd"/>
      <w:r w:rsidRPr="00D30524">
        <w:rPr>
          <w:rFonts w:ascii="Calibri" w:hAnsi="Calibri" w:cs="Calibri"/>
          <w:sz w:val="22"/>
          <w:szCs w:val="22"/>
        </w:rPr>
        <w:t>, cererile de rambursare și cererile de plată în conformitate cu legislația națională aplicabilă și cu prevederile prezentului contract de finanțare.</w:t>
      </w:r>
    </w:p>
    <w:p w14:paraId="1D05BFD9"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 xml:space="preserve">(5) AM are obligația de a efectua transferul </w:t>
      </w:r>
      <w:proofErr w:type="spellStart"/>
      <w:r w:rsidRPr="00D30524">
        <w:rPr>
          <w:rFonts w:ascii="Calibri" w:hAnsi="Calibri" w:cs="Calibri"/>
          <w:sz w:val="22"/>
          <w:szCs w:val="22"/>
        </w:rPr>
        <w:t>prefinanţării</w:t>
      </w:r>
      <w:proofErr w:type="spellEnd"/>
      <w:r w:rsidRPr="00D30524">
        <w:rPr>
          <w:rFonts w:ascii="Calibri" w:hAnsi="Calibri" w:cs="Calibri"/>
          <w:sz w:val="22"/>
          <w:szCs w:val="22"/>
        </w:rPr>
        <w:t>, în condițiile prevăzute de legislația aplicabilă și cu respectarea prevederilor prezentului contract de finanțare.</w:t>
      </w:r>
    </w:p>
    <w:p w14:paraId="009DAA4C"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(6) AM are obligația de a efectua rambursarea sau plata cheltuielilor în condițiile prevăzute de legislația aplicabilă și cu respectarea prevederilor prezentului contract de finanțare.</w:t>
      </w:r>
    </w:p>
    <w:p w14:paraId="3B9ADD82"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(7) AM are dreptul de a monitoriza și verifica din punct de vedere tehnic și financiar implementarea proiectului, pe baza contractului de finanțare, a cererii de finanțare aprobate și a Planului de monitorizare, în vederea asigurării îndeplinirii obiectivelor proiectului și prevenirii neregulilor. În acest sens, AM va realiza vizite de monitorizare, inclusiv vizite de monitorizare a activităților aflate în derulare.</w:t>
      </w:r>
    </w:p>
    <w:p w14:paraId="3F308B09"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(8) AM are dreptul de a verifica legalitatea și realitatea tuturor activităților și cheltuielilor aferente implementării proiectului care fac obiectul prezentului contract de finanțare.</w:t>
      </w:r>
    </w:p>
    <w:p w14:paraId="4452B029"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(9) AM are obligația de a efectua verificarea la fața locului a activităților și cheltuielilor aferente implementării proiectului, în conformitate cu prevederile contractului de finanțare, asigurând cel puțin o vizită la fața locului pe durata de implementare a proiectului.</w:t>
      </w:r>
    </w:p>
    <w:p w14:paraId="333CF135"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(10) AM are obligația de a informa Beneficiarul, prin MySMIS2021, asupra acțiunilor de verificare la fața locului a implementării proiectului/acțiunilor de monitorizare/acțiunilor de control din partea autorităților care desfășoară activități de audit și control, cu excepția vizitelor de monitorizare ad-hoc și a cazurilor în care informarea prealabilă ar putea prejudicia obiectul verificărilor.</w:t>
      </w:r>
    </w:p>
    <w:p w14:paraId="43FE4FB3"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 xml:space="preserve">(11) AM are obligația de a asigura comunicarea cu Beneficiarul, prin sistemul informatic MySMIS2021, în ceea ce privește solicitarea și/sau primirea documentelor/ informațiilor în legătură cu proiectul în tot ceea ce privește aspectele referitoare la implementare/monitorizare/cereri de </w:t>
      </w:r>
      <w:proofErr w:type="spellStart"/>
      <w:r w:rsidRPr="00D30524">
        <w:rPr>
          <w:rFonts w:ascii="Calibri" w:hAnsi="Calibri" w:cs="Calibri"/>
          <w:sz w:val="22"/>
          <w:szCs w:val="22"/>
        </w:rPr>
        <w:t>prefinanţare</w:t>
      </w:r>
      <w:proofErr w:type="spellEnd"/>
      <w:r w:rsidRPr="00D30524">
        <w:rPr>
          <w:rFonts w:ascii="Calibri" w:hAnsi="Calibri" w:cs="Calibri"/>
          <w:sz w:val="22"/>
          <w:szCs w:val="22"/>
        </w:rPr>
        <w:t>/cereri de plată/cereri de rambursare/ verificare achiziții/control.</w:t>
      </w:r>
    </w:p>
    <w:p w14:paraId="0E4470E1"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 xml:space="preserve">(12) AM are obligația de a informa Beneficiarul asupra rezultatelor aferente fiecărei etape a procesului de verificare și autorizare a cererilor de </w:t>
      </w:r>
      <w:proofErr w:type="spellStart"/>
      <w:r w:rsidRPr="00D30524">
        <w:rPr>
          <w:rFonts w:ascii="Calibri" w:hAnsi="Calibri" w:cs="Calibri"/>
          <w:sz w:val="22"/>
          <w:szCs w:val="22"/>
        </w:rPr>
        <w:t>prefinanţare</w:t>
      </w:r>
      <w:proofErr w:type="spellEnd"/>
      <w:r w:rsidRPr="00D30524">
        <w:rPr>
          <w:rFonts w:ascii="Calibri" w:hAnsi="Calibri" w:cs="Calibri"/>
          <w:sz w:val="22"/>
          <w:szCs w:val="22"/>
        </w:rPr>
        <w:t>/cererilor de rambursare/cererilor de plată, precum și rapoartelor de progres/rapoartelor de vizită la fața locului.</w:t>
      </w:r>
    </w:p>
    <w:p w14:paraId="72AB1BF6"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(13) AM are obligația de a informa Beneficiarul asupra rezultatelor verificării procedurilor de achiziție care implică o reducere procentuală/corecție financiară, respectiv asupra emiterii actelor de constatare a neregulilor, dar și cu privire la sesizările formulate în legătură cu existența unor indicii de fraudă, cu excepția cazurilor în care informarea prealabilă ar putea prejudicia obiectul verificărilor.</w:t>
      </w:r>
    </w:p>
    <w:p w14:paraId="295C9D5C"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(14) În situația în care, în urma verificărilor pe care le realizează, AM constată existența unor indicii de fraudă sau tentativă de fraudă, are obligația să sesizeze Parchetul European/DLAF/organul de urmărire penală, devenind incidente prevederile art. 8 din Ordonanța de urgență a Guvernului nr. 66/2011.</w:t>
      </w:r>
    </w:p>
    <w:p w14:paraId="610DA8F6"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(15) AM are obligația de a monitoriza îndeplinirea indicatorilor de etapă și sprijină Beneficiarul pentru a identifica soluții adecvate pentru îndeplinirea indicatorilor de etapă și pentru buna implementare a proiectelor care fac obiectul contractului de finanțare.</w:t>
      </w:r>
    </w:p>
    <w:p w14:paraId="6417DDB3"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lastRenderedPageBreak/>
        <w:t> </w:t>
      </w:r>
      <w:r w:rsidRPr="00D30524">
        <w:rPr>
          <w:rFonts w:ascii="Calibri" w:hAnsi="Calibri" w:cs="Calibri"/>
          <w:sz w:val="22"/>
          <w:szCs w:val="22"/>
        </w:rPr>
        <w:t> </w:t>
      </w:r>
      <w:r w:rsidRPr="00D30524">
        <w:rPr>
          <w:rFonts w:ascii="Calibri" w:hAnsi="Calibri" w:cs="Calibri"/>
          <w:sz w:val="22"/>
          <w:szCs w:val="22"/>
        </w:rPr>
        <w:t>(16) AM are dreptul să aplice, în situația neîndeplinirii de către Beneficiar a indicatorilor de etapă la termenele prevăzute în Planul de monitorizare a proiectului, în funcție de analiza obiectivă și riscurile identificate, măsurile corective prevăzute la art. 13.</w:t>
      </w:r>
    </w:p>
    <w:p w14:paraId="02A1114B" w14:textId="77777777" w:rsidR="000A59F9" w:rsidRPr="00D30524" w:rsidRDefault="000A59F9" w:rsidP="000A59F9">
      <w:pPr>
        <w:pStyle w:val="NormalWeb"/>
        <w:spacing w:before="0" w:beforeAutospacing="0" w:after="24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(17) AM va informa despre data închiderii oficiale/parțiale a Programului prin intermediul mijloacelor publice de informare.</w:t>
      </w:r>
    </w:p>
    <w:p w14:paraId="782127FC" w14:textId="11B49F97" w:rsidR="000A59F9" w:rsidRPr="00D30524" w:rsidRDefault="000A59F9" w:rsidP="000A59F9">
      <w:pPr>
        <w:pStyle w:val="NormalWeb"/>
        <w:spacing w:before="0" w:beforeAutospacing="0" w:after="0" w:afterAutospacing="0"/>
        <w:jc w:val="both"/>
        <w:rPr>
          <w:rFonts w:ascii="Calibri" w:hAnsi="Calibri" w:cs="Calibri"/>
          <w:b/>
          <w:bCs/>
          <w:sz w:val="22"/>
          <w:szCs w:val="22"/>
        </w:rPr>
      </w:pPr>
      <w:r w:rsidRPr="00D30524">
        <w:rPr>
          <w:rFonts w:ascii="Calibri" w:hAnsi="Calibri" w:cs="Calibri"/>
          <w:color w:val="0000FF"/>
          <w:sz w:val="22"/>
          <w:szCs w:val="22"/>
        </w:rPr>
        <w:t> </w:t>
      </w:r>
      <w:r w:rsidRPr="00D30524">
        <w:rPr>
          <w:rFonts w:ascii="Calibri" w:hAnsi="Calibri" w:cs="Calibri"/>
          <w:color w:val="0000FF"/>
          <w:sz w:val="22"/>
          <w:szCs w:val="22"/>
        </w:rPr>
        <w:t> </w:t>
      </w:r>
      <w:r w:rsidR="00054721" w:rsidRPr="00D30524">
        <w:rPr>
          <w:rFonts w:ascii="Calibri" w:eastAsia="Arial" w:hAnsi="Calibri" w:cs="Calibri"/>
          <w:b/>
          <w:spacing w:val="-6"/>
          <w:sz w:val="22"/>
          <w:szCs w:val="22"/>
        </w:rPr>
        <w:t xml:space="preserve"> A</w:t>
      </w:r>
      <w:r w:rsidR="00054721" w:rsidRPr="00D30524">
        <w:rPr>
          <w:rFonts w:ascii="Calibri" w:eastAsia="Arial" w:hAnsi="Calibri" w:cs="Calibri"/>
          <w:b/>
          <w:sz w:val="22"/>
          <w:szCs w:val="22"/>
        </w:rPr>
        <w:t>r</w:t>
      </w:r>
      <w:r w:rsidR="00054721" w:rsidRPr="00D30524">
        <w:rPr>
          <w:rFonts w:ascii="Calibri" w:eastAsia="Arial" w:hAnsi="Calibri" w:cs="Calibri"/>
          <w:b/>
          <w:spacing w:val="1"/>
          <w:sz w:val="22"/>
          <w:szCs w:val="22"/>
        </w:rPr>
        <w:t>ti</w:t>
      </w:r>
      <w:r w:rsidR="00054721" w:rsidRPr="00D30524">
        <w:rPr>
          <w:rFonts w:ascii="Calibri" w:eastAsia="Arial" w:hAnsi="Calibri" w:cs="Calibri"/>
          <w:b/>
          <w:sz w:val="22"/>
          <w:szCs w:val="22"/>
        </w:rPr>
        <w:t>co</w:t>
      </w:r>
      <w:r w:rsidR="00054721" w:rsidRPr="00D30524">
        <w:rPr>
          <w:rFonts w:ascii="Calibri" w:eastAsia="Arial" w:hAnsi="Calibri" w:cs="Calibri"/>
          <w:b/>
          <w:spacing w:val="1"/>
          <w:sz w:val="22"/>
          <w:szCs w:val="22"/>
        </w:rPr>
        <w:t>l</w:t>
      </w:r>
      <w:r w:rsidR="00054721" w:rsidRPr="00D30524">
        <w:rPr>
          <w:rFonts w:ascii="Calibri" w:eastAsia="Arial" w:hAnsi="Calibri" w:cs="Calibri"/>
          <w:b/>
          <w:sz w:val="22"/>
          <w:szCs w:val="22"/>
        </w:rPr>
        <w:t>ul</w:t>
      </w:r>
      <w:r w:rsidR="00054721" w:rsidRPr="00D30524">
        <w:rPr>
          <w:rFonts w:ascii="Calibri" w:eastAsia="Arial" w:hAnsi="Calibri" w:cs="Calibri"/>
          <w:b/>
          <w:spacing w:val="2"/>
          <w:sz w:val="22"/>
          <w:szCs w:val="22"/>
        </w:rPr>
        <w:t xml:space="preserve"> </w:t>
      </w:r>
      <w:r w:rsidR="00054721" w:rsidRPr="00D30524">
        <w:rPr>
          <w:rFonts w:ascii="Calibri" w:eastAsia="Arial" w:hAnsi="Calibri" w:cs="Calibri"/>
          <w:b/>
          <w:sz w:val="22"/>
          <w:szCs w:val="22"/>
        </w:rPr>
        <w:t>9</w:t>
      </w:r>
      <w:r w:rsidR="00054721" w:rsidRPr="00D30524">
        <w:rPr>
          <w:rFonts w:ascii="Calibri" w:eastAsia="Arial" w:hAnsi="Calibri" w:cs="Calibri"/>
          <w:b/>
          <w:spacing w:val="3"/>
          <w:sz w:val="22"/>
          <w:szCs w:val="22"/>
        </w:rPr>
        <w:t xml:space="preserve"> </w:t>
      </w:r>
      <w:r w:rsidR="00054721" w:rsidRPr="00D30524">
        <w:rPr>
          <w:rFonts w:ascii="Calibri" w:eastAsia="Arial" w:hAnsi="Calibri" w:cs="Calibri"/>
          <w:b/>
          <w:sz w:val="22"/>
          <w:szCs w:val="22"/>
        </w:rPr>
        <w:t>–</w:t>
      </w:r>
      <w:r w:rsidR="00054721" w:rsidRPr="00D30524">
        <w:rPr>
          <w:rFonts w:ascii="Calibri" w:eastAsia="Arial" w:hAnsi="Calibri" w:cs="Calibri"/>
          <w:b/>
          <w:spacing w:val="-1"/>
          <w:sz w:val="22"/>
          <w:szCs w:val="22"/>
        </w:rPr>
        <w:t xml:space="preserve"> </w:t>
      </w:r>
      <w:r w:rsidRPr="00D30524">
        <w:rPr>
          <w:rFonts w:ascii="Calibri" w:hAnsi="Calibri" w:cs="Calibri"/>
          <w:b/>
          <w:bCs/>
          <w:sz w:val="22"/>
          <w:szCs w:val="22"/>
        </w:rPr>
        <w:t>Contractarea și cesiunea</w:t>
      </w:r>
    </w:p>
    <w:p w14:paraId="2B07E22A"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(1) În cazul externalizării unor activități din cadrul proiectului, responsabilitatea pentru implementarea acelor activități revine Beneficiarului/partenerului în cauză, în conformitate cu dispozițiile legale.</w:t>
      </w:r>
    </w:p>
    <w:p w14:paraId="687C3A26" w14:textId="77777777" w:rsidR="000A59F9" w:rsidRPr="00D30524" w:rsidRDefault="000A59F9" w:rsidP="000A59F9">
      <w:pPr>
        <w:pStyle w:val="NormalWeb"/>
        <w:spacing w:before="0" w:beforeAutospacing="0" w:after="24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(2) Prezentul contract de finanțare, precum și toate drepturile și obligațiile decurgând din implementarea acestuia nu pot face obiectul cesiunii totale sau parțiale, novației, subrogației sau al oricărui alt mecanism de transmisiune și/sau transformare a obligațiilor și drepturilor.</w:t>
      </w:r>
    </w:p>
    <w:p w14:paraId="00CFBC4B" w14:textId="62A7B198" w:rsidR="000A59F9" w:rsidRPr="00D30524" w:rsidRDefault="000A59F9" w:rsidP="000A59F9">
      <w:pPr>
        <w:pStyle w:val="NormalWeb"/>
        <w:spacing w:before="0" w:beforeAutospacing="0" w:after="0" w:afterAutospacing="0"/>
        <w:jc w:val="both"/>
        <w:rPr>
          <w:rFonts w:ascii="Calibri" w:hAnsi="Calibri" w:cs="Calibri"/>
          <w:b/>
          <w:bCs/>
          <w:sz w:val="22"/>
          <w:szCs w:val="22"/>
        </w:rPr>
      </w:pPr>
      <w:r w:rsidRPr="00D30524">
        <w:rPr>
          <w:rFonts w:ascii="Calibri" w:hAnsi="Calibri" w:cs="Calibri"/>
          <w:color w:val="0000FF"/>
          <w:sz w:val="22"/>
          <w:szCs w:val="22"/>
        </w:rPr>
        <w:t> </w:t>
      </w:r>
      <w:r w:rsidRPr="00D30524">
        <w:rPr>
          <w:rFonts w:ascii="Calibri" w:hAnsi="Calibri" w:cs="Calibri"/>
          <w:color w:val="0000FF"/>
          <w:sz w:val="22"/>
          <w:szCs w:val="22"/>
        </w:rPr>
        <w:t> </w:t>
      </w:r>
      <w:r w:rsidR="00054721" w:rsidRPr="00D30524">
        <w:rPr>
          <w:rFonts w:ascii="Calibri" w:eastAsia="Arial" w:hAnsi="Calibri" w:cs="Calibri"/>
          <w:b/>
          <w:spacing w:val="-6"/>
          <w:sz w:val="22"/>
          <w:szCs w:val="22"/>
        </w:rPr>
        <w:t xml:space="preserve"> A</w:t>
      </w:r>
      <w:r w:rsidR="00054721" w:rsidRPr="00D30524">
        <w:rPr>
          <w:rFonts w:ascii="Calibri" w:eastAsia="Arial" w:hAnsi="Calibri" w:cs="Calibri"/>
          <w:b/>
          <w:sz w:val="22"/>
          <w:szCs w:val="22"/>
        </w:rPr>
        <w:t>r</w:t>
      </w:r>
      <w:r w:rsidR="00054721" w:rsidRPr="00D30524">
        <w:rPr>
          <w:rFonts w:ascii="Calibri" w:eastAsia="Arial" w:hAnsi="Calibri" w:cs="Calibri"/>
          <w:b/>
          <w:spacing w:val="1"/>
          <w:sz w:val="22"/>
          <w:szCs w:val="22"/>
        </w:rPr>
        <w:t>ti</w:t>
      </w:r>
      <w:r w:rsidR="00054721" w:rsidRPr="00D30524">
        <w:rPr>
          <w:rFonts w:ascii="Calibri" w:eastAsia="Arial" w:hAnsi="Calibri" w:cs="Calibri"/>
          <w:b/>
          <w:sz w:val="22"/>
          <w:szCs w:val="22"/>
        </w:rPr>
        <w:t>co</w:t>
      </w:r>
      <w:r w:rsidR="00054721" w:rsidRPr="00D30524">
        <w:rPr>
          <w:rFonts w:ascii="Calibri" w:eastAsia="Arial" w:hAnsi="Calibri" w:cs="Calibri"/>
          <w:b/>
          <w:spacing w:val="1"/>
          <w:sz w:val="22"/>
          <w:szCs w:val="22"/>
        </w:rPr>
        <w:t>l</w:t>
      </w:r>
      <w:r w:rsidR="00054721" w:rsidRPr="00D30524">
        <w:rPr>
          <w:rFonts w:ascii="Calibri" w:eastAsia="Arial" w:hAnsi="Calibri" w:cs="Calibri"/>
          <w:b/>
          <w:sz w:val="22"/>
          <w:szCs w:val="22"/>
        </w:rPr>
        <w:t>ul</w:t>
      </w:r>
      <w:r w:rsidR="00054721" w:rsidRPr="00D30524">
        <w:rPr>
          <w:rFonts w:ascii="Calibri" w:eastAsia="Arial" w:hAnsi="Calibri" w:cs="Calibri"/>
          <w:b/>
          <w:spacing w:val="2"/>
          <w:sz w:val="22"/>
          <w:szCs w:val="22"/>
        </w:rPr>
        <w:t xml:space="preserve"> </w:t>
      </w:r>
      <w:r w:rsidR="00054721" w:rsidRPr="00D30524">
        <w:rPr>
          <w:rFonts w:ascii="Calibri" w:eastAsia="Arial" w:hAnsi="Calibri" w:cs="Calibri"/>
          <w:b/>
          <w:sz w:val="22"/>
          <w:szCs w:val="22"/>
        </w:rPr>
        <w:t>10</w:t>
      </w:r>
      <w:r w:rsidR="00054721" w:rsidRPr="00D30524">
        <w:rPr>
          <w:rFonts w:ascii="Calibri" w:eastAsia="Arial" w:hAnsi="Calibri" w:cs="Calibri"/>
          <w:b/>
          <w:spacing w:val="3"/>
          <w:sz w:val="22"/>
          <w:szCs w:val="22"/>
        </w:rPr>
        <w:t xml:space="preserve"> </w:t>
      </w:r>
      <w:r w:rsidR="00054721" w:rsidRPr="00D30524">
        <w:rPr>
          <w:rFonts w:ascii="Calibri" w:eastAsia="Arial" w:hAnsi="Calibri" w:cs="Calibri"/>
          <w:b/>
          <w:sz w:val="22"/>
          <w:szCs w:val="22"/>
        </w:rPr>
        <w:t>–</w:t>
      </w:r>
      <w:r w:rsidR="00054721" w:rsidRPr="00D30524">
        <w:rPr>
          <w:rFonts w:ascii="Calibri" w:eastAsia="Arial" w:hAnsi="Calibri" w:cs="Calibri"/>
          <w:b/>
          <w:spacing w:val="-1"/>
          <w:sz w:val="22"/>
          <w:szCs w:val="22"/>
        </w:rPr>
        <w:t xml:space="preserve"> </w:t>
      </w:r>
      <w:r w:rsidRPr="00D30524">
        <w:rPr>
          <w:rFonts w:ascii="Calibri" w:hAnsi="Calibri" w:cs="Calibri"/>
          <w:b/>
          <w:bCs/>
          <w:sz w:val="22"/>
          <w:szCs w:val="22"/>
        </w:rPr>
        <w:t>Modificări și completări</w:t>
      </w:r>
    </w:p>
    <w:p w14:paraId="3C773FB8"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(1) Părțile au dreptul, pe durata îndeplinirii prezentului contract de finanțare, de a conveni modificări, prin act adițional.</w:t>
      </w:r>
    </w:p>
    <w:p w14:paraId="45D451B5"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(2) În cazul în care propunerea de modificare a contractului de finanțare este inițiată de către Beneficiar, acesta are obligația de a o transmite AM cu cel puțin 30 de zile înainte de termenul la care este intenționată a intra în vigoare. Beneficiarul va transmite, de asemenea, odată cu solicitarea de modificare, toate documentele justificative necesare.</w:t>
      </w:r>
    </w:p>
    <w:p w14:paraId="7D4F6637"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(3) AM răspunde solicitării de modificare a contractului de finanțare prin act adițional, în termen de maximum 30 de zile de la data primirii solicitării de modificare a contractului de finanțare. În interiorul acestui termen pot fi solicitate clarificări de către AM, care suspendă termenul de aprobare sau de respingere a actului adițional, fără ca această perioadă de suspendare să depășească 5 zile lucrătoare.</w:t>
      </w:r>
    </w:p>
    <w:p w14:paraId="6A114789"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(4) În cazul propunerilor de acte adiționale care au ca obiect reducerea valorii indicatorilor ce urmează a fi atinsă prin proiect, valoarea totală eligibilă a proiectului va fi redusă proporțional, cu excepția cazurilor justificate fundamentat.</w:t>
      </w:r>
    </w:p>
    <w:p w14:paraId="33F240D7"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(5) Modificarea Planului de monitorizare a proiectului, justificat fundamentat, se realizează prin act adițional.</w:t>
      </w:r>
    </w:p>
    <w:p w14:paraId="6FAE4B6C"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(6) Modificarea duratei de implementare, justificată fundamentat, se realizează prin act adițional, cu respectarea Ghidului solicitantului specific, fără ca perioada de implementare să depășească 31 decembrie 2029.</w:t>
      </w:r>
    </w:p>
    <w:p w14:paraId="0C906DD7"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 xml:space="preserve">(7) Suspendarea implementării proiectului, pentru motive întemeiate, se realizează prin act adițional. Pe perioada suspendării, Beneficiarul poate depune la AM responsabil solicitări de modificări contractuale și cereri de </w:t>
      </w:r>
      <w:proofErr w:type="spellStart"/>
      <w:r w:rsidRPr="00D30524">
        <w:rPr>
          <w:rFonts w:ascii="Calibri" w:hAnsi="Calibri" w:cs="Calibri"/>
          <w:sz w:val="22"/>
          <w:szCs w:val="22"/>
        </w:rPr>
        <w:t>prefinanţare</w:t>
      </w:r>
      <w:proofErr w:type="spellEnd"/>
      <w:r w:rsidRPr="00D30524">
        <w:rPr>
          <w:rFonts w:ascii="Calibri" w:hAnsi="Calibri" w:cs="Calibri"/>
          <w:sz w:val="22"/>
          <w:szCs w:val="22"/>
        </w:rPr>
        <w:t xml:space="preserve">/plată/rambursare, precum și cereri de rambursare aferente cererilor de </w:t>
      </w:r>
      <w:proofErr w:type="spellStart"/>
      <w:r w:rsidRPr="00D30524">
        <w:rPr>
          <w:rFonts w:ascii="Calibri" w:hAnsi="Calibri" w:cs="Calibri"/>
          <w:sz w:val="22"/>
          <w:szCs w:val="22"/>
        </w:rPr>
        <w:t>prefinanţare</w:t>
      </w:r>
      <w:proofErr w:type="spellEnd"/>
      <w:r w:rsidRPr="00D30524">
        <w:rPr>
          <w:rFonts w:ascii="Calibri" w:hAnsi="Calibri" w:cs="Calibri"/>
          <w:sz w:val="22"/>
          <w:szCs w:val="22"/>
        </w:rPr>
        <w:t>/plată care cuprind cheltuieli angajate și plătite de Beneficiar anterior începerii perioadei de suspendare, precum și cheltuieli angajate anterior începerii perioadei de suspendare și care sunt plătite în perioada de suspendare. Cheltuielile efectuate de Beneficiar pe parcursul perioadei de suspendare a proiectului, aferente perioadei de suspendare, nu vor fi acoperite din finanțarea acordată proiectului.</w:t>
      </w:r>
    </w:p>
    <w:p w14:paraId="1BD29179" w14:textId="77777777" w:rsidR="000A59F9" w:rsidRPr="00D30524" w:rsidRDefault="000A59F9" w:rsidP="000A59F9">
      <w:pPr>
        <w:pStyle w:val="NormalWeb"/>
        <w:spacing w:before="0" w:beforeAutospacing="0" w:after="0" w:afterAutospacing="0"/>
        <w:ind w:firstLine="426"/>
        <w:jc w:val="both"/>
        <w:rPr>
          <w:rFonts w:ascii="Calibri" w:hAnsi="Calibri" w:cs="Calibri"/>
          <w:sz w:val="22"/>
          <w:szCs w:val="22"/>
        </w:rPr>
      </w:pPr>
      <w:r w:rsidRPr="00D30524">
        <w:rPr>
          <w:rFonts w:ascii="Calibri" w:hAnsi="Calibri" w:cs="Calibri"/>
          <w:sz w:val="22"/>
          <w:szCs w:val="22"/>
        </w:rPr>
        <w:t>Perioadele cumulate de suspendare nu pot depăși 3</w:t>
      </w:r>
      <w:r w:rsidRPr="00D30524">
        <w:rPr>
          <w:rFonts w:ascii="Calibri" w:hAnsi="Calibri" w:cs="Calibri"/>
          <w:i/>
          <w:iCs/>
          <w:sz w:val="22"/>
          <w:szCs w:val="22"/>
        </w:rPr>
        <w:t xml:space="preserve"> </w:t>
      </w:r>
      <w:r w:rsidRPr="00D30524">
        <w:rPr>
          <w:rFonts w:ascii="Calibri" w:hAnsi="Calibri" w:cs="Calibri"/>
          <w:sz w:val="22"/>
          <w:szCs w:val="22"/>
        </w:rPr>
        <w:t>luni, cu asigurarea condițiilor necesare ca finalizarea implementării proiectului să nu depășească data de 31 decembrie 2029.</w:t>
      </w:r>
    </w:p>
    <w:p w14:paraId="7823838E"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 xml:space="preserve">(8) Valoarea eligibilă nerambursabilă a contractului, după caz, se poate majora prin acte adiționale doar în situația unor circumstanțe de natură obiectivă, bine justificate, care nu au depins de acțiunea/inacțiunea părților contractului de finanțare și care sunt reglementate prin acte normative. Beneficiarul poate efectua cheltuieli în condițiile modificate prin act adițional, dar le poate solicita la rambursare numai după intrarea în vigoare a actului adițional. </w:t>
      </w:r>
    </w:p>
    <w:p w14:paraId="057ACC0F"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 xml:space="preserve">(9) Actul adițional intră în vigoare la data semnării de către ultima parte. Actul adițional nu poate avea caracter retroactiv și nu poate avea scopul sau efectul de a produce schimbări în contractul de finanțare </w:t>
      </w:r>
      <w:r w:rsidRPr="00D30524">
        <w:rPr>
          <w:rFonts w:ascii="Calibri" w:hAnsi="Calibri" w:cs="Calibri"/>
          <w:sz w:val="22"/>
          <w:szCs w:val="22"/>
        </w:rPr>
        <w:lastRenderedPageBreak/>
        <w:t>care ar putea aduce atingere condițiilor inițiale de acordare a finanțării sau care ar fi contrare principiului tratamentului egal al solicitanților/beneficiarilor.</w:t>
      </w:r>
    </w:p>
    <w:p w14:paraId="52F31D76"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(10) Prin excepție de la prevederile alin. (1), contractul de finanțare poate fi modificat de către AM, unilateral, prin notificare, în următoarele situații:</w:t>
      </w:r>
    </w:p>
    <w:p w14:paraId="53BE12AE" w14:textId="77777777" w:rsidR="000A59F9" w:rsidRPr="00D30524" w:rsidRDefault="000A59F9" w:rsidP="000A59F9">
      <w:pPr>
        <w:pStyle w:val="NormalWeb"/>
        <w:tabs>
          <w:tab w:val="left" w:pos="709"/>
          <w:tab w:val="left" w:pos="851"/>
        </w:tabs>
        <w:spacing w:before="0" w:beforeAutospacing="0" w:after="0" w:afterAutospacing="0"/>
        <w:ind w:left="851" w:hanging="284"/>
        <w:jc w:val="both"/>
        <w:rPr>
          <w:rFonts w:ascii="Calibri" w:hAnsi="Calibri" w:cs="Calibri"/>
          <w:sz w:val="22"/>
          <w:szCs w:val="22"/>
        </w:rPr>
      </w:pPr>
      <w:r w:rsidRPr="00D30524">
        <w:rPr>
          <w:rFonts w:ascii="Calibri" w:hAnsi="Calibri" w:cs="Calibri"/>
          <w:sz w:val="22"/>
          <w:szCs w:val="22"/>
        </w:rPr>
        <w:t>a) modificări necesare determinate în principal de modificarea cadrului normativ aplicabil contractului de finanțare, cu respectarea principiilor și regulilor Programului, în termen de 10 zile lucrătoare de la data intrării în vigoare a modificărilor aduse cadrului normativ, cu excepția majorării valorii eligibile nerambursabile prevăzute la art. 3 alin (3);</w:t>
      </w:r>
    </w:p>
    <w:p w14:paraId="3DDF7CBF" w14:textId="77777777" w:rsidR="000A59F9" w:rsidRPr="00D30524" w:rsidRDefault="000A59F9" w:rsidP="000A59F9">
      <w:pPr>
        <w:pStyle w:val="NormalWeb"/>
        <w:tabs>
          <w:tab w:val="left" w:pos="851"/>
          <w:tab w:val="left" w:pos="993"/>
        </w:tabs>
        <w:spacing w:before="0" w:beforeAutospacing="0" w:after="0" w:afterAutospacing="0"/>
        <w:ind w:left="851" w:hanging="284"/>
        <w:jc w:val="both"/>
        <w:rPr>
          <w:rFonts w:ascii="Calibri" w:hAnsi="Calibri" w:cs="Calibri"/>
          <w:sz w:val="22"/>
          <w:szCs w:val="22"/>
        </w:rPr>
      </w:pPr>
      <w:r w:rsidRPr="00D30524">
        <w:rPr>
          <w:rFonts w:ascii="Calibri" w:hAnsi="Calibri" w:cs="Calibri"/>
          <w:sz w:val="22"/>
          <w:szCs w:val="22"/>
        </w:rPr>
        <w:t>b) în caz de dezangajare a fondurilor rămase neutilizate ca urmare a finalizării contractului/contractelor de achiziție din cadrul proiectului, în termen de 10 zile lucrătoare de la primirea informării de la Beneficiar cu privire la sumele rămase neutilizate ca urmare a finalizării contractelor de achiziție și care nu vor face obiectul unor realocări în cadrul bugetului proiectului.</w:t>
      </w:r>
    </w:p>
    <w:p w14:paraId="41C17591"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(11) Prin excepție de la prevederile alin. (1), contractul de finanțare poate fi modificat de Beneficiar prin notificare, care nu face obiectul aprobării de către AM, cu respectarea condițiilor de eligibilitate stabilite prin Ghidul solicitantului, în următoarele situații:</w:t>
      </w:r>
    </w:p>
    <w:p w14:paraId="35C80EC6" w14:textId="77777777" w:rsidR="000A59F9" w:rsidRPr="00D30524" w:rsidRDefault="000A59F9" w:rsidP="000A59F9">
      <w:pPr>
        <w:pStyle w:val="NormalWeb"/>
        <w:numPr>
          <w:ilvl w:val="0"/>
          <w:numId w:val="28"/>
        </w:numPr>
        <w:spacing w:before="0" w:beforeAutospacing="0" w:after="0" w:afterAutospacing="0"/>
        <w:jc w:val="both"/>
        <w:rPr>
          <w:rFonts w:ascii="Calibri" w:hAnsi="Calibri" w:cs="Calibri"/>
          <w:sz w:val="22"/>
          <w:szCs w:val="22"/>
        </w:rPr>
      </w:pPr>
      <w:r w:rsidRPr="00D30524">
        <w:rPr>
          <w:rFonts w:ascii="Calibri" w:hAnsi="Calibri" w:cs="Calibri"/>
          <w:sz w:val="22"/>
          <w:szCs w:val="22"/>
        </w:rPr>
        <w:t>modificări apărute în legătură cu datele de identificare ale Beneficiarului sau partenerilor, respectiv schimbarea denumirii și/sau a adresei sediului Beneficiarului;</w:t>
      </w:r>
    </w:p>
    <w:p w14:paraId="56EB8643" w14:textId="77777777" w:rsidR="000A59F9" w:rsidRPr="00D30524" w:rsidRDefault="000A59F9" w:rsidP="000A59F9">
      <w:pPr>
        <w:pStyle w:val="NormalWeb"/>
        <w:numPr>
          <w:ilvl w:val="0"/>
          <w:numId w:val="28"/>
        </w:numPr>
        <w:spacing w:before="0" w:beforeAutospacing="0" w:after="0" w:afterAutospacing="0"/>
        <w:ind w:hanging="357"/>
        <w:jc w:val="both"/>
        <w:rPr>
          <w:rFonts w:ascii="Calibri" w:hAnsi="Calibri" w:cs="Calibri"/>
          <w:sz w:val="22"/>
          <w:szCs w:val="22"/>
        </w:rPr>
      </w:pPr>
      <w:r w:rsidRPr="00D30524">
        <w:rPr>
          <w:rFonts w:ascii="Calibri" w:hAnsi="Calibri" w:cs="Calibri"/>
          <w:sz w:val="22"/>
          <w:szCs w:val="22"/>
        </w:rPr>
        <w:t>schimbarea contului special deschis pentru proiect;</w:t>
      </w:r>
    </w:p>
    <w:p w14:paraId="248AAB5B" w14:textId="77777777" w:rsidR="000A59F9" w:rsidRPr="00D30524" w:rsidRDefault="000A59F9" w:rsidP="000A59F9">
      <w:pPr>
        <w:pStyle w:val="NormalWeb"/>
        <w:numPr>
          <w:ilvl w:val="0"/>
          <w:numId w:val="28"/>
        </w:numPr>
        <w:tabs>
          <w:tab w:val="left" w:pos="284"/>
          <w:tab w:val="left" w:pos="426"/>
        </w:tabs>
        <w:spacing w:before="0" w:beforeAutospacing="0" w:after="0" w:afterAutospacing="0"/>
        <w:jc w:val="both"/>
        <w:rPr>
          <w:rFonts w:ascii="Calibri" w:hAnsi="Calibri" w:cs="Calibri"/>
          <w:sz w:val="22"/>
          <w:szCs w:val="22"/>
        </w:rPr>
      </w:pPr>
      <w:r w:rsidRPr="00D30524">
        <w:rPr>
          <w:rFonts w:ascii="Calibri" w:hAnsi="Calibri" w:cs="Calibri"/>
          <w:sz w:val="22"/>
          <w:szCs w:val="22"/>
        </w:rPr>
        <w:t>înlocuirea reprezentantului legal;</w:t>
      </w:r>
    </w:p>
    <w:p w14:paraId="76DC94ED" w14:textId="77777777" w:rsidR="000A59F9" w:rsidRPr="00D30524" w:rsidRDefault="000A59F9" w:rsidP="000A59F9">
      <w:pPr>
        <w:pStyle w:val="NormalWeb"/>
        <w:numPr>
          <w:ilvl w:val="0"/>
          <w:numId w:val="28"/>
        </w:numPr>
        <w:spacing w:before="0" w:beforeAutospacing="0" w:after="0" w:afterAutospacing="0"/>
        <w:jc w:val="both"/>
        <w:rPr>
          <w:rFonts w:ascii="Calibri" w:hAnsi="Calibri" w:cs="Calibri"/>
          <w:sz w:val="22"/>
          <w:szCs w:val="22"/>
        </w:rPr>
      </w:pPr>
      <w:r w:rsidRPr="00D30524">
        <w:rPr>
          <w:rFonts w:ascii="Calibri" w:hAnsi="Calibri" w:cs="Calibri"/>
          <w:sz w:val="22"/>
          <w:szCs w:val="22"/>
        </w:rPr>
        <w:t xml:space="preserve">modificări intervenite între subcategoriile și/sau între articolele de cheltuieli din cadrul aceleiași categorii de cheltuieli, fără modificarea bugetului aprobat pentru respectiva categorie de cheltuieli, cu respectarea </w:t>
      </w:r>
      <w:proofErr w:type="spellStart"/>
      <w:r w:rsidRPr="00D30524">
        <w:rPr>
          <w:rFonts w:ascii="Calibri" w:hAnsi="Calibri" w:cs="Calibri"/>
          <w:sz w:val="22"/>
          <w:szCs w:val="22"/>
        </w:rPr>
        <w:t>condiţionalităţilor</w:t>
      </w:r>
      <w:proofErr w:type="spellEnd"/>
      <w:r w:rsidRPr="00D30524">
        <w:rPr>
          <w:rFonts w:ascii="Calibri" w:hAnsi="Calibri" w:cs="Calibri"/>
          <w:sz w:val="22"/>
          <w:szCs w:val="22"/>
        </w:rPr>
        <w:t xml:space="preserve"> stabilite prin Ghidul solicitantului, cu excepția proiectelor finanțate din Fondul social european Plus;</w:t>
      </w:r>
    </w:p>
    <w:p w14:paraId="074A4442" w14:textId="77777777" w:rsidR="000A59F9" w:rsidRPr="00D30524" w:rsidRDefault="000A59F9" w:rsidP="000A59F9">
      <w:pPr>
        <w:pStyle w:val="NormalWeb"/>
        <w:numPr>
          <w:ilvl w:val="0"/>
          <w:numId w:val="28"/>
        </w:numPr>
        <w:spacing w:before="0" w:beforeAutospacing="0" w:after="0" w:afterAutospacing="0"/>
        <w:jc w:val="both"/>
        <w:rPr>
          <w:rFonts w:ascii="Calibri" w:hAnsi="Calibri" w:cs="Calibri"/>
          <w:sz w:val="22"/>
          <w:szCs w:val="22"/>
        </w:rPr>
      </w:pPr>
      <w:r w:rsidRPr="00D30524">
        <w:rPr>
          <w:rFonts w:ascii="Calibri" w:hAnsi="Calibri" w:cs="Calibri"/>
          <w:sz w:val="22"/>
          <w:szCs w:val="22"/>
        </w:rPr>
        <w:t xml:space="preserve">modificări intervenite în graficul de depunere a cererilor de </w:t>
      </w:r>
      <w:proofErr w:type="spellStart"/>
      <w:r w:rsidRPr="00D30524">
        <w:rPr>
          <w:rFonts w:ascii="Calibri" w:hAnsi="Calibri" w:cs="Calibri"/>
          <w:sz w:val="22"/>
          <w:szCs w:val="22"/>
        </w:rPr>
        <w:t>prefinanţare</w:t>
      </w:r>
      <w:proofErr w:type="spellEnd"/>
      <w:r w:rsidRPr="00D30524">
        <w:rPr>
          <w:rFonts w:ascii="Calibri" w:hAnsi="Calibri" w:cs="Calibri"/>
          <w:sz w:val="22"/>
          <w:szCs w:val="22"/>
        </w:rPr>
        <w:t xml:space="preserve">/plată/rambursare a cheltuielilor, cu respectarea </w:t>
      </w:r>
      <w:proofErr w:type="spellStart"/>
      <w:r w:rsidRPr="00D30524">
        <w:rPr>
          <w:rFonts w:ascii="Calibri" w:hAnsi="Calibri" w:cs="Calibri"/>
          <w:sz w:val="22"/>
          <w:szCs w:val="22"/>
        </w:rPr>
        <w:t>condiţionalităţilor</w:t>
      </w:r>
      <w:proofErr w:type="spellEnd"/>
      <w:r w:rsidRPr="00D30524">
        <w:rPr>
          <w:rFonts w:ascii="Calibri" w:hAnsi="Calibri" w:cs="Calibri"/>
          <w:sz w:val="22"/>
          <w:szCs w:val="22"/>
        </w:rPr>
        <w:t xml:space="preserve"> stabilite prin Ghidul solicitantului și detaliate în Manualul Beneficiarului sau, după caz, prin Condițiile specifice la prezentul contract de finanțare.</w:t>
      </w:r>
    </w:p>
    <w:p w14:paraId="47294AB4" w14:textId="77777777" w:rsidR="000A59F9" w:rsidRPr="00D30524" w:rsidRDefault="000A59F9" w:rsidP="000A59F9">
      <w:pPr>
        <w:pStyle w:val="NormalWeb"/>
        <w:spacing w:before="0" w:beforeAutospacing="0" w:after="0" w:afterAutospacing="0"/>
        <w:ind w:firstLine="423"/>
        <w:jc w:val="both"/>
        <w:rPr>
          <w:rFonts w:ascii="Calibri" w:hAnsi="Calibri" w:cs="Calibri"/>
          <w:sz w:val="22"/>
          <w:szCs w:val="22"/>
        </w:rPr>
      </w:pPr>
      <w:r w:rsidRPr="00D30524">
        <w:rPr>
          <w:rFonts w:ascii="Calibri" w:hAnsi="Calibri" w:cs="Calibri"/>
          <w:sz w:val="22"/>
          <w:szCs w:val="22"/>
        </w:rPr>
        <w:t>(12)  În situația în care modificările enumerate la alin. (11) lit. a) afectează criteriile sau condițiile de acordare a finanțării, atunci acestea se realizează prin notificare, cu aprobarea autorității de management.</w:t>
      </w:r>
    </w:p>
    <w:p w14:paraId="1623B41C"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(13) Netransmiterea notificării prevăzute la alin. (11) atrage imposibilitatea modificării clauzelor contractului de finanțare.</w:t>
      </w:r>
    </w:p>
    <w:p w14:paraId="72C14C0B"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(14) Modificările prevăzute la alin. (11) se aduc la cunoștința AM, după caz, în termen de 5 zile lucrătoare de la data intrării în vigoare a modificărilor, sub sancțiunea inopozabilității acestora față de AM.</w:t>
      </w:r>
    </w:p>
    <w:p w14:paraId="7C8F32D6"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(15) Prin excepție de la prevederile alin. (1), contractul de finanțare poate fi modificat prin notificare, cu justificare adecvată și temeinică, adresată AM, în următoarele situații:</w:t>
      </w:r>
    </w:p>
    <w:p w14:paraId="1C9E2ADD" w14:textId="77777777" w:rsidR="000A59F9" w:rsidRPr="00D30524" w:rsidRDefault="000A59F9" w:rsidP="000A59F9">
      <w:pPr>
        <w:pStyle w:val="NormalWeb"/>
        <w:spacing w:before="0" w:beforeAutospacing="0" w:after="0" w:afterAutospacing="0"/>
        <w:ind w:left="709" w:hanging="709"/>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a) modificări intervenite în bugetul estimat al proiectului între categoriile de cheltuieli în limita a 10% din categoria de cheltuială din care se transferă, cu condiția încadrării în limitele maxime prevăzute în Ghidul solicitantului, în limitele finanțării nerambursabile și ale indicatorilor de proiect, după caz;</w:t>
      </w:r>
    </w:p>
    <w:p w14:paraId="7ADF2225" w14:textId="77777777" w:rsidR="000A59F9" w:rsidRPr="00D30524" w:rsidRDefault="000A59F9" w:rsidP="000A59F9">
      <w:pPr>
        <w:pStyle w:val="NormalWeb"/>
        <w:spacing w:before="0" w:beforeAutospacing="0" w:after="0" w:afterAutospacing="0"/>
        <w:ind w:left="709" w:hanging="709"/>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b) modificarea secțiunii „Justificare“ din cadrul bugetului, în condițiile în care nu se modifică valoarea liniei bugetare;</w:t>
      </w:r>
    </w:p>
    <w:p w14:paraId="5D2DD8AE" w14:textId="77777777" w:rsidR="000A59F9" w:rsidRPr="00D30524" w:rsidRDefault="000A59F9" w:rsidP="000A59F9">
      <w:pPr>
        <w:pStyle w:val="NormalWeb"/>
        <w:spacing w:before="0" w:beforeAutospacing="0" w:after="0" w:afterAutospacing="0"/>
        <w:ind w:left="709" w:hanging="709"/>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c) înlocuirea sau introducerea de membri noi în echipa de implementare a proiectului, acolo unde este cazul;</w:t>
      </w:r>
    </w:p>
    <w:p w14:paraId="42DE7323" w14:textId="77777777" w:rsidR="000A59F9" w:rsidRPr="00D30524" w:rsidRDefault="000A59F9" w:rsidP="000A59F9">
      <w:pPr>
        <w:pStyle w:val="NormalWeb"/>
        <w:spacing w:before="0" w:beforeAutospacing="0" w:after="0" w:afterAutospacing="0"/>
        <w:ind w:left="709" w:hanging="709"/>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d) înlocuirea managerului de proiect;</w:t>
      </w:r>
    </w:p>
    <w:p w14:paraId="6AF3DD14" w14:textId="77777777" w:rsidR="000A59F9" w:rsidRPr="00D30524" w:rsidRDefault="000A59F9" w:rsidP="000A59F9">
      <w:pPr>
        <w:pStyle w:val="NormalWeb"/>
        <w:spacing w:before="0" w:beforeAutospacing="0" w:after="0" w:afterAutospacing="0"/>
        <w:ind w:left="709" w:hanging="426"/>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e) modificarea activităților previzionate și a graficului de implementare, dacă aceasta nu are impact asupra obiectului contractului de finanțare, cuantumului finanțării nerambursabile, a indicatorilor de rezultat, a duratei de implementare și asupra Planului de monitorizare;</w:t>
      </w:r>
    </w:p>
    <w:p w14:paraId="28754087" w14:textId="77777777" w:rsidR="000A59F9" w:rsidRPr="00D30524" w:rsidRDefault="000A59F9" w:rsidP="000A59F9">
      <w:pPr>
        <w:pStyle w:val="NormalWeb"/>
        <w:spacing w:before="0" w:beforeAutospacing="0" w:after="0" w:afterAutospacing="0"/>
        <w:ind w:left="709" w:hanging="426"/>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f) îndreptarea unor erori materiale identificate în cererea de finanțare;</w:t>
      </w:r>
    </w:p>
    <w:p w14:paraId="3539430D" w14:textId="77777777" w:rsidR="000A59F9" w:rsidRPr="00D30524" w:rsidRDefault="000A59F9" w:rsidP="000A59F9">
      <w:pPr>
        <w:pStyle w:val="NormalWeb"/>
        <w:spacing w:before="0" w:beforeAutospacing="0" w:after="0" w:afterAutospacing="0"/>
        <w:ind w:left="709" w:hanging="426"/>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g) corelarea de informații din cadrul secțiunilor cererii de finanțare;</w:t>
      </w:r>
    </w:p>
    <w:p w14:paraId="70CE128D" w14:textId="77777777" w:rsidR="000A59F9" w:rsidRPr="00D30524" w:rsidRDefault="000A59F9" w:rsidP="000A59F9">
      <w:pPr>
        <w:pStyle w:val="NormalWeb"/>
        <w:spacing w:before="0" w:beforeAutospacing="0" w:after="0" w:afterAutospacing="0"/>
        <w:ind w:left="709" w:hanging="426"/>
        <w:jc w:val="both"/>
        <w:rPr>
          <w:rFonts w:ascii="Calibri" w:hAnsi="Calibri" w:cs="Calibri"/>
          <w:sz w:val="22"/>
          <w:szCs w:val="22"/>
        </w:rPr>
      </w:pPr>
      <w:r w:rsidRPr="00D30524">
        <w:rPr>
          <w:rFonts w:ascii="Calibri" w:hAnsi="Calibri" w:cs="Calibri"/>
          <w:sz w:val="22"/>
          <w:szCs w:val="22"/>
        </w:rPr>
        <w:lastRenderedPageBreak/>
        <w:t> </w:t>
      </w:r>
      <w:r w:rsidRPr="00D30524">
        <w:rPr>
          <w:rFonts w:ascii="Calibri" w:hAnsi="Calibri" w:cs="Calibri"/>
          <w:sz w:val="22"/>
          <w:szCs w:val="22"/>
        </w:rPr>
        <w:t>h) modificarea planului de achiziții, dacă aceasta nu are impact asupra obiectului contractului de finanțare, cuantumului finanțării nerambursabile, perioadei de implementare și, după caz, a indicatorilor de rezultat ai proiectului, cu respectarea prevederilor legale privind procedurile de achiziție;</w:t>
      </w:r>
    </w:p>
    <w:p w14:paraId="2CAA9A58" w14:textId="77777777" w:rsidR="000A59F9" w:rsidRPr="00D30524" w:rsidRDefault="000A59F9" w:rsidP="000A59F9">
      <w:pPr>
        <w:pStyle w:val="NormalWeb"/>
        <w:spacing w:before="0" w:beforeAutospacing="0" w:after="0" w:afterAutospacing="0"/>
        <w:ind w:left="709" w:hanging="426"/>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i) modificări ale cererii de finanțare, în scopul actualizării caracteristicilor tehnice pentru echipamentele și dotările ce urmează a fi achiziționate, fără a conduce la o diminuare a caracteristicilor tehnice, având în vedere progresul tehnologic înregistrat de la momentul scrierii cererii de finanțare și până în momentul lansării procedurii de achiziție, cu condiția ca aceste modificări să nu afecteze bugetul proiectului, indicatorii, valoarea achiziției, perioada de implementare și să respecte prevederile legale în vigoare;</w:t>
      </w:r>
    </w:p>
    <w:p w14:paraId="27EFE3D5" w14:textId="77777777" w:rsidR="000A59F9" w:rsidRPr="00D30524" w:rsidRDefault="000A59F9" w:rsidP="000A59F9">
      <w:pPr>
        <w:pStyle w:val="NormalWeb"/>
        <w:spacing w:before="0" w:beforeAutospacing="0" w:after="0" w:afterAutospacing="0"/>
        <w:ind w:left="709" w:hanging="426"/>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xml:space="preserve">j) modificări intervenite între subcategoriile și/sau între articolele de cheltuieli din cadrul aceleiași categorii de cheltuieli, fără modificarea bugetului aprobat pentru respectiva categorie de cheltuieli, cu respectarea </w:t>
      </w:r>
      <w:proofErr w:type="spellStart"/>
      <w:r w:rsidRPr="00D30524">
        <w:rPr>
          <w:rFonts w:ascii="Calibri" w:hAnsi="Calibri" w:cs="Calibri"/>
          <w:sz w:val="22"/>
          <w:szCs w:val="22"/>
        </w:rPr>
        <w:t>condiţionalităţilor</w:t>
      </w:r>
      <w:proofErr w:type="spellEnd"/>
      <w:r w:rsidRPr="00D30524">
        <w:rPr>
          <w:rFonts w:ascii="Calibri" w:hAnsi="Calibri" w:cs="Calibri"/>
          <w:sz w:val="22"/>
          <w:szCs w:val="22"/>
        </w:rPr>
        <w:t xml:space="preserve"> stabilite prin Ghidul solicitantului, în cazul proiectelor finanțate din Fondul social european Plus.</w:t>
      </w:r>
    </w:p>
    <w:p w14:paraId="39042F42"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(16) Aprobarea sau respingerea notificării prevăzute la alin. (15) se realizează de către AM, în termen de 10 zile lucrătoare de la înregistrarea acesteia, prin informare privind aprobarea/respingerea notificării, prin sistemul MySMIS2021. În interiorul acestui termen pot fi solicitate clarificări de AM care suspendă termenul de aprobare sau de respingere a notificării, fără ca această perioadă de suspendare să depășească 5 zile lucrătoare.</w:t>
      </w:r>
    </w:p>
    <w:p w14:paraId="7095B863" w14:textId="77777777" w:rsidR="000A59F9" w:rsidRPr="00D30524" w:rsidRDefault="000A59F9" w:rsidP="000A59F9">
      <w:pPr>
        <w:pStyle w:val="NormalWeb"/>
        <w:spacing w:before="0" w:beforeAutospacing="0" w:after="24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(17) Notificarea prevăzută la alin. (15) intră în vigoare și produce efecte de la data transmiterii de către AM a unei informări privind aprobarea notificării, cu respectarea termenului specificat la alin. (16). Contractul de finanțare nu se modifică în cazul respingerii notificării de către AM. Respingerea notificării trebuie comunicată Beneficiarului, însoțită de motivele respingerii, în termenul prevăzut la alin. (16).</w:t>
      </w:r>
    </w:p>
    <w:p w14:paraId="3ACF9DC2" w14:textId="65505594" w:rsidR="000A59F9" w:rsidRPr="00D30524" w:rsidRDefault="000A59F9" w:rsidP="000A59F9">
      <w:pPr>
        <w:pStyle w:val="NormalWeb"/>
        <w:spacing w:before="0" w:beforeAutospacing="0" w:after="0" w:afterAutospacing="0"/>
        <w:jc w:val="both"/>
        <w:rPr>
          <w:rFonts w:ascii="Calibri" w:hAnsi="Calibri" w:cs="Calibri"/>
          <w:b/>
          <w:bCs/>
          <w:sz w:val="22"/>
          <w:szCs w:val="22"/>
        </w:rPr>
      </w:pPr>
      <w:r w:rsidRPr="00D30524">
        <w:rPr>
          <w:rFonts w:ascii="Calibri" w:hAnsi="Calibri" w:cs="Calibri"/>
          <w:color w:val="0000FF"/>
          <w:sz w:val="22"/>
          <w:szCs w:val="22"/>
        </w:rPr>
        <w:t> </w:t>
      </w:r>
      <w:r w:rsidRPr="00D30524">
        <w:rPr>
          <w:rFonts w:ascii="Calibri" w:hAnsi="Calibri" w:cs="Calibri"/>
          <w:color w:val="0000FF"/>
          <w:sz w:val="22"/>
          <w:szCs w:val="22"/>
        </w:rPr>
        <w:t> </w:t>
      </w:r>
      <w:r w:rsidR="00054721" w:rsidRPr="00D30524">
        <w:rPr>
          <w:rFonts w:ascii="Calibri" w:eastAsia="Arial" w:hAnsi="Calibri" w:cs="Calibri"/>
          <w:b/>
          <w:spacing w:val="-6"/>
          <w:sz w:val="22"/>
          <w:szCs w:val="22"/>
        </w:rPr>
        <w:t xml:space="preserve"> A</w:t>
      </w:r>
      <w:r w:rsidR="00054721" w:rsidRPr="00D30524">
        <w:rPr>
          <w:rFonts w:ascii="Calibri" w:eastAsia="Arial" w:hAnsi="Calibri" w:cs="Calibri"/>
          <w:b/>
          <w:sz w:val="22"/>
          <w:szCs w:val="22"/>
        </w:rPr>
        <w:t>r</w:t>
      </w:r>
      <w:r w:rsidR="00054721" w:rsidRPr="00D30524">
        <w:rPr>
          <w:rFonts w:ascii="Calibri" w:eastAsia="Arial" w:hAnsi="Calibri" w:cs="Calibri"/>
          <w:b/>
          <w:spacing w:val="1"/>
          <w:sz w:val="22"/>
          <w:szCs w:val="22"/>
        </w:rPr>
        <w:t>ti</w:t>
      </w:r>
      <w:r w:rsidR="00054721" w:rsidRPr="00D30524">
        <w:rPr>
          <w:rFonts w:ascii="Calibri" w:eastAsia="Arial" w:hAnsi="Calibri" w:cs="Calibri"/>
          <w:b/>
          <w:sz w:val="22"/>
          <w:szCs w:val="22"/>
        </w:rPr>
        <w:t>co</w:t>
      </w:r>
      <w:r w:rsidR="00054721" w:rsidRPr="00D30524">
        <w:rPr>
          <w:rFonts w:ascii="Calibri" w:eastAsia="Arial" w:hAnsi="Calibri" w:cs="Calibri"/>
          <w:b/>
          <w:spacing w:val="1"/>
          <w:sz w:val="22"/>
          <w:szCs w:val="22"/>
        </w:rPr>
        <w:t>l</w:t>
      </w:r>
      <w:r w:rsidR="00054721" w:rsidRPr="00D30524">
        <w:rPr>
          <w:rFonts w:ascii="Calibri" w:eastAsia="Arial" w:hAnsi="Calibri" w:cs="Calibri"/>
          <w:b/>
          <w:sz w:val="22"/>
          <w:szCs w:val="22"/>
        </w:rPr>
        <w:t>ul</w:t>
      </w:r>
      <w:r w:rsidR="00054721" w:rsidRPr="00D30524">
        <w:rPr>
          <w:rFonts w:ascii="Calibri" w:eastAsia="Arial" w:hAnsi="Calibri" w:cs="Calibri"/>
          <w:b/>
          <w:spacing w:val="2"/>
          <w:sz w:val="22"/>
          <w:szCs w:val="22"/>
        </w:rPr>
        <w:t xml:space="preserve"> </w:t>
      </w:r>
      <w:r w:rsidR="00054721" w:rsidRPr="00D30524">
        <w:rPr>
          <w:rFonts w:ascii="Calibri" w:eastAsia="Arial" w:hAnsi="Calibri" w:cs="Calibri"/>
          <w:b/>
          <w:sz w:val="22"/>
          <w:szCs w:val="22"/>
        </w:rPr>
        <w:t>11</w:t>
      </w:r>
      <w:r w:rsidR="00054721" w:rsidRPr="00D30524">
        <w:rPr>
          <w:rFonts w:ascii="Calibri" w:eastAsia="Arial" w:hAnsi="Calibri" w:cs="Calibri"/>
          <w:b/>
          <w:spacing w:val="3"/>
          <w:sz w:val="22"/>
          <w:szCs w:val="22"/>
        </w:rPr>
        <w:t xml:space="preserve"> </w:t>
      </w:r>
      <w:r w:rsidR="00054721" w:rsidRPr="00D30524">
        <w:rPr>
          <w:rFonts w:ascii="Calibri" w:eastAsia="Arial" w:hAnsi="Calibri" w:cs="Calibri"/>
          <w:b/>
          <w:sz w:val="22"/>
          <w:szCs w:val="22"/>
        </w:rPr>
        <w:t>–</w:t>
      </w:r>
      <w:r w:rsidR="00054721" w:rsidRPr="00D30524">
        <w:rPr>
          <w:rFonts w:ascii="Calibri" w:eastAsia="Arial" w:hAnsi="Calibri" w:cs="Calibri"/>
          <w:b/>
          <w:spacing w:val="-1"/>
          <w:sz w:val="22"/>
          <w:szCs w:val="22"/>
        </w:rPr>
        <w:t xml:space="preserve"> </w:t>
      </w:r>
      <w:r w:rsidRPr="00D30524">
        <w:rPr>
          <w:rFonts w:ascii="Calibri" w:hAnsi="Calibri" w:cs="Calibri"/>
          <w:b/>
          <w:bCs/>
          <w:sz w:val="22"/>
          <w:szCs w:val="22"/>
        </w:rPr>
        <w:t>Conflictul de interese și incompatibilități</w:t>
      </w:r>
    </w:p>
    <w:p w14:paraId="55EFE947" w14:textId="77777777" w:rsidR="00054721" w:rsidRPr="00D30524" w:rsidRDefault="00054721" w:rsidP="000A59F9">
      <w:pPr>
        <w:pStyle w:val="NormalWeb"/>
        <w:spacing w:before="0" w:beforeAutospacing="0" w:after="0" w:afterAutospacing="0"/>
        <w:jc w:val="both"/>
        <w:rPr>
          <w:rFonts w:ascii="Calibri" w:hAnsi="Calibri" w:cs="Calibri"/>
          <w:b/>
          <w:bCs/>
          <w:sz w:val="22"/>
          <w:szCs w:val="22"/>
        </w:rPr>
      </w:pPr>
    </w:p>
    <w:p w14:paraId="49E3F59D"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(1) Reprezintă conflict de interese sau incompatibilitate orice situație definită ca atare în legislația națională și europeană.</w:t>
      </w:r>
    </w:p>
    <w:p w14:paraId="49527594"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(2) Părțile contractante se obligă să întreprindă toate diligențele necesare pentru a identifica și evita orice conflict de interese sau incompatibilitate definită de legislația europeană și națională în vigoare și să se informeze reciproc, cu celeritate și cu respectarea eventualelor termene prevăzute în contractul de finanțare, în legătură cu orice situație de conflict de interese sau incompatibilitate, potențială, actuală sau consumată.</w:t>
      </w:r>
    </w:p>
    <w:p w14:paraId="7B759E08"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(3) Părțile se obligă să ia toate măsurile pentru respectarea regulilor pentru evitarea conflictului de interese, conform art. 61 din Regulamentul (UE) 2018/1.046 și capitolului 2 secțiunea 2 din Ordonanța de urgență a Guvernului nr. 66/2011, precum și în conformitate cu alte reglementări naționale și europene aplicabile.</w:t>
      </w:r>
    </w:p>
    <w:p w14:paraId="6A3C8EFE"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(4) Părțile din categoria subiecților de drept public au obligația de a urmări respectarea prevederilor Legii nr. 161/2003 privind unele măsuri pentru asigurarea transparenței în exercitarea demnităților publice, a funcțiilor publice și în mediul de afaceri, prevenirea și sancționarea corupției, în materia conflictului de interese și a incompatibilităților.</w:t>
      </w:r>
    </w:p>
    <w:p w14:paraId="30468A4E"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(5) Beneficiarii care au calitatea de autoritate/entitate contractantă au obligația de a respecta aplicarea prevederilor referitoare la conflictul de interese prevăzute de legislația în domeniul achizițiilor publice/achizițiilor sectoriale.</w:t>
      </w:r>
    </w:p>
    <w:p w14:paraId="1D34989F"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(6) Beneficiarii care nu au calitatea de autoritate/entitate contractantă au obligația de a respecta aplicarea prevederilor referitoare la conflictul de interese prevăzute la art. 14 și 15 din Ordonanța de urgență a Guvernului nr. 66/2011, precum și celelalte prevederi legale aplicabile.</w:t>
      </w:r>
    </w:p>
    <w:p w14:paraId="05CFCDC7"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lastRenderedPageBreak/>
        <w:t> </w:t>
      </w:r>
      <w:r w:rsidRPr="00D30524">
        <w:rPr>
          <w:rFonts w:ascii="Calibri" w:hAnsi="Calibri" w:cs="Calibri"/>
          <w:sz w:val="22"/>
          <w:szCs w:val="22"/>
        </w:rPr>
        <w:t> </w:t>
      </w:r>
      <w:r w:rsidRPr="00D30524">
        <w:rPr>
          <w:rFonts w:ascii="Calibri" w:hAnsi="Calibri" w:cs="Calibri"/>
          <w:sz w:val="22"/>
          <w:szCs w:val="22"/>
        </w:rPr>
        <w:t>(7) Părțile se obligă să întreprindă toate diligențele necesare pentru a evita orice incompatibilitate/conflict de interese care apare în decursul implementării și/sau duratei contractului de finanțare și să se informeze reciproc, în termen de maximum 5 zile lucrătoare de la luarea la cunoștință, în legătură cu orice situație care dă naștere sau este posibil să dea naștere unei astfel de situații.</w:t>
      </w:r>
    </w:p>
    <w:p w14:paraId="1015FFBF"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(8) Dispozițiile menționate la alin. (1)-(7) se aplică partenerilor, subcontractorilor, furnizorilor și angajaților Beneficiarului, precum și angajaților AM implicați în realizarea prevederilor prezentului contract de finanțare.</w:t>
      </w:r>
    </w:p>
    <w:p w14:paraId="3700FB8F" w14:textId="77777777" w:rsidR="000A59F9" w:rsidRPr="00D30524" w:rsidRDefault="000A59F9" w:rsidP="000A59F9">
      <w:pPr>
        <w:pStyle w:val="NormalWeb"/>
        <w:spacing w:before="0" w:beforeAutospacing="0" w:after="24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(9) AM își rezervă dreptul de a verifica orice situații care dau naștere sau este posibil să dea naștere unei situații de incompatibilitate/unui conflict de interese și de a lua măsurile necesare impuse de legislația aplicabilă, dacă este cazul.</w:t>
      </w:r>
    </w:p>
    <w:p w14:paraId="3BBF6721" w14:textId="5C966CD2" w:rsidR="000A59F9" w:rsidRPr="00D30524" w:rsidRDefault="000A59F9" w:rsidP="000A59F9">
      <w:pPr>
        <w:pStyle w:val="NormalWeb"/>
        <w:spacing w:before="0" w:beforeAutospacing="0" w:after="0" w:afterAutospacing="0"/>
        <w:jc w:val="both"/>
        <w:rPr>
          <w:rFonts w:ascii="Calibri" w:hAnsi="Calibri" w:cs="Calibri"/>
          <w:b/>
          <w:bCs/>
          <w:sz w:val="22"/>
          <w:szCs w:val="22"/>
        </w:rPr>
      </w:pPr>
      <w:r w:rsidRPr="00D30524">
        <w:rPr>
          <w:rFonts w:ascii="Calibri" w:hAnsi="Calibri" w:cs="Calibri"/>
          <w:color w:val="0000FF"/>
          <w:sz w:val="22"/>
          <w:szCs w:val="22"/>
        </w:rPr>
        <w:t> </w:t>
      </w:r>
      <w:r w:rsidRPr="00D30524">
        <w:rPr>
          <w:rFonts w:ascii="Calibri" w:hAnsi="Calibri" w:cs="Calibri"/>
          <w:color w:val="0000FF"/>
          <w:sz w:val="22"/>
          <w:szCs w:val="22"/>
        </w:rPr>
        <w:t> </w:t>
      </w:r>
      <w:r w:rsidR="00054721" w:rsidRPr="00D30524">
        <w:rPr>
          <w:rFonts w:ascii="Calibri" w:eastAsia="Arial" w:hAnsi="Calibri" w:cs="Calibri"/>
          <w:b/>
          <w:spacing w:val="-6"/>
          <w:sz w:val="22"/>
          <w:szCs w:val="22"/>
        </w:rPr>
        <w:t xml:space="preserve"> A</w:t>
      </w:r>
      <w:r w:rsidR="00054721" w:rsidRPr="00D30524">
        <w:rPr>
          <w:rFonts w:ascii="Calibri" w:eastAsia="Arial" w:hAnsi="Calibri" w:cs="Calibri"/>
          <w:b/>
          <w:sz w:val="22"/>
          <w:szCs w:val="22"/>
        </w:rPr>
        <w:t>r</w:t>
      </w:r>
      <w:r w:rsidR="00054721" w:rsidRPr="00D30524">
        <w:rPr>
          <w:rFonts w:ascii="Calibri" w:eastAsia="Arial" w:hAnsi="Calibri" w:cs="Calibri"/>
          <w:b/>
          <w:spacing w:val="1"/>
          <w:sz w:val="22"/>
          <w:szCs w:val="22"/>
        </w:rPr>
        <w:t>ti</w:t>
      </w:r>
      <w:r w:rsidR="00054721" w:rsidRPr="00D30524">
        <w:rPr>
          <w:rFonts w:ascii="Calibri" w:eastAsia="Arial" w:hAnsi="Calibri" w:cs="Calibri"/>
          <w:b/>
          <w:sz w:val="22"/>
          <w:szCs w:val="22"/>
        </w:rPr>
        <w:t>co</w:t>
      </w:r>
      <w:r w:rsidR="00054721" w:rsidRPr="00D30524">
        <w:rPr>
          <w:rFonts w:ascii="Calibri" w:eastAsia="Arial" w:hAnsi="Calibri" w:cs="Calibri"/>
          <w:b/>
          <w:spacing w:val="1"/>
          <w:sz w:val="22"/>
          <w:szCs w:val="22"/>
        </w:rPr>
        <w:t>l</w:t>
      </w:r>
      <w:r w:rsidR="00054721" w:rsidRPr="00D30524">
        <w:rPr>
          <w:rFonts w:ascii="Calibri" w:eastAsia="Arial" w:hAnsi="Calibri" w:cs="Calibri"/>
          <w:b/>
          <w:sz w:val="22"/>
          <w:szCs w:val="22"/>
        </w:rPr>
        <w:t>ul</w:t>
      </w:r>
      <w:r w:rsidR="00054721" w:rsidRPr="00D30524">
        <w:rPr>
          <w:rFonts w:ascii="Calibri" w:eastAsia="Arial" w:hAnsi="Calibri" w:cs="Calibri"/>
          <w:b/>
          <w:spacing w:val="2"/>
          <w:sz w:val="22"/>
          <w:szCs w:val="22"/>
        </w:rPr>
        <w:t xml:space="preserve"> </w:t>
      </w:r>
      <w:r w:rsidR="00054721" w:rsidRPr="00D30524">
        <w:rPr>
          <w:rFonts w:ascii="Calibri" w:eastAsia="Arial" w:hAnsi="Calibri" w:cs="Calibri"/>
          <w:b/>
          <w:sz w:val="22"/>
          <w:szCs w:val="22"/>
        </w:rPr>
        <w:t>12</w:t>
      </w:r>
      <w:r w:rsidR="00054721" w:rsidRPr="00D30524">
        <w:rPr>
          <w:rFonts w:ascii="Calibri" w:eastAsia="Arial" w:hAnsi="Calibri" w:cs="Calibri"/>
          <w:b/>
          <w:spacing w:val="3"/>
          <w:sz w:val="22"/>
          <w:szCs w:val="22"/>
        </w:rPr>
        <w:t xml:space="preserve"> </w:t>
      </w:r>
      <w:r w:rsidR="00054721" w:rsidRPr="00D30524">
        <w:rPr>
          <w:rFonts w:ascii="Calibri" w:eastAsia="Arial" w:hAnsi="Calibri" w:cs="Calibri"/>
          <w:b/>
          <w:sz w:val="22"/>
          <w:szCs w:val="22"/>
        </w:rPr>
        <w:t>–</w:t>
      </w:r>
      <w:r w:rsidR="00054721" w:rsidRPr="00D30524">
        <w:rPr>
          <w:rFonts w:ascii="Calibri" w:eastAsia="Arial" w:hAnsi="Calibri" w:cs="Calibri"/>
          <w:b/>
          <w:spacing w:val="-1"/>
          <w:sz w:val="22"/>
          <w:szCs w:val="22"/>
        </w:rPr>
        <w:t xml:space="preserve"> </w:t>
      </w:r>
      <w:r w:rsidRPr="00D30524">
        <w:rPr>
          <w:rFonts w:ascii="Calibri" w:hAnsi="Calibri" w:cs="Calibri"/>
          <w:b/>
          <w:bCs/>
          <w:sz w:val="22"/>
          <w:szCs w:val="22"/>
        </w:rPr>
        <w:t>Nereguli</w:t>
      </w:r>
    </w:p>
    <w:p w14:paraId="11D9A309" w14:textId="77777777" w:rsidR="00054721" w:rsidRPr="00D30524" w:rsidRDefault="00054721" w:rsidP="000A59F9">
      <w:pPr>
        <w:pStyle w:val="NormalWeb"/>
        <w:spacing w:before="0" w:beforeAutospacing="0" w:after="0" w:afterAutospacing="0"/>
        <w:jc w:val="both"/>
        <w:rPr>
          <w:rFonts w:ascii="Calibri" w:hAnsi="Calibri" w:cs="Calibri"/>
          <w:b/>
          <w:bCs/>
          <w:sz w:val="22"/>
          <w:szCs w:val="22"/>
        </w:rPr>
      </w:pPr>
    </w:p>
    <w:p w14:paraId="38E43016"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(1) Părțile se obligă să ia toate măsurile pentru prevenirea neregulilor în conformitate cu Ordonanța de urgență a Guvernului nr. 66/2011.</w:t>
      </w:r>
    </w:p>
    <w:p w14:paraId="25158054"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(2) Dacă, în procesul de verificare a cererilor de rambursare/plată, AM identifică abateri de la aplicarea prevederilor legislației naționale și europene în domeniul achizițiilor publice/achizițiilor sectoriale, respectiv a prevederilor legislației privind achizițiile efectuate de beneficiarii privați, înainte de efectuarea plății, AM aplică măsurile prevăzute de Ordonanța de urgență a Guvernului nr. 66/2011.</w:t>
      </w:r>
    </w:p>
    <w:p w14:paraId="44E8E32B"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(3) Dacă în urma sesizării Parchetului European/DLAF/organelor de urmărire penală ca urmare a constatării unor indicii de fraudă, procurorul dispune trimiterea în judecată și sesizează instanța, până la rămânerea definitivă a hotărârii instanței de judecată, AM suspendă autorizarea la plata/rambursarea sumelor solicitate de Beneficiar aferente contractelor economice/contractului de finanțare/componentei din cadrul contractului de finanțare, pentru care a fost formulată sesizarea.</w:t>
      </w:r>
    </w:p>
    <w:p w14:paraId="355FBB7E"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(4) În situația prevăzută la alin. (3), la solicitarea Beneficiarului, se poate aplica drept măsură subsecventă și suspendarea aplicării prevederilor contractului de finanțare în vederea prelungirii perioadei de implementare, fără ca aceasta să depășească data de 31 decembrie 2029.</w:t>
      </w:r>
    </w:p>
    <w:p w14:paraId="34A8A691"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(5) Pentru recuperarea sumelor virate în baza cererilor de plată, nejustificate prin cereri de rambursare sau a cheltuielilor constatate ca neeligibile, Beneficiarul/partenerii vor fi notificați de către AM cu privire la obligația restituirii acestora în termen de 5 zile de la primirea notificării. În situația nerestituirii respectivelor sume în termenul anterior menționat, recuperarea sumelor se realizează în conformitate cu prevederile Ordonanței de urgență a Guvernului nr. 133/2021.</w:t>
      </w:r>
    </w:p>
    <w:p w14:paraId="450AE1B1"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p>
    <w:p w14:paraId="4D81150C" w14:textId="216FC3D5" w:rsidR="000A59F9" w:rsidRPr="00D30524" w:rsidRDefault="000A59F9" w:rsidP="000A59F9">
      <w:pPr>
        <w:pStyle w:val="NormalWeb"/>
        <w:spacing w:before="0" w:beforeAutospacing="0" w:after="0" w:afterAutospacing="0"/>
        <w:jc w:val="both"/>
        <w:rPr>
          <w:rFonts w:ascii="Calibri" w:hAnsi="Calibri" w:cs="Calibri"/>
          <w:b/>
          <w:bCs/>
          <w:sz w:val="22"/>
          <w:szCs w:val="22"/>
        </w:rPr>
      </w:pPr>
      <w:r w:rsidRPr="00D30524">
        <w:rPr>
          <w:rFonts w:ascii="Calibri" w:hAnsi="Calibri" w:cs="Calibri"/>
          <w:color w:val="0000FF"/>
          <w:sz w:val="22"/>
          <w:szCs w:val="22"/>
        </w:rPr>
        <w:t> </w:t>
      </w:r>
      <w:r w:rsidRPr="00D30524">
        <w:rPr>
          <w:rFonts w:ascii="Calibri" w:hAnsi="Calibri" w:cs="Calibri"/>
          <w:color w:val="0000FF"/>
          <w:sz w:val="22"/>
          <w:szCs w:val="22"/>
        </w:rPr>
        <w:t> </w:t>
      </w:r>
      <w:r w:rsidR="00054721" w:rsidRPr="00D30524">
        <w:rPr>
          <w:rFonts w:ascii="Calibri" w:eastAsia="Arial" w:hAnsi="Calibri" w:cs="Calibri"/>
          <w:b/>
          <w:spacing w:val="-6"/>
          <w:sz w:val="22"/>
          <w:szCs w:val="22"/>
        </w:rPr>
        <w:t xml:space="preserve"> A</w:t>
      </w:r>
      <w:r w:rsidR="00054721" w:rsidRPr="00D30524">
        <w:rPr>
          <w:rFonts w:ascii="Calibri" w:eastAsia="Arial" w:hAnsi="Calibri" w:cs="Calibri"/>
          <w:b/>
          <w:sz w:val="22"/>
          <w:szCs w:val="22"/>
        </w:rPr>
        <w:t>r</w:t>
      </w:r>
      <w:r w:rsidR="00054721" w:rsidRPr="00D30524">
        <w:rPr>
          <w:rFonts w:ascii="Calibri" w:eastAsia="Arial" w:hAnsi="Calibri" w:cs="Calibri"/>
          <w:b/>
          <w:spacing w:val="1"/>
          <w:sz w:val="22"/>
          <w:szCs w:val="22"/>
        </w:rPr>
        <w:t>ti</w:t>
      </w:r>
      <w:r w:rsidR="00054721" w:rsidRPr="00D30524">
        <w:rPr>
          <w:rFonts w:ascii="Calibri" w:eastAsia="Arial" w:hAnsi="Calibri" w:cs="Calibri"/>
          <w:b/>
          <w:sz w:val="22"/>
          <w:szCs w:val="22"/>
        </w:rPr>
        <w:t>co</w:t>
      </w:r>
      <w:r w:rsidR="00054721" w:rsidRPr="00D30524">
        <w:rPr>
          <w:rFonts w:ascii="Calibri" w:eastAsia="Arial" w:hAnsi="Calibri" w:cs="Calibri"/>
          <w:b/>
          <w:spacing w:val="1"/>
          <w:sz w:val="22"/>
          <w:szCs w:val="22"/>
        </w:rPr>
        <w:t>l</w:t>
      </w:r>
      <w:r w:rsidR="00054721" w:rsidRPr="00D30524">
        <w:rPr>
          <w:rFonts w:ascii="Calibri" w:eastAsia="Arial" w:hAnsi="Calibri" w:cs="Calibri"/>
          <w:b/>
          <w:sz w:val="22"/>
          <w:szCs w:val="22"/>
        </w:rPr>
        <w:t>ul</w:t>
      </w:r>
      <w:r w:rsidR="00054721" w:rsidRPr="00D30524">
        <w:rPr>
          <w:rFonts w:ascii="Calibri" w:eastAsia="Arial" w:hAnsi="Calibri" w:cs="Calibri"/>
          <w:b/>
          <w:spacing w:val="2"/>
          <w:sz w:val="22"/>
          <w:szCs w:val="22"/>
        </w:rPr>
        <w:t xml:space="preserve"> </w:t>
      </w:r>
      <w:r w:rsidR="00054721" w:rsidRPr="00D30524">
        <w:rPr>
          <w:rFonts w:ascii="Calibri" w:eastAsia="Arial" w:hAnsi="Calibri" w:cs="Calibri"/>
          <w:b/>
          <w:sz w:val="22"/>
          <w:szCs w:val="22"/>
        </w:rPr>
        <w:t>13</w:t>
      </w:r>
      <w:r w:rsidR="00054721" w:rsidRPr="00D30524">
        <w:rPr>
          <w:rFonts w:ascii="Calibri" w:eastAsia="Arial" w:hAnsi="Calibri" w:cs="Calibri"/>
          <w:b/>
          <w:spacing w:val="3"/>
          <w:sz w:val="22"/>
          <w:szCs w:val="22"/>
        </w:rPr>
        <w:t xml:space="preserve"> </w:t>
      </w:r>
      <w:r w:rsidR="00054721" w:rsidRPr="00D30524">
        <w:rPr>
          <w:rFonts w:ascii="Calibri" w:eastAsia="Arial" w:hAnsi="Calibri" w:cs="Calibri"/>
          <w:b/>
          <w:sz w:val="22"/>
          <w:szCs w:val="22"/>
        </w:rPr>
        <w:t>–</w:t>
      </w:r>
      <w:r w:rsidR="00054721" w:rsidRPr="00D30524">
        <w:rPr>
          <w:rFonts w:ascii="Calibri" w:eastAsia="Arial" w:hAnsi="Calibri" w:cs="Calibri"/>
          <w:b/>
          <w:spacing w:val="-1"/>
          <w:sz w:val="22"/>
          <w:szCs w:val="22"/>
        </w:rPr>
        <w:t xml:space="preserve"> </w:t>
      </w:r>
      <w:r w:rsidRPr="00D30524">
        <w:rPr>
          <w:rFonts w:ascii="Calibri" w:hAnsi="Calibri" w:cs="Calibri"/>
          <w:b/>
          <w:bCs/>
          <w:sz w:val="22"/>
          <w:szCs w:val="22"/>
        </w:rPr>
        <w:t>Monitorizare și raportare</w:t>
      </w:r>
    </w:p>
    <w:p w14:paraId="57B8836A" w14:textId="77777777" w:rsidR="00054721" w:rsidRPr="00D30524" w:rsidRDefault="00054721" w:rsidP="000A59F9">
      <w:pPr>
        <w:pStyle w:val="NormalWeb"/>
        <w:spacing w:before="0" w:beforeAutospacing="0" w:after="0" w:afterAutospacing="0"/>
        <w:jc w:val="both"/>
        <w:rPr>
          <w:rFonts w:ascii="Calibri" w:hAnsi="Calibri" w:cs="Calibri"/>
          <w:b/>
          <w:bCs/>
          <w:sz w:val="22"/>
          <w:szCs w:val="22"/>
        </w:rPr>
      </w:pPr>
    </w:p>
    <w:p w14:paraId="6C114DB7"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(1) Monitorizarea proiectului care face obiectul contractului de finanțare este realizată de către AM în conformitate cu prevederile legale aplicabile și cu prevederile prezentului contract de finanțare.</w:t>
      </w:r>
    </w:p>
    <w:p w14:paraId="6EDF55F2"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(2) AM realizează monitorizarea proiectelor:</w:t>
      </w:r>
    </w:p>
    <w:p w14:paraId="08F1177C" w14:textId="77777777" w:rsidR="000A59F9" w:rsidRPr="00D30524" w:rsidRDefault="000A59F9" w:rsidP="000A59F9">
      <w:pPr>
        <w:pStyle w:val="NormalWeb"/>
        <w:spacing w:before="0" w:beforeAutospacing="0" w:after="0" w:afterAutospacing="0"/>
        <w:ind w:left="709" w:hanging="709"/>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a) prin urmărirea și validarea îndeplinirii indicatorilor de etapă din Planul de monitorizare a proiectului, pe baza documentelor justificative transmise de Beneficiar și, după caz, a constatărilor din teren, cu ocazia vizitelor la fața locului efectuate;</w:t>
      </w:r>
    </w:p>
    <w:p w14:paraId="241E992F" w14:textId="77777777" w:rsidR="000A59F9" w:rsidRPr="00D30524" w:rsidRDefault="000A59F9" w:rsidP="000A59F9">
      <w:pPr>
        <w:pStyle w:val="NormalWeb"/>
        <w:spacing w:before="0" w:beforeAutospacing="0" w:after="0" w:afterAutospacing="0"/>
        <w:ind w:left="709" w:hanging="709"/>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b) prin verificarea rapoartelor de progres elaborate de Beneficiar, disponibile în MySMIS2021, și a documentelor justificative care însoțesc Raportul de progres, în scopul urmăririi progresului proiectelor și stadiului îndeplinirii indicatorilor de realizare și rezultat;</w:t>
      </w:r>
    </w:p>
    <w:p w14:paraId="44E76F33" w14:textId="77777777" w:rsidR="000A59F9" w:rsidRPr="00D30524" w:rsidRDefault="000A59F9" w:rsidP="000A59F9">
      <w:pPr>
        <w:pStyle w:val="NormalWeb"/>
        <w:spacing w:before="0" w:beforeAutospacing="0" w:after="0" w:afterAutospacing="0"/>
        <w:ind w:left="709" w:hanging="709"/>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c) prin vizite de monitorizare și vizite la fața locului, pentru a verifica progresul fizic al activităților și stadiul realizării indicatorilor, îndeplinirea indicatorilor de etapă;</w:t>
      </w:r>
    </w:p>
    <w:p w14:paraId="7DA1CA2B" w14:textId="77777777" w:rsidR="000A59F9" w:rsidRPr="00D30524" w:rsidRDefault="000A59F9" w:rsidP="000A59F9">
      <w:pPr>
        <w:pStyle w:val="NormalWeb"/>
        <w:spacing w:before="0" w:beforeAutospacing="0" w:after="0" w:afterAutospacing="0"/>
        <w:ind w:left="709" w:hanging="709"/>
        <w:jc w:val="both"/>
        <w:rPr>
          <w:rFonts w:ascii="Calibri" w:hAnsi="Calibri" w:cs="Calibri"/>
          <w:sz w:val="22"/>
          <w:szCs w:val="22"/>
        </w:rPr>
      </w:pPr>
      <w:r w:rsidRPr="00D30524">
        <w:rPr>
          <w:rFonts w:ascii="Calibri" w:hAnsi="Calibri" w:cs="Calibri"/>
          <w:sz w:val="22"/>
          <w:szCs w:val="22"/>
        </w:rPr>
        <w:lastRenderedPageBreak/>
        <w:t> </w:t>
      </w:r>
      <w:r w:rsidRPr="00D30524">
        <w:rPr>
          <w:rFonts w:ascii="Calibri" w:hAnsi="Calibri" w:cs="Calibri"/>
          <w:sz w:val="22"/>
          <w:szCs w:val="22"/>
        </w:rPr>
        <w:t> </w:t>
      </w:r>
      <w:r w:rsidRPr="00D30524">
        <w:rPr>
          <w:rFonts w:ascii="Calibri" w:hAnsi="Calibri" w:cs="Calibri"/>
          <w:sz w:val="22"/>
          <w:szCs w:val="22"/>
        </w:rPr>
        <w:t xml:space="preserve">d) prin vizite pe teren la beneficiarii proiectelor, </w:t>
      </w:r>
      <w:proofErr w:type="spellStart"/>
      <w:r w:rsidRPr="00D30524">
        <w:rPr>
          <w:rFonts w:ascii="Calibri" w:hAnsi="Calibri" w:cs="Calibri"/>
          <w:sz w:val="22"/>
          <w:szCs w:val="22"/>
        </w:rPr>
        <w:t>postimplementare</w:t>
      </w:r>
      <w:proofErr w:type="spellEnd"/>
      <w:r w:rsidRPr="00D30524">
        <w:rPr>
          <w:rFonts w:ascii="Calibri" w:hAnsi="Calibri" w:cs="Calibri"/>
          <w:sz w:val="22"/>
          <w:szCs w:val="22"/>
        </w:rPr>
        <w:t>, pe perioada în care Beneficiarul are obligația de a asigura sustenabilitatea/ durabilitatea proiectului, respectiv caracterul durabil al operațiunilor potrivit prevederilor art. 65 din Regulamentul (UE) 2021/1.060, după caz.</w:t>
      </w:r>
    </w:p>
    <w:p w14:paraId="42D5E13C"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(3) Pentru a furniza informațiile necesare AM pentru monitorizarea proiectului, Beneficiarul elaborează rapoarte de progres, cu o frecvență de 3 luni în conformitate cu prevederile prezentului contract de finanțare.</w:t>
      </w:r>
    </w:p>
    <w:p w14:paraId="222EA054"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(4) Raportul de progres se generează prin sistemul informatic MySMIS2021/SMIS2021+ de către Beneficiar și se transmite AM în 30 de zile de la finalizarea perioadei de raportare.</w:t>
      </w:r>
    </w:p>
    <w:p w14:paraId="71C96EB6"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(5) În cazul proiectelor de infrastructură și al proiectelor care presupun execuție de lucrări, Raportul de progres are ca surse de informații posibile: jurnalul de șantier, procesele-verbale de lucrări ascunse, fazele determinante ale proiectelor, fișele de pontaj, graficele de lucrări, rapoartele de activitate și alte documente similare.</w:t>
      </w:r>
    </w:p>
    <w:p w14:paraId="57A91ECC"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(6) În procesul de monitorizare a proiectelor, AM va verifica și confirma îndeplinirea indicatorilor de etapă, în conformitate cu Planul de monitorizare a proiectului.</w:t>
      </w:r>
    </w:p>
    <w:p w14:paraId="0E0F5A7E"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(7) În procesul de monitorizare a proiectelor, AM întreprinde măsuri de sprijinire a Beneficiarului pentru identificarea și stabilirea de posibile măsuri de remediere pentru buna implementare a contractului de finanțare, în condițiile prevăzute de legislația în vigoare.</w:t>
      </w:r>
    </w:p>
    <w:p w14:paraId="7E0F5A34"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 xml:space="preserve">(8) AM poate să aplice una sau mai multe dintre următoarele măsuri corective pentru cheltuielile aferente perioadei de raportare solicitate la rambursare în cazul nerespectării repetate a termenului de depunere a raportului care conduce la apariția de decalaje între progresul fizic la nivelul țintelor asumate și stadiul din rapoartele de progres, în conformitate cu prevederile </w:t>
      </w:r>
      <w:r w:rsidRPr="00D30524">
        <w:rPr>
          <w:rFonts w:ascii="Calibri" w:hAnsi="Calibri" w:cs="Calibri"/>
          <w:i/>
          <w:sz w:val="22"/>
          <w:szCs w:val="22"/>
        </w:rPr>
        <w:t xml:space="preserve"> Condițiilor specifice</w:t>
      </w:r>
      <w:r w:rsidRPr="00D30524">
        <w:rPr>
          <w:rFonts w:ascii="Calibri" w:hAnsi="Calibri" w:cs="Calibri"/>
          <w:sz w:val="22"/>
          <w:szCs w:val="22"/>
        </w:rPr>
        <w:t>.</w:t>
      </w:r>
    </w:p>
    <w:p w14:paraId="2E047334"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(9) AM elaborează Raportul de vizită care se generează prin sistemul informatic MySMIS2021 în termen de 10 zile lucrătoare de la data vizitei efectuate la fața locului. Raportul de vizită poate include acțiuni corective și recomandări adresate Beneficiarului, precum și termenele de realizare care sunt obligatoriu de respectat de către Beneficiar.</w:t>
      </w:r>
    </w:p>
    <w:p w14:paraId="7BC46489"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(10) În procesul de monitorizare a proiectelor, AM va urmări implementarea recomandărilor și acțiunilor corective, pe baza rapoartelor prezentate de Beneficiar și/sau a vizitelor la fața locului, după caz.</w:t>
      </w:r>
    </w:p>
    <w:p w14:paraId="3851C306"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 xml:space="preserve">(11) Cu excepția primului indicator de etapă, în cazul neîndeplinirii celorlalți indicatori de etapă la termenele prevăzute în Planul de monitorizare, actualizat prin actele adiționale aprobate, AM </w:t>
      </w:r>
      <w:r w:rsidRPr="00D30524">
        <w:rPr>
          <w:rFonts w:ascii="Calibri" w:hAnsi="Calibri" w:cs="Calibri"/>
          <w:b/>
          <w:bCs/>
          <w:sz w:val="22"/>
          <w:szCs w:val="22"/>
        </w:rPr>
        <w:t>are dreptul</w:t>
      </w:r>
      <w:r w:rsidRPr="00D30524">
        <w:rPr>
          <w:rFonts w:ascii="Calibri" w:hAnsi="Calibri" w:cs="Calibri"/>
          <w:sz w:val="22"/>
          <w:szCs w:val="22"/>
        </w:rPr>
        <w:t xml:space="preserve"> să aplice, în funcție de analiza obiectivă și riscurile identificate, următoarele măsuri</w:t>
      </w:r>
      <w:r w:rsidRPr="00D30524">
        <w:rPr>
          <w:rStyle w:val="Referinnotdesubsol"/>
          <w:rFonts w:ascii="Calibri" w:hAnsi="Calibri" w:cs="Calibri"/>
          <w:sz w:val="22"/>
          <w:szCs w:val="22"/>
        </w:rPr>
        <w:footnoteReference w:id="3"/>
      </w:r>
      <w:r w:rsidRPr="00D30524">
        <w:rPr>
          <w:rFonts w:ascii="Calibri" w:hAnsi="Calibri" w:cs="Calibri"/>
          <w:sz w:val="22"/>
          <w:szCs w:val="22"/>
        </w:rPr>
        <w:t>:</w:t>
      </w:r>
    </w:p>
    <w:p w14:paraId="33B37C58" w14:textId="77777777" w:rsidR="000A59F9" w:rsidRPr="00D30524" w:rsidRDefault="000A59F9" w:rsidP="000A59F9">
      <w:pPr>
        <w:pStyle w:val="NormalWeb"/>
        <w:spacing w:before="0" w:beforeAutospacing="0" w:after="0" w:afterAutospacing="0"/>
        <w:ind w:left="709" w:hanging="283"/>
        <w:jc w:val="both"/>
        <w:rPr>
          <w:rFonts w:ascii="Calibri" w:hAnsi="Calibri" w:cs="Calibri"/>
          <w:sz w:val="22"/>
          <w:szCs w:val="22"/>
        </w:rPr>
      </w:pPr>
      <w:r w:rsidRPr="00D30524">
        <w:rPr>
          <w:rFonts w:ascii="Calibri" w:hAnsi="Calibri" w:cs="Calibri"/>
          <w:sz w:val="22"/>
          <w:szCs w:val="22"/>
        </w:rPr>
        <w:t xml:space="preserve">a) întreruperea termenului de plată pentru cererile de plată/cererile de </w:t>
      </w:r>
      <w:proofErr w:type="spellStart"/>
      <w:r w:rsidRPr="00D30524">
        <w:rPr>
          <w:rFonts w:ascii="Calibri" w:hAnsi="Calibri" w:cs="Calibri"/>
          <w:sz w:val="22"/>
          <w:szCs w:val="22"/>
        </w:rPr>
        <w:t>prefinanţare</w:t>
      </w:r>
      <w:proofErr w:type="spellEnd"/>
      <w:r w:rsidRPr="00D30524">
        <w:rPr>
          <w:rFonts w:ascii="Calibri" w:hAnsi="Calibri" w:cs="Calibri"/>
          <w:sz w:val="22"/>
          <w:szCs w:val="22"/>
        </w:rPr>
        <w:t>/cererile de rambursare până la îndeplinirea indicatorului de etapă, cu condiția ca îndeplinirea indicatorului să survină în perioada prevăzută la art. 74 alin. (1) lit. b din Regulamentul (UE) 2021/1.060;</w:t>
      </w:r>
    </w:p>
    <w:p w14:paraId="07B61A88" w14:textId="77777777" w:rsidR="000A59F9" w:rsidRPr="00D30524" w:rsidRDefault="000A59F9" w:rsidP="000A59F9">
      <w:pPr>
        <w:pStyle w:val="NormalWeb"/>
        <w:spacing w:before="0" w:beforeAutospacing="0" w:after="0" w:afterAutospacing="0"/>
        <w:ind w:left="709" w:hanging="283"/>
        <w:jc w:val="both"/>
        <w:rPr>
          <w:rFonts w:ascii="Calibri" w:hAnsi="Calibri" w:cs="Calibri"/>
          <w:sz w:val="22"/>
          <w:szCs w:val="22"/>
        </w:rPr>
      </w:pPr>
      <w:r w:rsidRPr="00D30524">
        <w:rPr>
          <w:rFonts w:ascii="Calibri" w:hAnsi="Calibri" w:cs="Calibri"/>
          <w:sz w:val="22"/>
          <w:szCs w:val="22"/>
        </w:rPr>
        <w:t xml:space="preserve">b) respingerea, în tot sau în parte, a cererii de plată/cererii de </w:t>
      </w:r>
      <w:proofErr w:type="spellStart"/>
      <w:r w:rsidRPr="00D30524">
        <w:rPr>
          <w:rFonts w:ascii="Calibri" w:hAnsi="Calibri" w:cs="Calibri"/>
          <w:sz w:val="22"/>
          <w:szCs w:val="22"/>
        </w:rPr>
        <w:t>prefinanţare</w:t>
      </w:r>
      <w:proofErr w:type="spellEnd"/>
      <w:r w:rsidRPr="00D30524">
        <w:rPr>
          <w:rFonts w:ascii="Calibri" w:hAnsi="Calibri" w:cs="Calibri"/>
          <w:sz w:val="22"/>
          <w:szCs w:val="22"/>
        </w:rPr>
        <w:t>/cererii de rambursare, în condițiile art. 25 alin. (5) din Ordonanța de urgență a Guvernului nr. 133/2021, dacă nu au fost transmise dovezile privind îndeplinirea indicatorului de etapă în termenul specificat la lit. a);</w:t>
      </w:r>
    </w:p>
    <w:p w14:paraId="70248FB9" w14:textId="77777777" w:rsidR="000A59F9" w:rsidRPr="00D30524" w:rsidRDefault="000A59F9" w:rsidP="000A59F9">
      <w:pPr>
        <w:pStyle w:val="NormalWeb"/>
        <w:spacing w:before="0" w:beforeAutospacing="0" w:after="0" w:afterAutospacing="0"/>
        <w:ind w:left="709" w:hanging="283"/>
        <w:jc w:val="both"/>
        <w:rPr>
          <w:rFonts w:ascii="Calibri" w:hAnsi="Calibri" w:cs="Calibri"/>
          <w:sz w:val="22"/>
          <w:szCs w:val="22"/>
        </w:rPr>
      </w:pPr>
      <w:r w:rsidRPr="00D30524">
        <w:rPr>
          <w:rFonts w:ascii="Calibri" w:hAnsi="Calibri" w:cs="Calibri"/>
          <w:sz w:val="22"/>
          <w:szCs w:val="22"/>
        </w:rPr>
        <w:t xml:space="preserve">c) aplicarea unor penalități de întârziere, stabilite ca procent din valoarea cererii de plată/cererii de </w:t>
      </w:r>
      <w:proofErr w:type="spellStart"/>
      <w:r w:rsidRPr="00D30524">
        <w:rPr>
          <w:rFonts w:ascii="Calibri" w:hAnsi="Calibri" w:cs="Calibri"/>
          <w:sz w:val="22"/>
          <w:szCs w:val="22"/>
        </w:rPr>
        <w:t>prefinanţare</w:t>
      </w:r>
      <w:proofErr w:type="spellEnd"/>
      <w:r w:rsidRPr="00D30524">
        <w:rPr>
          <w:rFonts w:ascii="Calibri" w:hAnsi="Calibri" w:cs="Calibri"/>
          <w:sz w:val="22"/>
          <w:szCs w:val="22"/>
        </w:rPr>
        <w:t>/cererii de rambursare, în funcție de valoarea resurselor financiare prevăzute pentru îndeplinirea indicatorului de etapă raportat la valoarea respectivei cereri sau ca procent în limita a 5% din valoarea eligibilă a contractului de finanțare, în situația neîndeplinirii a 3 indicatori de etapă consecutivi din motive imputabile Beneficiarului;</w:t>
      </w:r>
    </w:p>
    <w:p w14:paraId="45AA8E83" w14:textId="77777777" w:rsidR="000A59F9" w:rsidRPr="00D30524" w:rsidRDefault="000A59F9" w:rsidP="000A59F9">
      <w:pPr>
        <w:pStyle w:val="NormalWeb"/>
        <w:spacing w:before="0" w:beforeAutospacing="0" w:after="0" w:afterAutospacing="0"/>
        <w:ind w:left="709" w:hanging="283"/>
        <w:jc w:val="both"/>
        <w:rPr>
          <w:rFonts w:ascii="Calibri" w:hAnsi="Calibri" w:cs="Calibri"/>
          <w:sz w:val="22"/>
          <w:szCs w:val="22"/>
        </w:rPr>
      </w:pPr>
      <w:r w:rsidRPr="00D30524">
        <w:rPr>
          <w:rFonts w:ascii="Calibri" w:hAnsi="Calibri" w:cs="Calibri"/>
          <w:sz w:val="22"/>
          <w:szCs w:val="22"/>
        </w:rPr>
        <w:t>d) suspendarea implementării proiectului până la încetarea cauzelor obiective care afectează derularea activităților și atingerea indicatorilor de etapă;</w:t>
      </w:r>
    </w:p>
    <w:p w14:paraId="3B2A1D6B" w14:textId="77777777" w:rsidR="000A59F9" w:rsidRPr="00D30524" w:rsidRDefault="000A59F9" w:rsidP="000A59F9">
      <w:pPr>
        <w:pStyle w:val="NormalWeb"/>
        <w:spacing w:before="0" w:beforeAutospacing="0" w:after="0" w:afterAutospacing="0"/>
        <w:ind w:left="709" w:hanging="283"/>
        <w:jc w:val="both"/>
        <w:rPr>
          <w:rFonts w:ascii="Calibri" w:hAnsi="Calibri" w:cs="Calibri"/>
          <w:sz w:val="22"/>
          <w:szCs w:val="22"/>
        </w:rPr>
      </w:pPr>
      <w:r w:rsidRPr="00D30524">
        <w:rPr>
          <w:rFonts w:ascii="Calibri" w:hAnsi="Calibri" w:cs="Calibri"/>
          <w:sz w:val="22"/>
          <w:szCs w:val="22"/>
        </w:rPr>
        <w:t>e) rezilierea contractului de finanțare de către AM, în condițiile prevăzute la art. 37 și 38 din Ordonanța de urgență a Guvernului nr. 133/2021;</w:t>
      </w:r>
    </w:p>
    <w:p w14:paraId="59B765F0" w14:textId="77777777" w:rsidR="000A59F9" w:rsidRPr="00D30524" w:rsidRDefault="000A59F9" w:rsidP="000A59F9">
      <w:pPr>
        <w:pStyle w:val="NormalWeb"/>
        <w:spacing w:before="0" w:beforeAutospacing="0" w:after="0" w:afterAutospacing="0"/>
        <w:ind w:left="709" w:hanging="283"/>
        <w:jc w:val="both"/>
        <w:rPr>
          <w:rFonts w:ascii="Calibri" w:hAnsi="Calibri" w:cs="Calibri"/>
          <w:sz w:val="22"/>
          <w:szCs w:val="22"/>
        </w:rPr>
      </w:pPr>
      <w:r w:rsidRPr="00D30524">
        <w:rPr>
          <w:rFonts w:ascii="Calibri" w:hAnsi="Calibri" w:cs="Calibri"/>
          <w:sz w:val="22"/>
          <w:szCs w:val="22"/>
        </w:rPr>
        <w:lastRenderedPageBreak/>
        <w:t xml:space="preserve">f) alte măsuri specifice, în conformitate cu prevederile naționale și regulamentele europene aplicabile, în conformitate cu prevederile </w:t>
      </w:r>
      <w:r w:rsidRPr="00D30524">
        <w:rPr>
          <w:rFonts w:ascii="Calibri" w:hAnsi="Calibri" w:cs="Calibri"/>
          <w:i/>
          <w:iCs/>
          <w:sz w:val="22"/>
          <w:szCs w:val="22"/>
        </w:rPr>
        <w:t>Condițiilor specifice</w:t>
      </w:r>
      <w:r w:rsidRPr="00D30524">
        <w:rPr>
          <w:rFonts w:ascii="Calibri" w:hAnsi="Calibri" w:cs="Calibri"/>
          <w:sz w:val="22"/>
          <w:szCs w:val="22"/>
        </w:rPr>
        <w:t>.</w:t>
      </w:r>
    </w:p>
    <w:p w14:paraId="6BCEA0BF"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(12) Măsurile corective specificate la alin. (11) și condițiile de aplicare a acestora sunt detaliate în Condițiile specifice ale contractului de finanțare.</w:t>
      </w:r>
    </w:p>
    <w:p w14:paraId="70F9A330"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(13) În cazul nerealizării indicatorilor de etapă din primul an de implementare, în decurs de 6 luni de la finalizarea primului an de implementare, din motive imputabile Beneficiarului, precum și în situația unor întârzieri semnificative în îndeplinirea indicatorilor de etapă care afectează substanțial sau fac imposibilă realizarea obiectivelor și atingerea rezultatelor proiectului asumate prin contractul de finanțare, AM poate proceda la rezilierea contractului de finanțare potrivit prevederilor art. 37 și 38 din Ordonanța de urgență a Guvernului nr. 133/2021 și recuperarea sumelor deja plătite Beneficiarului.</w:t>
      </w:r>
    </w:p>
    <w:p w14:paraId="33F6668B"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p>
    <w:p w14:paraId="0EC8B0F3" w14:textId="36BE5B0B" w:rsidR="000A59F9" w:rsidRPr="00D30524" w:rsidRDefault="000A59F9" w:rsidP="000A59F9">
      <w:pPr>
        <w:pStyle w:val="NormalWeb"/>
        <w:spacing w:before="0" w:beforeAutospacing="0" w:after="0" w:afterAutospacing="0"/>
        <w:jc w:val="both"/>
        <w:rPr>
          <w:rFonts w:ascii="Calibri" w:hAnsi="Calibri" w:cs="Calibri"/>
          <w:b/>
          <w:bCs/>
          <w:sz w:val="22"/>
          <w:szCs w:val="22"/>
        </w:rPr>
      </w:pPr>
      <w:r w:rsidRPr="00D30524">
        <w:rPr>
          <w:rFonts w:ascii="Calibri" w:hAnsi="Calibri" w:cs="Calibri"/>
          <w:color w:val="0000FF"/>
          <w:sz w:val="22"/>
          <w:szCs w:val="22"/>
        </w:rPr>
        <w:t> </w:t>
      </w:r>
      <w:r w:rsidRPr="00D30524">
        <w:rPr>
          <w:rFonts w:ascii="Calibri" w:hAnsi="Calibri" w:cs="Calibri"/>
          <w:color w:val="0000FF"/>
          <w:sz w:val="22"/>
          <w:szCs w:val="22"/>
        </w:rPr>
        <w:t> </w:t>
      </w:r>
      <w:r w:rsidR="00054721" w:rsidRPr="00D30524">
        <w:rPr>
          <w:rFonts w:ascii="Calibri" w:eastAsia="Arial" w:hAnsi="Calibri" w:cs="Calibri"/>
          <w:b/>
          <w:spacing w:val="-6"/>
          <w:sz w:val="22"/>
          <w:szCs w:val="22"/>
        </w:rPr>
        <w:t xml:space="preserve"> A</w:t>
      </w:r>
      <w:r w:rsidR="00054721" w:rsidRPr="00D30524">
        <w:rPr>
          <w:rFonts w:ascii="Calibri" w:eastAsia="Arial" w:hAnsi="Calibri" w:cs="Calibri"/>
          <w:b/>
          <w:sz w:val="22"/>
          <w:szCs w:val="22"/>
        </w:rPr>
        <w:t>r</w:t>
      </w:r>
      <w:r w:rsidR="00054721" w:rsidRPr="00D30524">
        <w:rPr>
          <w:rFonts w:ascii="Calibri" w:eastAsia="Arial" w:hAnsi="Calibri" w:cs="Calibri"/>
          <w:b/>
          <w:spacing w:val="1"/>
          <w:sz w:val="22"/>
          <w:szCs w:val="22"/>
        </w:rPr>
        <w:t>ti</w:t>
      </w:r>
      <w:r w:rsidR="00054721" w:rsidRPr="00D30524">
        <w:rPr>
          <w:rFonts w:ascii="Calibri" w:eastAsia="Arial" w:hAnsi="Calibri" w:cs="Calibri"/>
          <w:b/>
          <w:sz w:val="22"/>
          <w:szCs w:val="22"/>
        </w:rPr>
        <w:t>co</w:t>
      </w:r>
      <w:r w:rsidR="00054721" w:rsidRPr="00D30524">
        <w:rPr>
          <w:rFonts w:ascii="Calibri" w:eastAsia="Arial" w:hAnsi="Calibri" w:cs="Calibri"/>
          <w:b/>
          <w:spacing w:val="1"/>
          <w:sz w:val="22"/>
          <w:szCs w:val="22"/>
        </w:rPr>
        <w:t>l</w:t>
      </w:r>
      <w:r w:rsidR="00054721" w:rsidRPr="00D30524">
        <w:rPr>
          <w:rFonts w:ascii="Calibri" w:eastAsia="Arial" w:hAnsi="Calibri" w:cs="Calibri"/>
          <w:b/>
          <w:sz w:val="22"/>
          <w:szCs w:val="22"/>
        </w:rPr>
        <w:t>ul</w:t>
      </w:r>
      <w:r w:rsidR="00054721" w:rsidRPr="00D30524">
        <w:rPr>
          <w:rFonts w:ascii="Calibri" w:eastAsia="Arial" w:hAnsi="Calibri" w:cs="Calibri"/>
          <w:b/>
          <w:spacing w:val="2"/>
          <w:sz w:val="22"/>
          <w:szCs w:val="22"/>
        </w:rPr>
        <w:t xml:space="preserve"> </w:t>
      </w:r>
      <w:r w:rsidR="00054721" w:rsidRPr="00D30524">
        <w:rPr>
          <w:rFonts w:ascii="Calibri" w:eastAsia="Arial" w:hAnsi="Calibri" w:cs="Calibri"/>
          <w:b/>
          <w:sz w:val="22"/>
          <w:szCs w:val="22"/>
        </w:rPr>
        <w:t>14</w:t>
      </w:r>
      <w:r w:rsidR="00054721" w:rsidRPr="00D30524">
        <w:rPr>
          <w:rFonts w:ascii="Calibri" w:eastAsia="Arial" w:hAnsi="Calibri" w:cs="Calibri"/>
          <w:b/>
          <w:spacing w:val="3"/>
          <w:sz w:val="22"/>
          <w:szCs w:val="22"/>
        </w:rPr>
        <w:t xml:space="preserve"> </w:t>
      </w:r>
      <w:r w:rsidR="00054721" w:rsidRPr="00D30524">
        <w:rPr>
          <w:rFonts w:ascii="Calibri" w:eastAsia="Arial" w:hAnsi="Calibri" w:cs="Calibri"/>
          <w:b/>
          <w:sz w:val="22"/>
          <w:szCs w:val="22"/>
        </w:rPr>
        <w:t>–</w:t>
      </w:r>
      <w:r w:rsidR="00054721" w:rsidRPr="00D30524">
        <w:rPr>
          <w:rFonts w:ascii="Calibri" w:eastAsia="Arial" w:hAnsi="Calibri" w:cs="Calibri"/>
          <w:b/>
          <w:spacing w:val="-1"/>
          <w:sz w:val="22"/>
          <w:szCs w:val="22"/>
        </w:rPr>
        <w:t xml:space="preserve"> </w:t>
      </w:r>
      <w:r w:rsidRPr="00D30524">
        <w:rPr>
          <w:rFonts w:ascii="Calibri" w:hAnsi="Calibri" w:cs="Calibri"/>
          <w:b/>
          <w:bCs/>
          <w:sz w:val="22"/>
          <w:szCs w:val="22"/>
        </w:rPr>
        <w:t>Forța majoră</w:t>
      </w:r>
    </w:p>
    <w:p w14:paraId="3FB775E2" w14:textId="77777777" w:rsidR="00054721" w:rsidRPr="00D30524" w:rsidRDefault="00054721" w:rsidP="000A59F9">
      <w:pPr>
        <w:pStyle w:val="NormalWeb"/>
        <w:spacing w:before="0" w:beforeAutospacing="0" w:after="0" w:afterAutospacing="0"/>
        <w:jc w:val="both"/>
        <w:rPr>
          <w:rFonts w:ascii="Calibri" w:hAnsi="Calibri" w:cs="Calibri"/>
          <w:sz w:val="22"/>
          <w:szCs w:val="22"/>
        </w:rPr>
      </w:pPr>
    </w:p>
    <w:p w14:paraId="44391492"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(1) Prin forță majoră se înțelege orice eveniment extern, imprevizibil, absolut invincibil și inevitabil, intervenit după data semnării contractului de finanțare, care împiedică executarea în tot sau în parte a contractului de finanțare și care exonerează de răspundere partea care o invocă. Forța majoră se constată de o autoritate competentă.</w:t>
      </w:r>
    </w:p>
    <w:p w14:paraId="5CD70B04"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(2) Pot constitui cauze de forță majoră evenimente cum ar fi: crize medicale pandemice, calamitățile naturale (cutremure, inundații, alunecări de teren), război, revoluție, embargou, enumerarea nefiind exhaustivă. Nu este considerat eveniment de forță majoră un eveniment asemenea celor de mai sus, care însă, fără a crea o imposibilitate de executare, face doar extrem de costisitoare executarea obligațiilor uneia din părți.</w:t>
      </w:r>
    </w:p>
    <w:p w14:paraId="40CE7A76"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(3) Partea care invocă forța majoră are obligația de a notifica celeilalte părți cazul de forță majoră în termen de 10 zile lucrătoare de la data apariției și de a dovedi existența situației de forță majoră în baza unui document eliberat sau emis de către autoritatea competentă, în termen de cel mult 15 zile lucrătoare de la data comunicării acestuia. De asemenea, are obligația de a comunica celeilalte părți, în scris, încetarea situației de forță majoră, în termen de 10 zile lucrătoare de la intervenirea încetării.</w:t>
      </w:r>
    </w:p>
    <w:p w14:paraId="4C3CCAD2"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(4) Părțile au obligația de a lua orice măsuri care le stau la dispoziție în vederea limitării consecințelor cazului de forță majoră.</w:t>
      </w:r>
    </w:p>
    <w:p w14:paraId="533DBED8"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(5) Dacă partea care invocă forța majoră nu procedează la notificarea începerii și încetării cazului de forță majoră, în condițiile și termenele prevăzute, va suporta toate daunele provocate celeilalte părți prin lipsa notificării.</w:t>
      </w:r>
    </w:p>
    <w:p w14:paraId="02CF352C"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(6) Executarea contractului de finanțare va fi suspendată prin decizia AM de la data apariției cazului de forță majoră pe perioada de acțiune a acesteia, fără a prejudicia drepturile ce se cuvin părților anterior apariției cazului de forță majoră.</w:t>
      </w:r>
    </w:p>
    <w:p w14:paraId="62377E26" w14:textId="77777777" w:rsidR="000A59F9" w:rsidRPr="00D30524" w:rsidRDefault="000A59F9" w:rsidP="000A59F9">
      <w:pPr>
        <w:pStyle w:val="NormalWeb"/>
        <w:spacing w:before="0" w:beforeAutospacing="0" w:after="24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(7) În cazul în care executarea contractului de finanțare este suspendată pentru o perioadă mai mare de 3 luni sau dacă se poate demonstra că executarea acestuia a devenit imposibilă, părțile se vor întâlni într-un termen de cel mult 10 zile lucrătoare de la expirarea perioadei de 3 luni sau de la data constatării imposibilității de executare a contractului de finanțare, pentru a conveni asupra modului de continuare, modificare sau încetare a contractului de finanțare. Dacă o înțelegere a părților asupra modului de continuare, modificare sau încetare a contractului de finanțare nu se materializează, oricare dintre părți poate să îi notifice celeilalte părți rezoluțiunea contractului, în mod unilateral, fără alte formalități și fără dreptul de a solicita despăgubiri din acest motiv.</w:t>
      </w:r>
    </w:p>
    <w:p w14:paraId="05EF553F" w14:textId="1998D799" w:rsidR="000A59F9" w:rsidRPr="00D30524" w:rsidRDefault="000A59F9" w:rsidP="000A59F9">
      <w:pPr>
        <w:pStyle w:val="NormalWeb"/>
        <w:spacing w:before="0" w:beforeAutospacing="0" w:after="0" w:afterAutospacing="0"/>
        <w:jc w:val="both"/>
        <w:rPr>
          <w:rFonts w:ascii="Calibri" w:hAnsi="Calibri" w:cs="Calibri"/>
          <w:b/>
          <w:bCs/>
          <w:sz w:val="22"/>
          <w:szCs w:val="22"/>
        </w:rPr>
      </w:pPr>
      <w:r w:rsidRPr="00D30524">
        <w:rPr>
          <w:rFonts w:ascii="Calibri" w:hAnsi="Calibri" w:cs="Calibri"/>
          <w:color w:val="0000FF"/>
          <w:sz w:val="22"/>
          <w:szCs w:val="22"/>
        </w:rPr>
        <w:t> </w:t>
      </w:r>
      <w:r w:rsidRPr="00D30524">
        <w:rPr>
          <w:rFonts w:ascii="Calibri" w:hAnsi="Calibri" w:cs="Calibri"/>
          <w:color w:val="0000FF"/>
          <w:sz w:val="22"/>
          <w:szCs w:val="22"/>
        </w:rPr>
        <w:t> </w:t>
      </w:r>
      <w:r w:rsidR="00054721" w:rsidRPr="00D30524">
        <w:rPr>
          <w:rFonts w:ascii="Calibri" w:eastAsia="Arial" w:hAnsi="Calibri" w:cs="Calibri"/>
          <w:b/>
          <w:spacing w:val="-6"/>
          <w:sz w:val="22"/>
          <w:szCs w:val="22"/>
        </w:rPr>
        <w:t xml:space="preserve"> A</w:t>
      </w:r>
      <w:r w:rsidR="00054721" w:rsidRPr="00D30524">
        <w:rPr>
          <w:rFonts w:ascii="Calibri" w:eastAsia="Arial" w:hAnsi="Calibri" w:cs="Calibri"/>
          <w:b/>
          <w:sz w:val="22"/>
          <w:szCs w:val="22"/>
        </w:rPr>
        <w:t>r</w:t>
      </w:r>
      <w:r w:rsidR="00054721" w:rsidRPr="00D30524">
        <w:rPr>
          <w:rFonts w:ascii="Calibri" w:eastAsia="Arial" w:hAnsi="Calibri" w:cs="Calibri"/>
          <w:b/>
          <w:spacing w:val="1"/>
          <w:sz w:val="22"/>
          <w:szCs w:val="22"/>
        </w:rPr>
        <w:t>ti</w:t>
      </w:r>
      <w:r w:rsidR="00054721" w:rsidRPr="00D30524">
        <w:rPr>
          <w:rFonts w:ascii="Calibri" w:eastAsia="Arial" w:hAnsi="Calibri" w:cs="Calibri"/>
          <w:b/>
          <w:sz w:val="22"/>
          <w:szCs w:val="22"/>
        </w:rPr>
        <w:t>co</w:t>
      </w:r>
      <w:r w:rsidR="00054721" w:rsidRPr="00D30524">
        <w:rPr>
          <w:rFonts w:ascii="Calibri" w:eastAsia="Arial" w:hAnsi="Calibri" w:cs="Calibri"/>
          <w:b/>
          <w:spacing w:val="1"/>
          <w:sz w:val="22"/>
          <w:szCs w:val="22"/>
        </w:rPr>
        <w:t>l</w:t>
      </w:r>
      <w:r w:rsidR="00054721" w:rsidRPr="00D30524">
        <w:rPr>
          <w:rFonts w:ascii="Calibri" w:eastAsia="Arial" w:hAnsi="Calibri" w:cs="Calibri"/>
          <w:b/>
          <w:sz w:val="22"/>
          <w:szCs w:val="22"/>
        </w:rPr>
        <w:t>ul</w:t>
      </w:r>
      <w:r w:rsidR="00054721" w:rsidRPr="00D30524">
        <w:rPr>
          <w:rFonts w:ascii="Calibri" w:eastAsia="Arial" w:hAnsi="Calibri" w:cs="Calibri"/>
          <w:b/>
          <w:spacing w:val="2"/>
          <w:sz w:val="22"/>
          <w:szCs w:val="22"/>
        </w:rPr>
        <w:t xml:space="preserve"> </w:t>
      </w:r>
      <w:r w:rsidR="00054721" w:rsidRPr="00D30524">
        <w:rPr>
          <w:rFonts w:ascii="Calibri" w:eastAsia="Arial" w:hAnsi="Calibri" w:cs="Calibri"/>
          <w:b/>
          <w:sz w:val="22"/>
          <w:szCs w:val="22"/>
        </w:rPr>
        <w:t>15</w:t>
      </w:r>
      <w:r w:rsidR="00054721" w:rsidRPr="00D30524">
        <w:rPr>
          <w:rFonts w:ascii="Calibri" w:eastAsia="Arial" w:hAnsi="Calibri" w:cs="Calibri"/>
          <w:b/>
          <w:spacing w:val="3"/>
          <w:sz w:val="22"/>
          <w:szCs w:val="22"/>
        </w:rPr>
        <w:t xml:space="preserve"> </w:t>
      </w:r>
      <w:r w:rsidR="00054721" w:rsidRPr="00D30524">
        <w:rPr>
          <w:rFonts w:ascii="Calibri" w:eastAsia="Arial" w:hAnsi="Calibri" w:cs="Calibri"/>
          <w:b/>
          <w:sz w:val="22"/>
          <w:szCs w:val="22"/>
        </w:rPr>
        <w:t>–</w:t>
      </w:r>
      <w:r w:rsidR="00054721" w:rsidRPr="00D30524">
        <w:rPr>
          <w:rFonts w:ascii="Calibri" w:eastAsia="Arial" w:hAnsi="Calibri" w:cs="Calibri"/>
          <w:b/>
          <w:spacing w:val="-1"/>
          <w:sz w:val="22"/>
          <w:szCs w:val="22"/>
        </w:rPr>
        <w:t xml:space="preserve"> </w:t>
      </w:r>
      <w:r w:rsidRPr="00D30524">
        <w:rPr>
          <w:rFonts w:ascii="Calibri" w:hAnsi="Calibri" w:cs="Calibri"/>
          <w:b/>
          <w:bCs/>
          <w:sz w:val="22"/>
          <w:szCs w:val="22"/>
        </w:rPr>
        <w:t>Încetarea contractului de finanțare și recuperarea sumelor plătite necuvenit ca urmare a unor nereguli</w:t>
      </w:r>
    </w:p>
    <w:p w14:paraId="1793C161" w14:textId="77777777" w:rsidR="00054721" w:rsidRPr="00D30524" w:rsidRDefault="00054721" w:rsidP="000A59F9">
      <w:pPr>
        <w:pStyle w:val="NormalWeb"/>
        <w:spacing w:before="0" w:beforeAutospacing="0" w:after="0" w:afterAutospacing="0"/>
        <w:jc w:val="both"/>
        <w:rPr>
          <w:rFonts w:ascii="Calibri" w:hAnsi="Calibri" w:cs="Calibri"/>
          <w:sz w:val="22"/>
          <w:szCs w:val="22"/>
        </w:rPr>
      </w:pPr>
    </w:p>
    <w:p w14:paraId="49A60969"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lastRenderedPageBreak/>
        <w:t> </w:t>
      </w:r>
      <w:r w:rsidRPr="00D30524">
        <w:rPr>
          <w:rFonts w:ascii="Calibri" w:hAnsi="Calibri" w:cs="Calibri"/>
          <w:sz w:val="22"/>
          <w:szCs w:val="22"/>
        </w:rPr>
        <w:t> </w:t>
      </w:r>
      <w:r w:rsidRPr="00D30524">
        <w:rPr>
          <w:rFonts w:ascii="Calibri" w:hAnsi="Calibri" w:cs="Calibri"/>
          <w:sz w:val="22"/>
          <w:szCs w:val="22"/>
        </w:rPr>
        <w:t>(1) Oricare dintre părți poate decide rezilierea prezentului contract de finanțare, fără îndeplinirea altor formalități, în cazul neîndeplinirii culpabile de către cealaltă parte a obligațiilor care îi revin în baza prezentului contract de finanțare.</w:t>
      </w:r>
    </w:p>
    <w:p w14:paraId="01C3CB7A"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(2) AM poate decide rezilierea prezentului contract de finanțare printr-o notificare scrisă adresată Beneficiarului, fără intervenția instanței sau a oricăror alte formalități, cu recuperarea integrală a sumelor plătite, precum și a dobânzilor și penalităților aferente potrivit dispozițiilor legale aplicabile, în următoarele cazuri:</w:t>
      </w:r>
    </w:p>
    <w:p w14:paraId="4F61C1FD" w14:textId="77777777" w:rsidR="000A59F9" w:rsidRPr="00D30524" w:rsidRDefault="000A59F9" w:rsidP="000A59F9">
      <w:pPr>
        <w:pStyle w:val="NormalWeb"/>
        <w:spacing w:before="0" w:beforeAutospacing="0" w:after="0" w:afterAutospacing="0"/>
        <w:ind w:left="567" w:hanging="283"/>
        <w:jc w:val="both"/>
        <w:rPr>
          <w:rFonts w:ascii="Calibri" w:hAnsi="Calibri" w:cs="Calibri"/>
          <w:sz w:val="22"/>
          <w:szCs w:val="22"/>
        </w:rPr>
      </w:pPr>
      <w:r w:rsidRPr="00D30524">
        <w:rPr>
          <w:rFonts w:ascii="Calibri" w:hAnsi="Calibri" w:cs="Calibri"/>
          <w:sz w:val="22"/>
          <w:szCs w:val="22"/>
        </w:rPr>
        <w:t>a) în situația în care Beneficiarul nu a început executarea contractului potrivit art. 7 alin. (2) din prezentul contract de finanțare;</w:t>
      </w:r>
    </w:p>
    <w:p w14:paraId="745BE95E" w14:textId="77777777" w:rsidR="000A59F9" w:rsidRPr="00D30524" w:rsidRDefault="000A59F9" w:rsidP="000A59F9">
      <w:pPr>
        <w:pStyle w:val="NormalWeb"/>
        <w:spacing w:before="0" w:beforeAutospacing="0" w:after="0" w:afterAutospacing="0"/>
        <w:ind w:left="567" w:hanging="283"/>
        <w:jc w:val="both"/>
        <w:rPr>
          <w:rFonts w:ascii="Calibri" w:hAnsi="Calibri" w:cs="Calibri"/>
          <w:sz w:val="22"/>
          <w:szCs w:val="22"/>
        </w:rPr>
      </w:pPr>
      <w:r w:rsidRPr="00D30524">
        <w:rPr>
          <w:rFonts w:ascii="Calibri" w:hAnsi="Calibri" w:cs="Calibri"/>
          <w:sz w:val="22"/>
          <w:szCs w:val="22"/>
        </w:rPr>
        <w:t>b) în situația în care AM constată că cele declarate pe propria răspundere de Beneficiar nu corespund realității sau documentele/autorizațiile/avizele depuse în vederea obținerii finanțării nerambursabile sunt false/incomplete/expirate inexacte/nu corespund realității;</w:t>
      </w:r>
    </w:p>
    <w:p w14:paraId="05149F8E" w14:textId="77777777" w:rsidR="000A59F9" w:rsidRPr="00D30524" w:rsidRDefault="000A59F9" w:rsidP="000A59F9">
      <w:pPr>
        <w:pStyle w:val="NormalWeb"/>
        <w:spacing w:before="0" w:beforeAutospacing="0" w:after="0" w:afterAutospacing="0"/>
        <w:ind w:left="567" w:hanging="283"/>
        <w:jc w:val="both"/>
        <w:rPr>
          <w:rFonts w:ascii="Calibri" w:hAnsi="Calibri" w:cs="Calibri"/>
          <w:sz w:val="22"/>
          <w:szCs w:val="22"/>
        </w:rPr>
      </w:pPr>
      <w:r w:rsidRPr="00D30524">
        <w:rPr>
          <w:rFonts w:ascii="Calibri" w:hAnsi="Calibri" w:cs="Calibri"/>
          <w:sz w:val="22"/>
          <w:szCs w:val="22"/>
        </w:rPr>
        <w:t>c) dacă Beneficiarul încalcă prevederile art. 9 alin. (2) din prezentul contract de finanțare;</w:t>
      </w:r>
    </w:p>
    <w:p w14:paraId="0339CD5A" w14:textId="77777777" w:rsidR="000A59F9" w:rsidRPr="00D30524" w:rsidRDefault="000A59F9" w:rsidP="000A59F9">
      <w:pPr>
        <w:pStyle w:val="NormalWeb"/>
        <w:spacing w:before="0" w:beforeAutospacing="0" w:after="0" w:afterAutospacing="0"/>
        <w:ind w:left="567" w:hanging="283"/>
        <w:jc w:val="both"/>
        <w:rPr>
          <w:rFonts w:ascii="Calibri" w:hAnsi="Calibri" w:cs="Calibri"/>
          <w:sz w:val="22"/>
          <w:szCs w:val="22"/>
        </w:rPr>
      </w:pPr>
      <w:r w:rsidRPr="00D30524">
        <w:rPr>
          <w:rFonts w:ascii="Calibri" w:hAnsi="Calibri" w:cs="Calibri"/>
          <w:sz w:val="22"/>
          <w:szCs w:val="22"/>
        </w:rPr>
        <w:t>d) dacă se constată faptul că proiectul face obiectul unei alte finanțări din fonduri publice naționale sau europene sau faptul că a mai beneficiat de finanțare din alte programe naționale sau europene, pentru aceleași costuri/activități în ultimii 3/5 ani, după caz;</w:t>
      </w:r>
    </w:p>
    <w:p w14:paraId="5B87A31A" w14:textId="77777777" w:rsidR="000A59F9" w:rsidRPr="00D30524" w:rsidRDefault="000A59F9" w:rsidP="000A59F9">
      <w:pPr>
        <w:pStyle w:val="NormalWeb"/>
        <w:spacing w:before="0" w:beforeAutospacing="0" w:after="0" w:afterAutospacing="0"/>
        <w:ind w:left="567" w:hanging="283"/>
        <w:jc w:val="both"/>
        <w:rPr>
          <w:rFonts w:ascii="Calibri" w:hAnsi="Calibri" w:cs="Calibri"/>
          <w:sz w:val="22"/>
          <w:szCs w:val="22"/>
        </w:rPr>
      </w:pPr>
      <w:r w:rsidRPr="00D30524">
        <w:rPr>
          <w:rFonts w:ascii="Calibri" w:hAnsi="Calibri" w:cs="Calibri"/>
          <w:sz w:val="22"/>
          <w:szCs w:val="22"/>
        </w:rPr>
        <w:t>e) în cazul neîndeplinirii indicatorilor de etapă în condițiile prevăzute la art. 13 alin. (11) lit. e) și alin. (13) din prezentul contract de finanțare;</w:t>
      </w:r>
    </w:p>
    <w:p w14:paraId="7D88F921" w14:textId="77777777" w:rsidR="000A59F9" w:rsidRPr="00D30524" w:rsidRDefault="000A59F9" w:rsidP="000A59F9">
      <w:pPr>
        <w:pStyle w:val="NormalWeb"/>
        <w:spacing w:before="0" w:beforeAutospacing="0" w:after="0" w:afterAutospacing="0"/>
        <w:ind w:left="567" w:hanging="283"/>
        <w:jc w:val="both"/>
        <w:rPr>
          <w:rFonts w:ascii="Calibri" w:hAnsi="Calibri" w:cs="Calibri"/>
          <w:sz w:val="22"/>
          <w:szCs w:val="22"/>
        </w:rPr>
      </w:pPr>
      <w:r w:rsidRPr="00D30524">
        <w:rPr>
          <w:rFonts w:ascii="Calibri" w:hAnsi="Calibri" w:cs="Calibri"/>
          <w:sz w:val="22"/>
          <w:szCs w:val="22"/>
        </w:rPr>
        <w:t>f) Beneficiarul nu pune în aplicare recomandările/acțiunile corective prevăzute în rapoartele de vizită la fața locului și/sau rapoartele și recomandările Autorității de Audit, Curții de Conturi, Comisiei Europene/auditului Comisiei Europene sau ale Curții Europene de Conturi în termenele și condițiile prevăzute în acestea;</w:t>
      </w:r>
    </w:p>
    <w:p w14:paraId="0ACA7249" w14:textId="77777777" w:rsidR="000A59F9" w:rsidRPr="00D30524" w:rsidRDefault="000A59F9" w:rsidP="000A59F9">
      <w:pPr>
        <w:pStyle w:val="NormalWeb"/>
        <w:spacing w:before="0" w:beforeAutospacing="0" w:after="0" w:afterAutospacing="0"/>
        <w:ind w:left="567" w:hanging="283"/>
        <w:jc w:val="both"/>
        <w:rPr>
          <w:rFonts w:ascii="Calibri" w:hAnsi="Calibri" w:cs="Calibri"/>
          <w:sz w:val="22"/>
          <w:szCs w:val="22"/>
        </w:rPr>
      </w:pPr>
      <w:r w:rsidRPr="00D30524">
        <w:rPr>
          <w:rFonts w:ascii="Calibri" w:hAnsi="Calibri" w:cs="Calibri"/>
          <w:sz w:val="22"/>
          <w:szCs w:val="22"/>
        </w:rPr>
        <w:t>g) Beneficiarul nu furnizează corect și complet informațiile solicitate conform art. 7 alin. (36) din prezentul contract de finanțare ori dacă informațiile transmise se constată a fi unele false;</w:t>
      </w:r>
    </w:p>
    <w:p w14:paraId="138F0169"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i/>
          <w:iCs/>
          <w:sz w:val="22"/>
          <w:szCs w:val="22"/>
        </w:rPr>
        <w:t xml:space="preserve">         </w:t>
      </w:r>
      <w:r w:rsidRPr="00D30524">
        <w:rPr>
          <w:rFonts w:ascii="Calibri" w:hAnsi="Calibri" w:cs="Calibri"/>
          <w:sz w:val="22"/>
          <w:szCs w:val="22"/>
        </w:rPr>
        <w:t>(3) Decizia de reziliere a contractului de finanțare emisă de AM prin care se individualizează sumele de restituit exprimate în moneda națională constituie titlu de creanță în condițiile legii.</w:t>
      </w:r>
    </w:p>
    <w:p w14:paraId="7035D708"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(4) Contractul de finanțare poate înceta prin acordul părților, cu condiția restituirii finanțării acordate.</w:t>
      </w:r>
    </w:p>
    <w:p w14:paraId="5C874F75" w14:textId="77777777" w:rsidR="000A59F9" w:rsidRPr="00D30524" w:rsidRDefault="000A59F9" w:rsidP="000A59F9">
      <w:pPr>
        <w:pStyle w:val="NormalWeb"/>
        <w:spacing w:before="0" w:beforeAutospacing="0" w:after="24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(5) Beneficiarul, de comun acord cu partenerii, poate solicita încetarea contractului de finanțare prin acordul părților, când niciuna dintre părți nu a început executarea obligațiilor asumate prin contractul de finanțare.</w:t>
      </w:r>
    </w:p>
    <w:p w14:paraId="4E001797" w14:textId="2370E5E3" w:rsidR="000A59F9" w:rsidRPr="00D30524" w:rsidRDefault="000A59F9" w:rsidP="000A59F9">
      <w:pPr>
        <w:pStyle w:val="NormalWeb"/>
        <w:spacing w:before="0" w:beforeAutospacing="0" w:after="0" w:afterAutospacing="0"/>
        <w:jc w:val="both"/>
        <w:rPr>
          <w:rFonts w:ascii="Calibri" w:hAnsi="Calibri" w:cs="Calibri"/>
          <w:b/>
          <w:bCs/>
          <w:sz w:val="22"/>
          <w:szCs w:val="22"/>
        </w:rPr>
      </w:pPr>
      <w:r w:rsidRPr="00D30524">
        <w:rPr>
          <w:rFonts w:ascii="Calibri" w:hAnsi="Calibri" w:cs="Calibri"/>
          <w:color w:val="0000FF"/>
          <w:sz w:val="22"/>
          <w:szCs w:val="22"/>
        </w:rPr>
        <w:t> </w:t>
      </w:r>
      <w:r w:rsidRPr="00D30524">
        <w:rPr>
          <w:rFonts w:ascii="Calibri" w:hAnsi="Calibri" w:cs="Calibri"/>
          <w:color w:val="0000FF"/>
          <w:sz w:val="22"/>
          <w:szCs w:val="22"/>
        </w:rPr>
        <w:t> </w:t>
      </w:r>
      <w:r w:rsidR="00054721" w:rsidRPr="00D30524">
        <w:rPr>
          <w:rFonts w:ascii="Calibri" w:eastAsia="Arial" w:hAnsi="Calibri" w:cs="Calibri"/>
          <w:b/>
          <w:spacing w:val="-6"/>
          <w:sz w:val="22"/>
          <w:szCs w:val="22"/>
        </w:rPr>
        <w:t xml:space="preserve"> A</w:t>
      </w:r>
      <w:r w:rsidR="00054721" w:rsidRPr="00D30524">
        <w:rPr>
          <w:rFonts w:ascii="Calibri" w:eastAsia="Arial" w:hAnsi="Calibri" w:cs="Calibri"/>
          <w:b/>
          <w:sz w:val="22"/>
          <w:szCs w:val="22"/>
        </w:rPr>
        <w:t>r</w:t>
      </w:r>
      <w:r w:rsidR="00054721" w:rsidRPr="00D30524">
        <w:rPr>
          <w:rFonts w:ascii="Calibri" w:eastAsia="Arial" w:hAnsi="Calibri" w:cs="Calibri"/>
          <w:b/>
          <w:spacing w:val="1"/>
          <w:sz w:val="22"/>
          <w:szCs w:val="22"/>
        </w:rPr>
        <w:t>ti</w:t>
      </w:r>
      <w:r w:rsidR="00054721" w:rsidRPr="00D30524">
        <w:rPr>
          <w:rFonts w:ascii="Calibri" w:eastAsia="Arial" w:hAnsi="Calibri" w:cs="Calibri"/>
          <w:b/>
          <w:sz w:val="22"/>
          <w:szCs w:val="22"/>
        </w:rPr>
        <w:t>co</w:t>
      </w:r>
      <w:r w:rsidR="00054721" w:rsidRPr="00D30524">
        <w:rPr>
          <w:rFonts w:ascii="Calibri" w:eastAsia="Arial" w:hAnsi="Calibri" w:cs="Calibri"/>
          <w:b/>
          <w:spacing w:val="1"/>
          <w:sz w:val="22"/>
          <w:szCs w:val="22"/>
        </w:rPr>
        <w:t>l</w:t>
      </w:r>
      <w:r w:rsidR="00054721" w:rsidRPr="00D30524">
        <w:rPr>
          <w:rFonts w:ascii="Calibri" w:eastAsia="Arial" w:hAnsi="Calibri" w:cs="Calibri"/>
          <w:b/>
          <w:sz w:val="22"/>
          <w:szCs w:val="22"/>
        </w:rPr>
        <w:t>ul</w:t>
      </w:r>
      <w:r w:rsidR="00054721" w:rsidRPr="00D30524">
        <w:rPr>
          <w:rFonts w:ascii="Calibri" w:eastAsia="Arial" w:hAnsi="Calibri" w:cs="Calibri"/>
          <w:b/>
          <w:spacing w:val="2"/>
          <w:sz w:val="22"/>
          <w:szCs w:val="22"/>
        </w:rPr>
        <w:t xml:space="preserve"> </w:t>
      </w:r>
      <w:r w:rsidR="00054721" w:rsidRPr="00D30524">
        <w:rPr>
          <w:rFonts w:ascii="Calibri" w:eastAsia="Arial" w:hAnsi="Calibri" w:cs="Calibri"/>
          <w:b/>
          <w:sz w:val="22"/>
          <w:szCs w:val="22"/>
        </w:rPr>
        <w:t>16</w:t>
      </w:r>
      <w:r w:rsidR="00054721" w:rsidRPr="00D30524">
        <w:rPr>
          <w:rFonts w:ascii="Calibri" w:eastAsia="Arial" w:hAnsi="Calibri" w:cs="Calibri"/>
          <w:b/>
          <w:spacing w:val="3"/>
          <w:sz w:val="22"/>
          <w:szCs w:val="22"/>
        </w:rPr>
        <w:t xml:space="preserve"> </w:t>
      </w:r>
      <w:r w:rsidR="00054721" w:rsidRPr="00D30524">
        <w:rPr>
          <w:rFonts w:ascii="Calibri" w:eastAsia="Arial" w:hAnsi="Calibri" w:cs="Calibri"/>
          <w:b/>
          <w:sz w:val="22"/>
          <w:szCs w:val="22"/>
        </w:rPr>
        <w:t>–</w:t>
      </w:r>
      <w:r w:rsidR="00054721" w:rsidRPr="00D30524">
        <w:rPr>
          <w:rFonts w:ascii="Calibri" w:eastAsia="Arial" w:hAnsi="Calibri" w:cs="Calibri"/>
          <w:b/>
          <w:spacing w:val="-1"/>
          <w:sz w:val="22"/>
          <w:szCs w:val="22"/>
        </w:rPr>
        <w:t xml:space="preserve"> </w:t>
      </w:r>
      <w:r w:rsidRPr="00D30524">
        <w:rPr>
          <w:rFonts w:ascii="Calibri" w:hAnsi="Calibri" w:cs="Calibri"/>
          <w:b/>
          <w:bCs/>
          <w:sz w:val="22"/>
          <w:szCs w:val="22"/>
        </w:rPr>
        <w:t>Soluționarea litigiilor</w:t>
      </w:r>
    </w:p>
    <w:p w14:paraId="3D2FF335" w14:textId="77777777" w:rsidR="00054721" w:rsidRPr="00D30524" w:rsidRDefault="00054721" w:rsidP="000A59F9">
      <w:pPr>
        <w:pStyle w:val="NormalWeb"/>
        <w:spacing w:before="0" w:beforeAutospacing="0" w:after="0" w:afterAutospacing="0"/>
        <w:jc w:val="both"/>
        <w:rPr>
          <w:rFonts w:ascii="Calibri" w:hAnsi="Calibri" w:cs="Calibri"/>
          <w:b/>
          <w:bCs/>
          <w:sz w:val="22"/>
          <w:szCs w:val="22"/>
        </w:rPr>
      </w:pPr>
    </w:p>
    <w:p w14:paraId="7495DEC2"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(1) Părțile vor depune toate eforturile pentru a rezolva pe cale amiabilă orice neînțelegere sau dispută care poate apărea între ele în cadrul sau în legătură cu îndeplinirea contractului de finanțare.</w:t>
      </w:r>
    </w:p>
    <w:p w14:paraId="348FAFB0"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(2) În cazul în care divergențele contractuale nu se soluționează pe cale amiabilă, litigiul va fi soluționat de către instanțele de judecată competente din România, în condițiile prevăzute de Legea contenciosului administrativ nr. 554/2004.</w:t>
      </w:r>
    </w:p>
    <w:p w14:paraId="0753CC7B"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p>
    <w:p w14:paraId="34D8407C" w14:textId="73920581" w:rsidR="000A59F9" w:rsidRPr="00D30524" w:rsidRDefault="000A59F9" w:rsidP="000A59F9">
      <w:pPr>
        <w:pStyle w:val="NormalWeb"/>
        <w:spacing w:before="0" w:beforeAutospacing="0" w:after="0" w:afterAutospacing="0"/>
        <w:jc w:val="both"/>
        <w:rPr>
          <w:rFonts w:ascii="Calibri" w:hAnsi="Calibri" w:cs="Calibri"/>
          <w:b/>
          <w:bCs/>
          <w:sz w:val="22"/>
          <w:szCs w:val="22"/>
        </w:rPr>
      </w:pPr>
      <w:r w:rsidRPr="00D30524">
        <w:rPr>
          <w:rFonts w:ascii="Calibri" w:hAnsi="Calibri" w:cs="Calibri"/>
          <w:color w:val="0000FF"/>
          <w:sz w:val="22"/>
          <w:szCs w:val="22"/>
        </w:rPr>
        <w:t> </w:t>
      </w:r>
      <w:r w:rsidRPr="00D30524">
        <w:rPr>
          <w:rFonts w:ascii="Calibri" w:hAnsi="Calibri" w:cs="Calibri"/>
          <w:color w:val="0000FF"/>
          <w:sz w:val="22"/>
          <w:szCs w:val="22"/>
        </w:rPr>
        <w:t> </w:t>
      </w:r>
      <w:r w:rsidR="00054721" w:rsidRPr="00D30524">
        <w:rPr>
          <w:rFonts w:ascii="Calibri" w:eastAsia="Arial" w:hAnsi="Calibri" w:cs="Calibri"/>
          <w:b/>
          <w:spacing w:val="-6"/>
          <w:sz w:val="22"/>
          <w:szCs w:val="22"/>
        </w:rPr>
        <w:t xml:space="preserve"> A</w:t>
      </w:r>
      <w:r w:rsidR="00054721" w:rsidRPr="00D30524">
        <w:rPr>
          <w:rFonts w:ascii="Calibri" w:eastAsia="Arial" w:hAnsi="Calibri" w:cs="Calibri"/>
          <w:b/>
          <w:sz w:val="22"/>
          <w:szCs w:val="22"/>
        </w:rPr>
        <w:t>r</w:t>
      </w:r>
      <w:r w:rsidR="00054721" w:rsidRPr="00D30524">
        <w:rPr>
          <w:rFonts w:ascii="Calibri" w:eastAsia="Arial" w:hAnsi="Calibri" w:cs="Calibri"/>
          <w:b/>
          <w:spacing w:val="1"/>
          <w:sz w:val="22"/>
          <w:szCs w:val="22"/>
        </w:rPr>
        <w:t>ti</w:t>
      </w:r>
      <w:r w:rsidR="00054721" w:rsidRPr="00D30524">
        <w:rPr>
          <w:rFonts w:ascii="Calibri" w:eastAsia="Arial" w:hAnsi="Calibri" w:cs="Calibri"/>
          <w:b/>
          <w:sz w:val="22"/>
          <w:szCs w:val="22"/>
        </w:rPr>
        <w:t>co</w:t>
      </w:r>
      <w:r w:rsidR="00054721" w:rsidRPr="00D30524">
        <w:rPr>
          <w:rFonts w:ascii="Calibri" w:eastAsia="Arial" w:hAnsi="Calibri" w:cs="Calibri"/>
          <w:b/>
          <w:spacing w:val="1"/>
          <w:sz w:val="22"/>
          <w:szCs w:val="22"/>
        </w:rPr>
        <w:t>l</w:t>
      </w:r>
      <w:r w:rsidR="00054721" w:rsidRPr="00D30524">
        <w:rPr>
          <w:rFonts w:ascii="Calibri" w:eastAsia="Arial" w:hAnsi="Calibri" w:cs="Calibri"/>
          <w:b/>
          <w:sz w:val="22"/>
          <w:szCs w:val="22"/>
        </w:rPr>
        <w:t>ul</w:t>
      </w:r>
      <w:r w:rsidR="00054721" w:rsidRPr="00D30524">
        <w:rPr>
          <w:rFonts w:ascii="Calibri" w:eastAsia="Arial" w:hAnsi="Calibri" w:cs="Calibri"/>
          <w:b/>
          <w:spacing w:val="2"/>
          <w:sz w:val="22"/>
          <w:szCs w:val="22"/>
        </w:rPr>
        <w:t xml:space="preserve"> </w:t>
      </w:r>
      <w:r w:rsidR="00054721" w:rsidRPr="00D30524">
        <w:rPr>
          <w:rFonts w:ascii="Calibri" w:eastAsia="Arial" w:hAnsi="Calibri" w:cs="Calibri"/>
          <w:b/>
          <w:sz w:val="22"/>
          <w:szCs w:val="22"/>
        </w:rPr>
        <w:t>17</w:t>
      </w:r>
      <w:r w:rsidR="00054721" w:rsidRPr="00D30524">
        <w:rPr>
          <w:rFonts w:ascii="Calibri" w:eastAsia="Arial" w:hAnsi="Calibri" w:cs="Calibri"/>
          <w:b/>
          <w:spacing w:val="3"/>
          <w:sz w:val="22"/>
          <w:szCs w:val="22"/>
        </w:rPr>
        <w:t xml:space="preserve"> </w:t>
      </w:r>
      <w:r w:rsidR="00054721" w:rsidRPr="00D30524">
        <w:rPr>
          <w:rFonts w:ascii="Calibri" w:eastAsia="Arial" w:hAnsi="Calibri" w:cs="Calibri"/>
          <w:b/>
          <w:sz w:val="22"/>
          <w:szCs w:val="22"/>
        </w:rPr>
        <w:t>–</w:t>
      </w:r>
      <w:r w:rsidR="00054721" w:rsidRPr="00D30524">
        <w:rPr>
          <w:rFonts w:ascii="Calibri" w:eastAsia="Arial" w:hAnsi="Calibri" w:cs="Calibri"/>
          <w:b/>
          <w:spacing w:val="-1"/>
          <w:sz w:val="22"/>
          <w:szCs w:val="22"/>
        </w:rPr>
        <w:t xml:space="preserve"> </w:t>
      </w:r>
      <w:r w:rsidRPr="00D30524">
        <w:rPr>
          <w:rFonts w:ascii="Calibri" w:hAnsi="Calibri" w:cs="Calibri"/>
          <w:b/>
          <w:bCs/>
          <w:sz w:val="22"/>
          <w:szCs w:val="22"/>
        </w:rPr>
        <w:t>Transparență</w:t>
      </w:r>
    </w:p>
    <w:p w14:paraId="43EA0A1E" w14:textId="77777777" w:rsidR="00054721" w:rsidRPr="00D30524" w:rsidRDefault="00054721" w:rsidP="000A59F9">
      <w:pPr>
        <w:pStyle w:val="NormalWeb"/>
        <w:spacing w:before="0" w:beforeAutospacing="0" w:after="0" w:afterAutospacing="0"/>
        <w:jc w:val="both"/>
        <w:rPr>
          <w:rFonts w:ascii="Calibri" w:hAnsi="Calibri" w:cs="Calibri"/>
          <w:b/>
          <w:bCs/>
          <w:sz w:val="22"/>
          <w:szCs w:val="22"/>
        </w:rPr>
      </w:pPr>
    </w:p>
    <w:p w14:paraId="672E988E"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(1) Contractul de finanțare, inclusiv anexele sale, precum și informațiile și documentele vizând executarea acestora constituie informații de interes public în condițiile prevederilor Legii nr. 544/2001 privind liberul acces la informațiile de interes public, cu respectarea excepțiilor prevăzute de aceasta și a celor stabilite prin prezentul contract de finanțare.</w:t>
      </w:r>
    </w:p>
    <w:p w14:paraId="019F72AE"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(2) Următoarele elemente, așa cum rezultă acestea din contractul de finanțare și anexele acestuia, inclusiv, dacă este cazul, din notificările și actele adiționale prin care se aduc modificări contractului de finanțare sau anexelor sale, nu pot avea caracter confidențial:</w:t>
      </w:r>
    </w:p>
    <w:p w14:paraId="5CFF30AF"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lastRenderedPageBreak/>
        <w:t> </w:t>
      </w:r>
      <w:r w:rsidRPr="00D30524">
        <w:rPr>
          <w:rFonts w:ascii="Calibri" w:hAnsi="Calibri" w:cs="Calibri"/>
          <w:sz w:val="22"/>
          <w:szCs w:val="22"/>
        </w:rPr>
        <w:t> </w:t>
      </w:r>
      <w:r w:rsidRPr="00D30524">
        <w:rPr>
          <w:rFonts w:ascii="Calibri" w:hAnsi="Calibri" w:cs="Calibri"/>
          <w:sz w:val="22"/>
          <w:szCs w:val="22"/>
        </w:rPr>
        <w:t>a) denumirea proiectului, denumirea completă a Beneficiarului și, dacă aceștia există, a partenerilor, data de începere și cea de finalizare ale proiectului, date de contact - minimum o adresă de e-mail și număr de telefon - funcționale pentru echipa proiectului; locul de implementare a proiectului - localitate, județ, regiune și, dacă proiectul include activități care se adresează publicului, adresa exactă și datele de contact pentru spațiile dedicate acestor activități în cadrul proiectului;</w:t>
      </w:r>
    </w:p>
    <w:p w14:paraId="44FBA19C"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b) valoarea totală a finanțării nerambursabile acordate și intensitatea sprijinului, exprimate atât ca sumă concretă, cât și ca procent din totalul cheltuielilor eligibile ale proiectului, precum și valoarea plăților efectuate, prioritate/obiectiv specific număr apel și cod SMIS;</w:t>
      </w:r>
    </w:p>
    <w:p w14:paraId="0473C288"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c) dimensiunea și caracteristicile grupului-țintă și, după caz, ale Beneficiarilor finali ai proiectului;</w:t>
      </w:r>
    </w:p>
    <w:p w14:paraId="67FA7B40"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d) informațiile privind resursele umane din cadrul proiectului: denumirea postului, timpul de lucru;</w:t>
      </w:r>
    </w:p>
    <w:p w14:paraId="0F5727A9"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e) rezultatele estimate și cele realizate ale proiectului, atât cele corespunzătoare obiectivelor, cât și cele corespunzătoare activităților, cu referire la indicatorii stabiliți;</w:t>
      </w:r>
    </w:p>
    <w:p w14:paraId="1D9936F8"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f) denumirea furnizorilor de produse, prestatorilor de servicii și executanților de lucrări contractați în cadrul proiectului, precum și obiectul contractului, valoarea acestuia și plățile efectuate;</w:t>
      </w:r>
    </w:p>
    <w:p w14:paraId="19DE80E4"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g) elementele de sustenabilitate a rezultatelor proiectului, respectiv de durabilitate a investițiilor în infrastructură sau producție - informații conform contractului de finanțare, respectiv conform condițiilor prevăzute în art. 65 din Regulamentul (UE) 2021/1.060.</w:t>
      </w:r>
    </w:p>
    <w:p w14:paraId="08037888"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(3) Următoarele informații, așa cum rezultă acestea din contractul de finanțare și anexele acestuia, inclusiv, dacă este cazul, din actele adiționale prin care se aduc modificări contractului de finanțare sau anexelor sale, vor fi publicate pe site-ul AM, în condițiile prevederilor art. 49 alin. (3) și (4) din Regulamentul (UE) 2021/1.060:</w:t>
      </w:r>
    </w:p>
    <w:p w14:paraId="0833BABF"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a) în cazul persoanelor juridice, denumirea Beneficiarului și, în cazul unei achiziții, denumirea contractantului; în cazul în care Beneficiarul este o persoană fizică, prenumele și numele;</w:t>
      </w:r>
    </w:p>
    <w:p w14:paraId="438FF3D9"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b) denumirea proiectului;</w:t>
      </w:r>
    </w:p>
    <w:p w14:paraId="048AAA19"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c) scopul proiectului și realizările preconizate sau efective ale acestuia;</w:t>
      </w:r>
    </w:p>
    <w:p w14:paraId="56AC2186"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d) data de începere a proiectului;</w:t>
      </w:r>
    </w:p>
    <w:p w14:paraId="248F0479"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e) data preconizată sau efectivă de încheiere a proiectului;</w:t>
      </w:r>
    </w:p>
    <w:p w14:paraId="1DAB53ED"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f) valoarea totală a proiectului;</w:t>
      </w:r>
    </w:p>
    <w:p w14:paraId="50BF66E4"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g) fondul din care se finanțează proiectul;</w:t>
      </w:r>
    </w:p>
    <w:p w14:paraId="59DB10B8"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h) obiectivul specific vizat;</w:t>
      </w:r>
    </w:p>
    <w:p w14:paraId="441D3F28"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i) rata de cofinanțare a Uniunii Europene;</w:t>
      </w:r>
    </w:p>
    <w:p w14:paraId="310CB2FB"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j) indicatorul de localizare sau datele de localizare pentru proiectul și țara în cauză.</w:t>
      </w:r>
    </w:p>
    <w:p w14:paraId="4F3B0BAB" w14:textId="77777777" w:rsidR="000A59F9" w:rsidRPr="00D30524" w:rsidRDefault="000A59F9" w:rsidP="000A59F9">
      <w:pPr>
        <w:pStyle w:val="NormalWeb"/>
        <w:spacing w:before="0" w:beforeAutospacing="0" w:after="24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(4) Pentru proiectele mobile sau proiectele care acoperă mai multe locuri se publică pe site-ul AM și localizarea Beneficiarului, atunci când acesta este o persoană juridică, sau nivelul de regiune NUTS 2, atunci când Beneficiarul este o persoană fizică.</w:t>
      </w:r>
    </w:p>
    <w:p w14:paraId="273B79B6" w14:textId="248DB507" w:rsidR="000A59F9" w:rsidRPr="00D30524" w:rsidRDefault="000A59F9" w:rsidP="000A59F9">
      <w:pPr>
        <w:pStyle w:val="NormalWeb"/>
        <w:spacing w:before="0" w:beforeAutospacing="0" w:after="0" w:afterAutospacing="0"/>
        <w:jc w:val="both"/>
        <w:rPr>
          <w:rFonts w:ascii="Calibri" w:hAnsi="Calibri" w:cs="Calibri"/>
          <w:b/>
          <w:bCs/>
          <w:sz w:val="22"/>
          <w:szCs w:val="22"/>
        </w:rPr>
      </w:pPr>
      <w:r w:rsidRPr="00D30524">
        <w:rPr>
          <w:rFonts w:ascii="Calibri" w:hAnsi="Calibri" w:cs="Calibri"/>
          <w:color w:val="0000FF"/>
          <w:sz w:val="22"/>
          <w:szCs w:val="22"/>
        </w:rPr>
        <w:t> </w:t>
      </w:r>
      <w:r w:rsidRPr="00D30524">
        <w:rPr>
          <w:rFonts w:ascii="Calibri" w:hAnsi="Calibri" w:cs="Calibri"/>
          <w:color w:val="0000FF"/>
          <w:sz w:val="22"/>
          <w:szCs w:val="22"/>
        </w:rPr>
        <w:t> </w:t>
      </w:r>
      <w:r w:rsidR="00054721" w:rsidRPr="00D30524">
        <w:rPr>
          <w:rFonts w:ascii="Calibri" w:eastAsia="Arial" w:hAnsi="Calibri" w:cs="Calibri"/>
          <w:b/>
          <w:spacing w:val="-6"/>
          <w:sz w:val="22"/>
          <w:szCs w:val="22"/>
        </w:rPr>
        <w:t xml:space="preserve"> A</w:t>
      </w:r>
      <w:r w:rsidR="00054721" w:rsidRPr="00D30524">
        <w:rPr>
          <w:rFonts w:ascii="Calibri" w:eastAsia="Arial" w:hAnsi="Calibri" w:cs="Calibri"/>
          <w:b/>
          <w:sz w:val="22"/>
          <w:szCs w:val="22"/>
        </w:rPr>
        <w:t>r</w:t>
      </w:r>
      <w:r w:rsidR="00054721" w:rsidRPr="00D30524">
        <w:rPr>
          <w:rFonts w:ascii="Calibri" w:eastAsia="Arial" w:hAnsi="Calibri" w:cs="Calibri"/>
          <w:b/>
          <w:spacing w:val="1"/>
          <w:sz w:val="22"/>
          <w:szCs w:val="22"/>
        </w:rPr>
        <w:t>ti</w:t>
      </w:r>
      <w:r w:rsidR="00054721" w:rsidRPr="00D30524">
        <w:rPr>
          <w:rFonts w:ascii="Calibri" w:eastAsia="Arial" w:hAnsi="Calibri" w:cs="Calibri"/>
          <w:b/>
          <w:sz w:val="22"/>
          <w:szCs w:val="22"/>
        </w:rPr>
        <w:t>co</w:t>
      </w:r>
      <w:r w:rsidR="00054721" w:rsidRPr="00D30524">
        <w:rPr>
          <w:rFonts w:ascii="Calibri" w:eastAsia="Arial" w:hAnsi="Calibri" w:cs="Calibri"/>
          <w:b/>
          <w:spacing w:val="1"/>
          <w:sz w:val="22"/>
          <w:szCs w:val="22"/>
        </w:rPr>
        <w:t>l</w:t>
      </w:r>
      <w:r w:rsidR="00054721" w:rsidRPr="00D30524">
        <w:rPr>
          <w:rFonts w:ascii="Calibri" w:eastAsia="Arial" w:hAnsi="Calibri" w:cs="Calibri"/>
          <w:b/>
          <w:sz w:val="22"/>
          <w:szCs w:val="22"/>
        </w:rPr>
        <w:t>ul</w:t>
      </w:r>
      <w:r w:rsidR="00054721" w:rsidRPr="00D30524">
        <w:rPr>
          <w:rFonts w:ascii="Calibri" w:eastAsia="Arial" w:hAnsi="Calibri" w:cs="Calibri"/>
          <w:b/>
          <w:spacing w:val="2"/>
          <w:sz w:val="22"/>
          <w:szCs w:val="22"/>
        </w:rPr>
        <w:t xml:space="preserve"> </w:t>
      </w:r>
      <w:r w:rsidR="00054721" w:rsidRPr="00D30524">
        <w:rPr>
          <w:rFonts w:ascii="Calibri" w:eastAsia="Arial" w:hAnsi="Calibri" w:cs="Calibri"/>
          <w:b/>
          <w:sz w:val="22"/>
          <w:szCs w:val="22"/>
        </w:rPr>
        <w:t>18</w:t>
      </w:r>
      <w:r w:rsidR="00054721" w:rsidRPr="00D30524">
        <w:rPr>
          <w:rFonts w:ascii="Calibri" w:eastAsia="Arial" w:hAnsi="Calibri" w:cs="Calibri"/>
          <w:b/>
          <w:spacing w:val="3"/>
          <w:sz w:val="22"/>
          <w:szCs w:val="22"/>
        </w:rPr>
        <w:t xml:space="preserve"> </w:t>
      </w:r>
      <w:r w:rsidR="00054721" w:rsidRPr="00D30524">
        <w:rPr>
          <w:rFonts w:ascii="Calibri" w:eastAsia="Arial" w:hAnsi="Calibri" w:cs="Calibri"/>
          <w:b/>
          <w:sz w:val="22"/>
          <w:szCs w:val="22"/>
        </w:rPr>
        <w:t>–</w:t>
      </w:r>
      <w:r w:rsidR="00054721" w:rsidRPr="00D30524">
        <w:rPr>
          <w:rFonts w:ascii="Calibri" w:eastAsia="Arial" w:hAnsi="Calibri" w:cs="Calibri"/>
          <w:b/>
          <w:spacing w:val="-1"/>
          <w:sz w:val="22"/>
          <w:szCs w:val="22"/>
        </w:rPr>
        <w:t xml:space="preserve"> </w:t>
      </w:r>
      <w:r w:rsidRPr="00D30524">
        <w:rPr>
          <w:rFonts w:ascii="Calibri" w:hAnsi="Calibri" w:cs="Calibri"/>
          <w:b/>
          <w:bCs/>
          <w:sz w:val="22"/>
          <w:szCs w:val="22"/>
        </w:rPr>
        <w:t>Confidențialitate</w:t>
      </w:r>
    </w:p>
    <w:p w14:paraId="6B6694DF" w14:textId="77777777" w:rsidR="00054721" w:rsidRPr="00D30524" w:rsidRDefault="00054721" w:rsidP="000A59F9">
      <w:pPr>
        <w:pStyle w:val="NormalWeb"/>
        <w:spacing w:before="0" w:beforeAutospacing="0" w:after="0" w:afterAutospacing="0"/>
        <w:jc w:val="both"/>
        <w:rPr>
          <w:rFonts w:ascii="Calibri" w:hAnsi="Calibri" w:cs="Calibri"/>
          <w:b/>
          <w:bCs/>
          <w:sz w:val="22"/>
          <w:szCs w:val="22"/>
        </w:rPr>
      </w:pPr>
    </w:p>
    <w:p w14:paraId="2FB905BF"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(1) Părțile convin prin prezentul contract asupra existenței și duratei caracterului confidențial al documentelor, secțiunilor, respectiv informațiilor din proiect a căror publicare ar putea aduce atingere principiului concurenței loiale, respectiv proprietății intelectuale ori altor dispoziții legale aplicabile.</w:t>
      </w:r>
    </w:p>
    <w:p w14:paraId="681E46ED"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(2) Părțile înțeleg să utilizeze informațiile contractuale doar în scopul de a-și îndeplini obligațiile din prezentul contract de finanțare.</w:t>
      </w:r>
    </w:p>
    <w:p w14:paraId="6C93EA6E"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(3) AM și Beneficiarul sunt exonerați de răspunderea pentru dezvăluirea de documente sau informații stabilite de părți ca fiind confidențiale dacă:</w:t>
      </w:r>
    </w:p>
    <w:p w14:paraId="0195733A" w14:textId="77777777" w:rsidR="000A59F9" w:rsidRPr="00D30524" w:rsidRDefault="000A59F9" w:rsidP="000A59F9">
      <w:pPr>
        <w:pStyle w:val="NormalWeb"/>
        <w:spacing w:before="0" w:beforeAutospacing="0" w:after="0" w:afterAutospacing="0"/>
        <w:ind w:left="567"/>
        <w:jc w:val="both"/>
        <w:rPr>
          <w:rFonts w:ascii="Calibri" w:hAnsi="Calibri" w:cs="Calibri"/>
          <w:sz w:val="22"/>
          <w:szCs w:val="22"/>
        </w:rPr>
      </w:pPr>
      <w:r w:rsidRPr="00D30524">
        <w:rPr>
          <w:rFonts w:ascii="Calibri" w:hAnsi="Calibri" w:cs="Calibri"/>
          <w:sz w:val="22"/>
          <w:szCs w:val="22"/>
        </w:rPr>
        <w:t>a) informația a fost dezvăluită după ce a fost obținut acordul scris al celeilalte părți contractante pentru asemenea dezvăluire;</w:t>
      </w:r>
    </w:p>
    <w:p w14:paraId="5D7235E2" w14:textId="77777777" w:rsidR="000A59F9" w:rsidRPr="00D30524" w:rsidRDefault="000A59F9" w:rsidP="000A59F9">
      <w:pPr>
        <w:pStyle w:val="NormalWeb"/>
        <w:tabs>
          <w:tab w:val="left" w:pos="567"/>
        </w:tabs>
        <w:spacing w:before="0" w:beforeAutospacing="0" w:after="0" w:afterAutospacing="0"/>
        <w:ind w:left="567"/>
        <w:jc w:val="both"/>
        <w:rPr>
          <w:rFonts w:ascii="Calibri" w:hAnsi="Calibri" w:cs="Calibri"/>
          <w:sz w:val="22"/>
          <w:szCs w:val="22"/>
        </w:rPr>
      </w:pPr>
      <w:r w:rsidRPr="00D30524">
        <w:rPr>
          <w:rFonts w:ascii="Calibri" w:hAnsi="Calibri" w:cs="Calibri"/>
          <w:sz w:val="22"/>
          <w:szCs w:val="22"/>
        </w:rPr>
        <w:t>sau</w:t>
      </w:r>
    </w:p>
    <w:p w14:paraId="018A19B1" w14:textId="77777777" w:rsidR="000A59F9" w:rsidRPr="00D30524" w:rsidRDefault="000A59F9" w:rsidP="000A59F9">
      <w:pPr>
        <w:pStyle w:val="NormalWeb"/>
        <w:tabs>
          <w:tab w:val="left" w:pos="567"/>
        </w:tabs>
        <w:spacing w:before="0" w:beforeAutospacing="0" w:after="0" w:afterAutospacing="0"/>
        <w:ind w:left="567"/>
        <w:jc w:val="both"/>
        <w:rPr>
          <w:rFonts w:ascii="Calibri" w:hAnsi="Calibri" w:cs="Calibri"/>
          <w:sz w:val="22"/>
          <w:szCs w:val="22"/>
        </w:rPr>
      </w:pPr>
      <w:r w:rsidRPr="00D30524">
        <w:rPr>
          <w:rFonts w:ascii="Calibri" w:hAnsi="Calibri" w:cs="Calibri"/>
          <w:sz w:val="22"/>
          <w:szCs w:val="22"/>
        </w:rPr>
        <w:lastRenderedPageBreak/>
        <w:t>b) partea a fost obligată în mod legal să dezvăluie informația;</w:t>
      </w:r>
    </w:p>
    <w:p w14:paraId="2A083A2C" w14:textId="77777777" w:rsidR="000A59F9" w:rsidRPr="00D30524" w:rsidRDefault="000A59F9" w:rsidP="000A59F9">
      <w:pPr>
        <w:pStyle w:val="NormalWeb"/>
        <w:tabs>
          <w:tab w:val="left" w:pos="567"/>
        </w:tabs>
        <w:spacing w:before="0" w:beforeAutospacing="0" w:after="0" w:afterAutospacing="0"/>
        <w:ind w:left="567"/>
        <w:jc w:val="both"/>
        <w:rPr>
          <w:rFonts w:ascii="Calibri" w:hAnsi="Calibri" w:cs="Calibri"/>
          <w:sz w:val="22"/>
          <w:szCs w:val="22"/>
        </w:rPr>
      </w:pPr>
      <w:r w:rsidRPr="00D30524">
        <w:rPr>
          <w:rFonts w:ascii="Calibri" w:hAnsi="Calibri" w:cs="Calibri"/>
          <w:sz w:val="22"/>
          <w:szCs w:val="22"/>
        </w:rPr>
        <w:t>sau</w:t>
      </w:r>
    </w:p>
    <w:p w14:paraId="18AC7D89" w14:textId="77777777" w:rsidR="000A59F9" w:rsidRPr="00D30524" w:rsidRDefault="000A59F9" w:rsidP="000A59F9">
      <w:pPr>
        <w:pStyle w:val="NormalWeb"/>
        <w:tabs>
          <w:tab w:val="left" w:pos="567"/>
        </w:tabs>
        <w:spacing w:before="0" w:beforeAutospacing="0" w:after="0" w:afterAutospacing="0"/>
        <w:ind w:left="567"/>
        <w:jc w:val="both"/>
        <w:rPr>
          <w:rFonts w:ascii="Calibri" w:hAnsi="Calibri" w:cs="Calibri"/>
          <w:sz w:val="22"/>
          <w:szCs w:val="22"/>
        </w:rPr>
      </w:pPr>
      <w:r w:rsidRPr="00D30524">
        <w:rPr>
          <w:rFonts w:ascii="Calibri" w:hAnsi="Calibri" w:cs="Calibri"/>
          <w:sz w:val="22"/>
          <w:szCs w:val="22"/>
        </w:rPr>
        <w:t>c) informația devine notorie/publică.</w:t>
      </w:r>
    </w:p>
    <w:p w14:paraId="2C589DB1"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p>
    <w:p w14:paraId="5EA651DF" w14:textId="3B824C24" w:rsidR="000A59F9" w:rsidRPr="00D30524" w:rsidRDefault="000A59F9" w:rsidP="000A59F9">
      <w:pPr>
        <w:pStyle w:val="NormalWeb"/>
        <w:spacing w:before="0" w:beforeAutospacing="0" w:after="0" w:afterAutospacing="0"/>
        <w:jc w:val="both"/>
        <w:rPr>
          <w:rFonts w:ascii="Calibri" w:hAnsi="Calibri" w:cs="Calibri"/>
          <w:b/>
          <w:bCs/>
          <w:sz w:val="22"/>
          <w:szCs w:val="22"/>
        </w:rPr>
      </w:pPr>
      <w:r w:rsidRPr="00D30524">
        <w:rPr>
          <w:rFonts w:ascii="Calibri" w:hAnsi="Calibri" w:cs="Calibri"/>
          <w:color w:val="0000FF"/>
          <w:sz w:val="22"/>
          <w:szCs w:val="22"/>
        </w:rPr>
        <w:t> </w:t>
      </w:r>
      <w:r w:rsidRPr="00D30524">
        <w:rPr>
          <w:rFonts w:ascii="Calibri" w:hAnsi="Calibri" w:cs="Calibri"/>
          <w:color w:val="0000FF"/>
          <w:sz w:val="22"/>
          <w:szCs w:val="22"/>
        </w:rPr>
        <w:t> </w:t>
      </w:r>
      <w:r w:rsidR="00054721" w:rsidRPr="00D30524">
        <w:rPr>
          <w:rFonts w:ascii="Calibri" w:eastAsia="Arial" w:hAnsi="Calibri" w:cs="Calibri"/>
          <w:b/>
          <w:spacing w:val="-6"/>
          <w:sz w:val="22"/>
          <w:szCs w:val="22"/>
        </w:rPr>
        <w:t xml:space="preserve"> A</w:t>
      </w:r>
      <w:r w:rsidR="00054721" w:rsidRPr="00D30524">
        <w:rPr>
          <w:rFonts w:ascii="Calibri" w:eastAsia="Arial" w:hAnsi="Calibri" w:cs="Calibri"/>
          <w:b/>
          <w:sz w:val="22"/>
          <w:szCs w:val="22"/>
        </w:rPr>
        <w:t>r</w:t>
      </w:r>
      <w:r w:rsidR="00054721" w:rsidRPr="00D30524">
        <w:rPr>
          <w:rFonts w:ascii="Calibri" w:eastAsia="Arial" w:hAnsi="Calibri" w:cs="Calibri"/>
          <w:b/>
          <w:spacing w:val="1"/>
          <w:sz w:val="22"/>
          <w:szCs w:val="22"/>
        </w:rPr>
        <w:t>ti</w:t>
      </w:r>
      <w:r w:rsidR="00054721" w:rsidRPr="00D30524">
        <w:rPr>
          <w:rFonts w:ascii="Calibri" w:eastAsia="Arial" w:hAnsi="Calibri" w:cs="Calibri"/>
          <w:b/>
          <w:sz w:val="22"/>
          <w:szCs w:val="22"/>
        </w:rPr>
        <w:t>co</w:t>
      </w:r>
      <w:r w:rsidR="00054721" w:rsidRPr="00D30524">
        <w:rPr>
          <w:rFonts w:ascii="Calibri" w:eastAsia="Arial" w:hAnsi="Calibri" w:cs="Calibri"/>
          <w:b/>
          <w:spacing w:val="1"/>
          <w:sz w:val="22"/>
          <w:szCs w:val="22"/>
        </w:rPr>
        <w:t>l</w:t>
      </w:r>
      <w:r w:rsidR="00054721" w:rsidRPr="00D30524">
        <w:rPr>
          <w:rFonts w:ascii="Calibri" w:eastAsia="Arial" w:hAnsi="Calibri" w:cs="Calibri"/>
          <w:b/>
          <w:sz w:val="22"/>
          <w:szCs w:val="22"/>
        </w:rPr>
        <w:t>ul</w:t>
      </w:r>
      <w:r w:rsidR="00054721" w:rsidRPr="00D30524">
        <w:rPr>
          <w:rFonts w:ascii="Calibri" w:eastAsia="Arial" w:hAnsi="Calibri" w:cs="Calibri"/>
          <w:b/>
          <w:spacing w:val="2"/>
          <w:sz w:val="22"/>
          <w:szCs w:val="22"/>
        </w:rPr>
        <w:t xml:space="preserve"> </w:t>
      </w:r>
      <w:r w:rsidR="00054721" w:rsidRPr="00D30524">
        <w:rPr>
          <w:rFonts w:ascii="Calibri" w:eastAsia="Arial" w:hAnsi="Calibri" w:cs="Calibri"/>
          <w:b/>
          <w:sz w:val="22"/>
          <w:szCs w:val="22"/>
        </w:rPr>
        <w:t>19</w:t>
      </w:r>
      <w:r w:rsidR="00054721" w:rsidRPr="00D30524">
        <w:rPr>
          <w:rFonts w:ascii="Calibri" w:eastAsia="Arial" w:hAnsi="Calibri" w:cs="Calibri"/>
          <w:b/>
          <w:spacing w:val="3"/>
          <w:sz w:val="22"/>
          <w:szCs w:val="22"/>
        </w:rPr>
        <w:t xml:space="preserve"> </w:t>
      </w:r>
      <w:r w:rsidR="00054721" w:rsidRPr="00D30524">
        <w:rPr>
          <w:rFonts w:ascii="Calibri" w:eastAsia="Arial" w:hAnsi="Calibri" w:cs="Calibri"/>
          <w:b/>
          <w:sz w:val="22"/>
          <w:szCs w:val="22"/>
        </w:rPr>
        <w:t>–</w:t>
      </w:r>
      <w:r w:rsidR="00054721" w:rsidRPr="00D30524">
        <w:rPr>
          <w:rFonts w:ascii="Calibri" w:eastAsia="Arial" w:hAnsi="Calibri" w:cs="Calibri"/>
          <w:b/>
          <w:spacing w:val="-1"/>
          <w:sz w:val="22"/>
          <w:szCs w:val="22"/>
        </w:rPr>
        <w:t xml:space="preserve"> </w:t>
      </w:r>
      <w:r w:rsidRPr="00D30524">
        <w:rPr>
          <w:rFonts w:ascii="Calibri" w:hAnsi="Calibri" w:cs="Calibri"/>
          <w:b/>
          <w:bCs/>
          <w:sz w:val="22"/>
          <w:szCs w:val="22"/>
        </w:rPr>
        <w:t>Protecția și prelucrarea datelor cu caracter personal</w:t>
      </w:r>
    </w:p>
    <w:p w14:paraId="10AFDC6B" w14:textId="77777777" w:rsidR="00054721" w:rsidRPr="00D30524" w:rsidRDefault="00054721" w:rsidP="000A59F9">
      <w:pPr>
        <w:pStyle w:val="NormalWeb"/>
        <w:spacing w:before="0" w:beforeAutospacing="0" w:after="0" w:afterAutospacing="0"/>
        <w:jc w:val="both"/>
        <w:rPr>
          <w:rFonts w:ascii="Calibri" w:hAnsi="Calibri" w:cs="Calibri"/>
          <w:b/>
          <w:bCs/>
          <w:sz w:val="22"/>
          <w:szCs w:val="22"/>
        </w:rPr>
      </w:pPr>
    </w:p>
    <w:p w14:paraId="2D9FD3E8"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(1) Beneficiarul își exprimă acordul cu privire la prelucrarea, stocarea și arhivarea datelor rezultate pe parcursul derulării contractului de finanțare, precum și după încetarea acestuia, în scopul verificării modului de implementare și/sau a respectării clauzelor contractuale și a legislației naționale și europene aplicabile.</w:t>
      </w:r>
    </w:p>
    <w:p w14:paraId="67913F0D"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(2) Prezentul contract de finanțare reprezintă un acord ferm pentru părți în ceea ce privește gestionarea și prelucrarea datelor cu caracter personal primite în vederea îndeplinirii obligațiilor contractuale, în condițiile specificate la art. 4 din Regulamentul (UE) 2021/1.060 și în conformitate cu Regulamentul (UE) 2016/679 și Legea nr. 190/2018.</w:t>
      </w:r>
    </w:p>
    <w:p w14:paraId="4A2CB269"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(3) Datele cu caracter personal ale grupului-țintă și, după caz, ale Beneficiarilor finali ai proiectului, ale resurselor umane din cadrul proiectului și ale subcontractanților nu pot fi prelucrate și publicate, pentru informarea publicului, decât cu informarea prealabilă a acestora asupra scopului prelucrării sau publicării și obținerea consimțământului acestora, în condițiile legii.</w:t>
      </w:r>
    </w:p>
    <w:p w14:paraId="2FC53412"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(4) Măsurile de interoperabilitate, schimbul de date, prelucrarea datelor cu caracter personal se realizează de către autoritățile implicate în gestionarea fondurilor europene, în temeiul art. 4 din Regulamentul (UE) 2021/1.060, exclusiv în legătură cu cererea de finanțare, contractul, în limitele de responsabilitate și pentru exercitarea responsabilităților și atribuțiilor care le revin în implementarea și managementul programelor finanțate în cadrul politicii de coeziune 2021-2027, care fac obiectul Ordonanței de urgență a Guvernului nr. 23/2023.</w:t>
      </w:r>
    </w:p>
    <w:p w14:paraId="3B6B6CC8"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p>
    <w:p w14:paraId="2339111F" w14:textId="47E36980" w:rsidR="000A59F9" w:rsidRPr="00D30524" w:rsidRDefault="000A59F9" w:rsidP="000A59F9">
      <w:pPr>
        <w:pStyle w:val="NormalWeb"/>
        <w:spacing w:before="0" w:beforeAutospacing="0" w:after="0" w:afterAutospacing="0"/>
        <w:jc w:val="both"/>
        <w:rPr>
          <w:rFonts w:ascii="Calibri" w:hAnsi="Calibri" w:cs="Calibri"/>
          <w:b/>
          <w:bCs/>
          <w:sz w:val="22"/>
          <w:szCs w:val="22"/>
        </w:rPr>
      </w:pPr>
      <w:r w:rsidRPr="00D30524">
        <w:rPr>
          <w:rFonts w:ascii="Calibri" w:hAnsi="Calibri" w:cs="Calibri"/>
          <w:color w:val="0000FF"/>
          <w:sz w:val="22"/>
          <w:szCs w:val="22"/>
        </w:rPr>
        <w:t> </w:t>
      </w:r>
      <w:r w:rsidRPr="00D30524">
        <w:rPr>
          <w:rFonts w:ascii="Calibri" w:hAnsi="Calibri" w:cs="Calibri"/>
          <w:color w:val="0000FF"/>
          <w:sz w:val="22"/>
          <w:szCs w:val="22"/>
        </w:rPr>
        <w:t> </w:t>
      </w:r>
      <w:r w:rsidR="00054721" w:rsidRPr="00D30524">
        <w:rPr>
          <w:rFonts w:ascii="Calibri" w:eastAsia="Arial" w:hAnsi="Calibri" w:cs="Calibri"/>
          <w:b/>
          <w:spacing w:val="-6"/>
          <w:sz w:val="22"/>
          <w:szCs w:val="22"/>
        </w:rPr>
        <w:t xml:space="preserve"> A</w:t>
      </w:r>
      <w:r w:rsidR="00054721" w:rsidRPr="00D30524">
        <w:rPr>
          <w:rFonts w:ascii="Calibri" w:eastAsia="Arial" w:hAnsi="Calibri" w:cs="Calibri"/>
          <w:b/>
          <w:sz w:val="22"/>
          <w:szCs w:val="22"/>
        </w:rPr>
        <w:t>r</w:t>
      </w:r>
      <w:r w:rsidR="00054721" w:rsidRPr="00D30524">
        <w:rPr>
          <w:rFonts w:ascii="Calibri" w:eastAsia="Arial" w:hAnsi="Calibri" w:cs="Calibri"/>
          <w:b/>
          <w:spacing w:val="1"/>
          <w:sz w:val="22"/>
          <w:szCs w:val="22"/>
        </w:rPr>
        <w:t>ti</w:t>
      </w:r>
      <w:r w:rsidR="00054721" w:rsidRPr="00D30524">
        <w:rPr>
          <w:rFonts w:ascii="Calibri" w:eastAsia="Arial" w:hAnsi="Calibri" w:cs="Calibri"/>
          <w:b/>
          <w:sz w:val="22"/>
          <w:szCs w:val="22"/>
        </w:rPr>
        <w:t>co</w:t>
      </w:r>
      <w:r w:rsidR="00054721" w:rsidRPr="00D30524">
        <w:rPr>
          <w:rFonts w:ascii="Calibri" w:eastAsia="Arial" w:hAnsi="Calibri" w:cs="Calibri"/>
          <w:b/>
          <w:spacing w:val="1"/>
          <w:sz w:val="22"/>
          <w:szCs w:val="22"/>
        </w:rPr>
        <w:t>l</w:t>
      </w:r>
      <w:r w:rsidR="00054721" w:rsidRPr="00D30524">
        <w:rPr>
          <w:rFonts w:ascii="Calibri" w:eastAsia="Arial" w:hAnsi="Calibri" w:cs="Calibri"/>
          <w:b/>
          <w:sz w:val="22"/>
          <w:szCs w:val="22"/>
        </w:rPr>
        <w:t>ul</w:t>
      </w:r>
      <w:r w:rsidR="00054721" w:rsidRPr="00D30524">
        <w:rPr>
          <w:rFonts w:ascii="Calibri" w:eastAsia="Arial" w:hAnsi="Calibri" w:cs="Calibri"/>
          <w:b/>
          <w:spacing w:val="2"/>
          <w:sz w:val="22"/>
          <w:szCs w:val="22"/>
        </w:rPr>
        <w:t xml:space="preserve"> </w:t>
      </w:r>
      <w:r w:rsidR="00054721" w:rsidRPr="00D30524">
        <w:rPr>
          <w:rFonts w:ascii="Calibri" w:eastAsia="Arial" w:hAnsi="Calibri" w:cs="Calibri"/>
          <w:b/>
          <w:sz w:val="22"/>
          <w:szCs w:val="22"/>
        </w:rPr>
        <w:t>20</w:t>
      </w:r>
      <w:r w:rsidR="00054721" w:rsidRPr="00D30524">
        <w:rPr>
          <w:rFonts w:ascii="Calibri" w:eastAsia="Arial" w:hAnsi="Calibri" w:cs="Calibri"/>
          <w:b/>
          <w:spacing w:val="3"/>
          <w:sz w:val="22"/>
          <w:szCs w:val="22"/>
        </w:rPr>
        <w:t xml:space="preserve"> </w:t>
      </w:r>
      <w:r w:rsidR="00054721" w:rsidRPr="00D30524">
        <w:rPr>
          <w:rFonts w:ascii="Calibri" w:eastAsia="Arial" w:hAnsi="Calibri" w:cs="Calibri"/>
          <w:b/>
          <w:sz w:val="22"/>
          <w:szCs w:val="22"/>
        </w:rPr>
        <w:t>–</w:t>
      </w:r>
      <w:r w:rsidR="00054721" w:rsidRPr="00D30524">
        <w:rPr>
          <w:rFonts w:ascii="Calibri" w:eastAsia="Arial" w:hAnsi="Calibri" w:cs="Calibri"/>
          <w:b/>
          <w:spacing w:val="-1"/>
          <w:sz w:val="22"/>
          <w:szCs w:val="22"/>
        </w:rPr>
        <w:t xml:space="preserve"> </w:t>
      </w:r>
      <w:r w:rsidRPr="00D30524">
        <w:rPr>
          <w:rFonts w:ascii="Calibri" w:hAnsi="Calibri" w:cs="Calibri"/>
          <w:b/>
          <w:bCs/>
          <w:sz w:val="22"/>
          <w:szCs w:val="22"/>
        </w:rPr>
        <w:t>Publicarea datelor</w:t>
      </w:r>
    </w:p>
    <w:p w14:paraId="7A5341B7" w14:textId="77777777" w:rsidR="00054721" w:rsidRPr="00D30524" w:rsidRDefault="00054721" w:rsidP="000A59F9">
      <w:pPr>
        <w:pStyle w:val="NormalWeb"/>
        <w:spacing w:before="0" w:beforeAutospacing="0" w:after="0" w:afterAutospacing="0"/>
        <w:jc w:val="both"/>
        <w:rPr>
          <w:rFonts w:ascii="Calibri" w:hAnsi="Calibri" w:cs="Calibri"/>
          <w:b/>
          <w:bCs/>
          <w:sz w:val="22"/>
          <w:szCs w:val="22"/>
        </w:rPr>
      </w:pPr>
    </w:p>
    <w:p w14:paraId="5F528B48" w14:textId="77777777" w:rsidR="000A59F9" w:rsidRPr="00D30524" w:rsidRDefault="000A59F9" w:rsidP="000A59F9">
      <w:pPr>
        <w:pStyle w:val="NormalWeb"/>
        <w:spacing w:before="0" w:beforeAutospacing="0" w:after="24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În situația în care informațiile de la art. 17 alin (2) reprezintă informații cu caracter personal, Beneficiarul își va da acordul cu privire la publicarea acestora și va face dovada îndeplinirii obligației prevăzute la art. 19 alin. (2) și (3) din prezentul contract de finanțare.</w:t>
      </w:r>
    </w:p>
    <w:p w14:paraId="7CB62BC2" w14:textId="12B6BBD7" w:rsidR="000A59F9" w:rsidRPr="00D30524" w:rsidRDefault="000A59F9" w:rsidP="000A59F9">
      <w:pPr>
        <w:pStyle w:val="NormalWeb"/>
        <w:spacing w:before="0" w:beforeAutospacing="0" w:after="0" w:afterAutospacing="0"/>
        <w:jc w:val="both"/>
        <w:rPr>
          <w:rFonts w:ascii="Calibri" w:hAnsi="Calibri" w:cs="Calibri"/>
          <w:b/>
          <w:bCs/>
          <w:sz w:val="22"/>
          <w:szCs w:val="22"/>
        </w:rPr>
      </w:pPr>
      <w:r w:rsidRPr="00D30524">
        <w:rPr>
          <w:rFonts w:ascii="Calibri" w:hAnsi="Calibri" w:cs="Calibri"/>
          <w:color w:val="0000FF"/>
          <w:sz w:val="22"/>
          <w:szCs w:val="22"/>
        </w:rPr>
        <w:t> </w:t>
      </w:r>
      <w:r w:rsidRPr="00D30524">
        <w:rPr>
          <w:rFonts w:ascii="Calibri" w:hAnsi="Calibri" w:cs="Calibri"/>
          <w:color w:val="0000FF"/>
          <w:sz w:val="22"/>
          <w:szCs w:val="22"/>
        </w:rPr>
        <w:t> </w:t>
      </w:r>
      <w:r w:rsidR="00054721" w:rsidRPr="00D30524">
        <w:rPr>
          <w:rFonts w:ascii="Calibri" w:eastAsia="Arial" w:hAnsi="Calibri" w:cs="Calibri"/>
          <w:b/>
          <w:spacing w:val="-6"/>
          <w:sz w:val="22"/>
          <w:szCs w:val="22"/>
        </w:rPr>
        <w:t xml:space="preserve"> A</w:t>
      </w:r>
      <w:r w:rsidR="00054721" w:rsidRPr="00D30524">
        <w:rPr>
          <w:rFonts w:ascii="Calibri" w:eastAsia="Arial" w:hAnsi="Calibri" w:cs="Calibri"/>
          <w:b/>
          <w:sz w:val="22"/>
          <w:szCs w:val="22"/>
        </w:rPr>
        <w:t>r</w:t>
      </w:r>
      <w:r w:rsidR="00054721" w:rsidRPr="00D30524">
        <w:rPr>
          <w:rFonts w:ascii="Calibri" w:eastAsia="Arial" w:hAnsi="Calibri" w:cs="Calibri"/>
          <w:b/>
          <w:spacing w:val="1"/>
          <w:sz w:val="22"/>
          <w:szCs w:val="22"/>
        </w:rPr>
        <w:t>ti</w:t>
      </w:r>
      <w:r w:rsidR="00054721" w:rsidRPr="00D30524">
        <w:rPr>
          <w:rFonts w:ascii="Calibri" w:eastAsia="Arial" w:hAnsi="Calibri" w:cs="Calibri"/>
          <w:b/>
          <w:sz w:val="22"/>
          <w:szCs w:val="22"/>
        </w:rPr>
        <w:t>co</w:t>
      </w:r>
      <w:r w:rsidR="00054721" w:rsidRPr="00D30524">
        <w:rPr>
          <w:rFonts w:ascii="Calibri" w:eastAsia="Arial" w:hAnsi="Calibri" w:cs="Calibri"/>
          <w:b/>
          <w:spacing w:val="1"/>
          <w:sz w:val="22"/>
          <w:szCs w:val="22"/>
        </w:rPr>
        <w:t>l</w:t>
      </w:r>
      <w:r w:rsidR="00054721" w:rsidRPr="00D30524">
        <w:rPr>
          <w:rFonts w:ascii="Calibri" w:eastAsia="Arial" w:hAnsi="Calibri" w:cs="Calibri"/>
          <w:b/>
          <w:sz w:val="22"/>
          <w:szCs w:val="22"/>
        </w:rPr>
        <w:t>ul</w:t>
      </w:r>
      <w:r w:rsidR="00054721" w:rsidRPr="00D30524">
        <w:rPr>
          <w:rFonts w:ascii="Calibri" w:eastAsia="Arial" w:hAnsi="Calibri" w:cs="Calibri"/>
          <w:b/>
          <w:spacing w:val="2"/>
          <w:sz w:val="22"/>
          <w:szCs w:val="22"/>
        </w:rPr>
        <w:t xml:space="preserve"> </w:t>
      </w:r>
      <w:r w:rsidR="00054721" w:rsidRPr="00D30524">
        <w:rPr>
          <w:rFonts w:ascii="Calibri" w:eastAsia="Arial" w:hAnsi="Calibri" w:cs="Calibri"/>
          <w:b/>
          <w:sz w:val="22"/>
          <w:szCs w:val="22"/>
        </w:rPr>
        <w:t>21</w:t>
      </w:r>
      <w:r w:rsidR="00054721" w:rsidRPr="00D30524">
        <w:rPr>
          <w:rFonts w:ascii="Calibri" w:eastAsia="Arial" w:hAnsi="Calibri" w:cs="Calibri"/>
          <w:b/>
          <w:spacing w:val="3"/>
          <w:sz w:val="22"/>
          <w:szCs w:val="22"/>
        </w:rPr>
        <w:t xml:space="preserve"> </w:t>
      </w:r>
      <w:r w:rsidR="00054721" w:rsidRPr="00D30524">
        <w:rPr>
          <w:rFonts w:ascii="Calibri" w:eastAsia="Arial" w:hAnsi="Calibri" w:cs="Calibri"/>
          <w:b/>
          <w:sz w:val="22"/>
          <w:szCs w:val="22"/>
        </w:rPr>
        <w:t>–</w:t>
      </w:r>
      <w:r w:rsidR="00054721" w:rsidRPr="00D30524">
        <w:rPr>
          <w:rFonts w:ascii="Calibri" w:eastAsia="Arial" w:hAnsi="Calibri" w:cs="Calibri"/>
          <w:b/>
          <w:spacing w:val="-1"/>
          <w:sz w:val="22"/>
          <w:szCs w:val="22"/>
        </w:rPr>
        <w:t xml:space="preserve"> </w:t>
      </w:r>
      <w:r w:rsidRPr="00D30524">
        <w:rPr>
          <w:rFonts w:ascii="Calibri" w:hAnsi="Calibri" w:cs="Calibri"/>
          <w:b/>
          <w:bCs/>
          <w:sz w:val="22"/>
          <w:szCs w:val="22"/>
        </w:rPr>
        <w:t>Comunicarea</w:t>
      </w:r>
    </w:p>
    <w:p w14:paraId="0750F569" w14:textId="77777777" w:rsidR="00054721" w:rsidRPr="00D30524" w:rsidRDefault="00054721" w:rsidP="000A59F9">
      <w:pPr>
        <w:pStyle w:val="NormalWeb"/>
        <w:spacing w:before="0" w:beforeAutospacing="0" w:after="0" w:afterAutospacing="0"/>
        <w:jc w:val="both"/>
        <w:rPr>
          <w:rFonts w:ascii="Calibri" w:hAnsi="Calibri" w:cs="Calibri"/>
          <w:b/>
          <w:bCs/>
          <w:sz w:val="22"/>
          <w:szCs w:val="22"/>
        </w:rPr>
      </w:pPr>
    </w:p>
    <w:p w14:paraId="73B9B32D"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(1) Întreaga comunicare dintre AM și Beneficiar legată de prezentul contract de finanțare se va face, în scris, prin MySMIS2021.</w:t>
      </w:r>
    </w:p>
    <w:p w14:paraId="361BAF5F"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(2) În mod excepțional, în eventualitatea unui caz de forță majoră, a funcționării defectuoase a sistemului informatic MySMIS2021/SMIS2021+ sau a întreruperii legăturii cu acesta pentru o perioadă care depășește o zi lucrătoare în ultima săptămână înainte de termenul-limită obligatoriu pentru transmiterea prin sistemul informatic a documentelor sau timp de 5 zile lucrătoare consecutive în alte perioade, schimbul de informații între AM și Beneficiar poate avea loc prin e-mail și/sau pe suport hârtie, la următoarele adrese:</w:t>
      </w:r>
    </w:p>
    <w:p w14:paraId="5F23AA40"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a) pentru Beneficiar: ................... (</w:t>
      </w:r>
      <w:r w:rsidRPr="00D30524">
        <w:rPr>
          <w:rFonts w:ascii="Calibri" w:hAnsi="Calibri" w:cs="Calibri"/>
          <w:i/>
          <w:iCs/>
          <w:sz w:val="22"/>
          <w:szCs w:val="22"/>
        </w:rPr>
        <w:t>inclusiv adresă poștală, adresă e-mail</w:t>
      </w:r>
      <w:r w:rsidRPr="00D30524">
        <w:rPr>
          <w:rFonts w:ascii="Calibri" w:hAnsi="Calibri" w:cs="Calibri"/>
          <w:sz w:val="22"/>
          <w:szCs w:val="22"/>
        </w:rPr>
        <w:t>);</w:t>
      </w:r>
    </w:p>
    <w:p w14:paraId="764731D0"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 xml:space="preserve">b) pentru AM: </w:t>
      </w:r>
      <w:r w:rsidRPr="00D30524">
        <w:rPr>
          <w:rFonts w:ascii="Calibri" w:hAnsi="Calibri" w:cs="Calibri"/>
          <w:bCs/>
          <w:sz w:val="22"/>
          <w:szCs w:val="22"/>
        </w:rPr>
        <w:t>str. Decebal nr. 11, Alba Iulia, județul Alba, România, cod poștal 510093,  e-mail: office@adrcentru.ro</w:t>
      </w:r>
      <w:r w:rsidRPr="00D30524">
        <w:rPr>
          <w:rFonts w:ascii="Calibri" w:hAnsi="Calibri" w:cs="Calibri"/>
          <w:sz w:val="22"/>
          <w:szCs w:val="22"/>
        </w:rPr>
        <w:t>.</w:t>
      </w:r>
    </w:p>
    <w:p w14:paraId="244EED3A" w14:textId="77777777" w:rsidR="000A59F9" w:rsidRPr="00D30524" w:rsidRDefault="000A59F9" w:rsidP="000A59F9">
      <w:pPr>
        <w:pStyle w:val="NormalWeb"/>
        <w:spacing w:before="0" w:beforeAutospacing="0" w:after="24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(3) AM poate comunica precizări referitoare la modele și formate de formulare care pot fi utilizate pentru aplicarea prevederilor prezentului contract de finanțare.</w:t>
      </w:r>
    </w:p>
    <w:p w14:paraId="02EF9CDF" w14:textId="3CFA0832" w:rsidR="000A59F9" w:rsidRPr="00D30524" w:rsidRDefault="000A59F9" w:rsidP="000A59F9">
      <w:pPr>
        <w:pStyle w:val="NormalWeb"/>
        <w:spacing w:before="0" w:beforeAutospacing="0" w:after="0" w:afterAutospacing="0"/>
        <w:jc w:val="both"/>
        <w:rPr>
          <w:rFonts w:ascii="Calibri" w:hAnsi="Calibri" w:cs="Calibri"/>
          <w:b/>
          <w:bCs/>
          <w:sz w:val="22"/>
          <w:szCs w:val="22"/>
        </w:rPr>
      </w:pPr>
      <w:r w:rsidRPr="00D30524">
        <w:rPr>
          <w:rFonts w:ascii="Calibri" w:hAnsi="Calibri" w:cs="Calibri"/>
          <w:color w:val="0000FF"/>
          <w:sz w:val="22"/>
          <w:szCs w:val="22"/>
        </w:rPr>
        <w:t> </w:t>
      </w:r>
      <w:r w:rsidRPr="00D30524">
        <w:rPr>
          <w:rFonts w:ascii="Calibri" w:hAnsi="Calibri" w:cs="Calibri"/>
          <w:color w:val="0000FF"/>
          <w:sz w:val="22"/>
          <w:szCs w:val="22"/>
        </w:rPr>
        <w:t> </w:t>
      </w:r>
      <w:r w:rsidR="00054721" w:rsidRPr="00D30524">
        <w:rPr>
          <w:rFonts w:ascii="Calibri" w:eastAsia="Arial" w:hAnsi="Calibri" w:cs="Calibri"/>
          <w:b/>
          <w:spacing w:val="-6"/>
          <w:sz w:val="22"/>
          <w:szCs w:val="22"/>
        </w:rPr>
        <w:t xml:space="preserve"> A</w:t>
      </w:r>
      <w:r w:rsidR="00054721" w:rsidRPr="00D30524">
        <w:rPr>
          <w:rFonts w:ascii="Calibri" w:eastAsia="Arial" w:hAnsi="Calibri" w:cs="Calibri"/>
          <w:b/>
          <w:sz w:val="22"/>
          <w:szCs w:val="22"/>
        </w:rPr>
        <w:t>r</w:t>
      </w:r>
      <w:r w:rsidR="00054721" w:rsidRPr="00D30524">
        <w:rPr>
          <w:rFonts w:ascii="Calibri" w:eastAsia="Arial" w:hAnsi="Calibri" w:cs="Calibri"/>
          <w:b/>
          <w:spacing w:val="1"/>
          <w:sz w:val="22"/>
          <w:szCs w:val="22"/>
        </w:rPr>
        <w:t>ti</w:t>
      </w:r>
      <w:r w:rsidR="00054721" w:rsidRPr="00D30524">
        <w:rPr>
          <w:rFonts w:ascii="Calibri" w:eastAsia="Arial" w:hAnsi="Calibri" w:cs="Calibri"/>
          <w:b/>
          <w:sz w:val="22"/>
          <w:szCs w:val="22"/>
        </w:rPr>
        <w:t>co</w:t>
      </w:r>
      <w:r w:rsidR="00054721" w:rsidRPr="00D30524">
        <w:rPr>
          <w:rFonts w:ascii="Calibri" w:eastAsia="Arial" w:hAnsi="Calibri" w:cs="Calibri"/>
          <w:b/>
          <w:spacing w:val="1"/>
          <w:sz w:val="22"/>
          <w:szCs w:val="22"/>
        </w:rPr>
        <w:t>l</w:t>
      </w:r>
      <w:r w:rsidR="00054721" w:rsidRPr="00D30524">
        <w:rPr>
          <w:rFonts w:ascii="Calibri" w:eastAsia="Arial" w:hAnsi="Calibri" w:cs="Calibri"/>
          <w:b/>
          <w:sz w:val="22"/>
          <w:szCs w:val="22"/>
        </w:rPr>
        <w:t>ul</w:t>
      </w:r>
      <w:r w:rsidR="00054721" w:rsidRPr="00D30524">
        <w:rPr>
          <w:rFonts w:ascii="Calibri" w:eastAsia="Arial" w:hAnsi="Calibri" w:cs="Calibri"/>
          <w:b/>
          <w:spacing w:val="2"/>
          <w:sz w:val="22"/>
          <w:szCs w:val="22"/>
        </w:rPr>
        <w:t xml:space="preserve"> </w:t>
      </w:r>
      <w:r w:rsidR="00054721" w:rsidRPr="00D30524">
        <w:rPr>
          <w:rFonts w:ascii="Calibri" w:eastAsia="Arial" w:hAnsi="Calibri" w:cs="Calibri"/>
          <w:b/>
          <w:sz w:val="22"/>
          <w:szCs w:val="22"/>
        </w:rPr>
        <w:t>22</w:t>
      </w:r>
      <w:r w:rsidR="00054721" w:rsidRPr="00D30524">
        <w:rPr>
          <w:rFonts w:ascii="Calibri" w:eastAsia="Arial" w:hAnsi="Calibri" w:cs="Calibri"/>
          <w:b/>
          <w:spacing w:val="3"/>
          <w:sz w:val="22"/>
          <w:szCs w:val="22"/>
        </w:rPr>
        <w:t xml:space="preserve"> </w:t>
      </w:r>
      <w:r w:rsidR="00054721" w:rsidRPr="00D30524">
        <w:rPr>
          <w:rFonts w:ascii="Calibri" w:eastAsia="Arial" w:hAnsi="Calibri" w:cs="Calibri"/>
          <w:b/>
          <w:sz w:val="22"/>
          <w:szCs w:val="22"/>
        </w:rPr>
        <w:t>–</w:t>
      </w:r>
      <w:r w:rsidR="00054721" w:rsidRPr="00D30524">
        <w:rPr>
          <w:rFonts w:ascii="Calibri" w:eastAsia="Arial" w:hAnsi="Calibri" w:cs="Calibri"/>
          <w:b/>
          <w:spacing w:val="-1"/>
          <w:sz w:val="22"/>
          <w:szCs w:val="22"/>
        </w:rPr>
        <w:t xml:space="preserve"> </w:t>
      </w:r>
      <w:r w:rsidRPr="00D30524">
        <w:rPr>
          <w:rFonts w:ascii="Calibri" w:hAnsi="Calibri" w:cs="Calibri"/>
          <w:b/>
          <w:bCs/>
          <w:sz w:val="22"/>
          <w:szCs w:val="22"/>
        </w:rPr>
        <w:t>Legea aplicabilă și limba utilizată</w:t>
      </w:r>
    </w:p>
    <w:p w14:paraId="3D61BF79"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(1) Legea care guvernează contractul de finanțare și în conformitate cu care este interpretat este legea română și regulamentele europene direct aplicabile.</w:t>
      </w:r>
    </w:p>
    <w:p w14:paraId="69FB6218" w14:textId="77777777" w:rsidR="000A59F9" w:rsidRPr="00D30524" w:rsidRDefault="000A59F9" w:rsidP="000A59F9">
      <w:pPr>
        <w:pStyle w:val="NormalWeb"/>
        <w:spacing w:before="0" w:beforeAutospacing="0" w:after="240" w:afterAutospacing="0"/>
        <w:jc w:val="both"/>
        <w:rPr>
          <w:rFonts w:ascii="Calibri" w:hAnsi="Calibri" w:cs="Calibri"/>
          <w:sz w:val="22"/>
          <w:szCs w:val="22"/>
        </w:rPr>
      </w:pPr>
      <w:r w:rsidRPr="00D30524">
        <w:rPr>
          <w:rFonts w:ascii="Calibri" w:hAnsi="Calibri" w:cs="Calibri"/>
          <w:sz w:val="22"/>
          <w:szCs w:val="22"/>
        </w:rPr>
        <w:lastRenderedPageBreak/>
        <w:t> </w:t>
      </w:r>
      <w:r w:rsidRPr="00D30524">
        <w:rPr>
          <w:rFonts w:ascii="Calibri" w:hAnsi="Calibri" w:cs="Calibri"/>
          <w:sz w:val="22"/>
          <w:szCs w:val="22"/>
        </w:rPr>
        <w:t> </w:t>
      </w:r>
      <w:r w:rsidRPr="00D30524">
        <w:rPr>
          <w:rFonts w:ascii="Calibri" w:hAnsi="Calibri" w:cs="Calibri"/>
          <w:sz w:val="22"/>
          <w:szCs w:val="22"/>
        </w:rPr>
        <w:t>(2) Limba acestui contract de finanțare este limba română.</w:t>
      </w:r>
    </w:p>
    <w:p w14:paraId="4EEF4288" w14:textId="48115B6F" w:rsidR="000A59F9" w:rsidRPr="00D30524" w:rsidRDefault="000A59F9" w:rsidP="000A59F9">
      <w:pPr>
        <w:pStyle w:val="NormalWeb"/>
        <w:spacing w:before="0" w:beforeAutospacing="0" w:after="0" w:afterAutospacing="0"/>
        <w:jc w:val="both"/>
        <w:rPr>
          <w:rFonts w:ascii="Calibri" w:hAnsi="Calibri" w:cs="Calibri"/>
          <w:b/>
          <w:bCs/>
          <w:sz w:val="22"/>
          <w:szCs w:val="22"/>
        </w:rPr>
      </w:pPr>
      <w:r w:rsidRPr="00D30524">
        <w:rPr>
          <w:rFonts w:ascii="Calibri" w:hAnsi="Calibri" w:cs="Calibri"/>
          <w:color w:val="0000FF"/>
          <w:sz w:val="22"/>
          <w:szCs w:val="22"/>
        </w:rPr>
        <w:t> </w:t>
      </w:r>
      <w:r w:rsidRPr="00D30524">
        <w:rPr>
          <w:rFonts w:ascii="Calibri" w:hAnsi="Calibri" w:cs="Calibri"/>
          <w:color w:val="0000FF"/>
          <w:sz w:val="22"/>
          <w:szCs w:val="22"/>
        </w:rPr>
        <w:t> </w:t>
      </w:r>
      <w:r w:rsidR="00054721" w:rsidRPr="00D30524">
        <w:rPr>
          <w:rFonts w:ascii="Calibri" w:eastAsia="Arial" w:hAnsi="Calibri" w:cs="Calibri"/>
          <w:b/>
          <w:spacing w:val="-6"/>
          <w:sz w:val="22"/>
          <w:szCs w:val="22"/>
        </w:rPr>
        <w:t xml:space="preserve"> A</w:t>
      </w:r>
      <w:r w:rsidR="00054721" w:rsidRPr="00D30524">
        <w:rPr>
          <w:rFonts w:ascii="Calibri" w:eastAsia="Arial" w:hAnsi="Calibri" w:cs="Calibri"/>
          <w:b/>
          <w:sz w:val="22"/>
          <w:szCs w:val="22"/>
        </w:rPr>
        <w:t>r</w:t>
      </w:r>
      <w:r w:rsidR="00054721" w:rsidRPr="00D30524">
        <w:rPr>
          <w:rFonts w:ascii="Calibri" w:eastAsia="Arial" w:hAnsi="Calibri" w:cs="Calibri"/>
          <w:b/>
          <w:spacing w:val="1"/>
          <w:sz w:val="22"/>
          <w:szCs w:val="22"/>
        </w:rPr>
        <w:t>ti</w:t>
      </w:r>
      <w:r w:rsidR="00054721" w:rsidRPr="00D30524">
        <w:rPr>
          <w:rFonts w:ascii="Calibri" w:eastAsia="Arial" w:hAnsi="Calibri" w:cs="Calibri"/>
          <w:b/>
          <w:sz w:val="22"/>
          <w:szCs w:val="22"/>
        </w:rPr>
        <w:t>co</w:t>
      </w:r>
      <w:r w:rsidR="00054721" w:rsidRPr="00D30524">
        <w:rPr>
          <w:rFonts w:ascii="Calibri" w:eastAsia="Arial" w:hAnsi="Calibri" w:cs="Calibri"/>
          <w:b/>
          <w:spacing w:val="1"/>
          <w:sz w:val="22"/>
          <w:szCs w:val="22"/>
        </w:rPr>
        <w:t>l</w:t>
      </w:r>
      <w:r w:rsidR="00054721" w:rsidRPr="00D30524">
        <w:rPr>
          <w:rFonts w:ascii="Calibri" w:eastAsia="Arial" w:hAnsi="Calibri" w:cs="Calibri"/>
          <w:b/>
          <w:sz w:val="22"/>
          <w:szCs w:val="22"/>
        </w:rPr>
        <w:t>ul</w:t>
      </w:r>
      <w:r w:rsidR="00054721" w:rsidRPr="00D30524">
        <w:rPr>
          <w:rFonts w:ascii="Calibri" w:eastAsia="Arial" w:hAnsi="Calibri" w:cs="Calibri"/>
          <w:b/>
          <w:spacing w:val="2"/>
          <w:sz w:val="22"/>
          <w:szCs w:val="22"/>
        </w:rPr>
        <w:t xml:space="preserve"> </w:t>
      </w:r>
      <w:r w:rsidR="00054721" w:rsidRPr="00D30524">
        <w:rPr>
          <w:rFonts w:ascii="Calibri" w:eastAsia="Arial" w:hAnsi="Calibri" w:cs="Calibri"/>
          <w:b/>
          <w:sz w:val="22"/>
          <w:szCs w:val="22"/>
        </w:rPr>
        <w:t>23</w:t>
      </w:r>
      <w:r w:rsidR="00054721" w:rsidRPr="00D30524">
        <w:rPr>
          <w:rFonts w:ascii="Calibri" w:eastAsia="Arial" w:hAnsi="Calibri" w:cs="Calibri"/>
          <w:b/>
          <w:spacing w:val="3"/>
          <w:sz w:val="22"/>
          <w:szCs w:val="22"/>
        </w:rPr>
        <w:t xml:space="preserve"> </w:t>
      </w:r>
      <w:r w:rsidR="00054721" w:rsidRPr="00D30524">
        <w:rPr>
          <w:rFonts w:ascii="Calibri" w:eastAsia="Arial" w:hAnsi="Calibri" w:cs="Calibri"/>
          <w:b/>
          <w:sz w:val="22"/>
          <w:szCs w:val="22"/>
        </w:rPr>
        <w:t xml:space="preserve">– </w:t>
      </w:r>
      <w:r w:rsidRPr="00D30524">
        <w:rPr>
          <w:rFonts w:ascii="Calibri" w:hAnsi="Calibri" w:cs="Calibri"/>
          <w:b/>
          <w:bCs/>
          <w:sz w:val="22"/>
          <w:szCs w:val="22"/>
        </w:rPr>
        <w:t>Prevederi privind ajutorul de stat/de minimis</w:t>
      </w:r>
    </w:p>
    <w:p w14:paraId="4BD83AF0" w14:textId="77777777" w:rsidR="000A59F9" w:rsidRPr="00D30524" w:rsidRDefault="000A59F9" w:rsidP="000A59F9">
      <w:pPr>
        <w:pStyle w:val="NormalWeb"/>
        <w:shd w:val="clear" w:color="auto" w:fill="E7E6E6" w:themeFill="background2"/>
        <w:spacing w:before="0" w:beforeAutospacing="0" w:after="0" w:afterAutospacing="0"/>
        <w:jc w:val="both"/>
        <w:rPr>
          <w:rFonts w:ascii="Calibri" w:hAnsi="Calibri" w:cs="Calibri"/>
          <w:i/>
          <w:iCs/>
          <w:sz w:val="22"/>
          <w:szCs w:val="22"/>
        </w:rPr>
      </w:pPr>
      <w:r w:rsidRPr="00D30524">
        <w:rPr>
          <w:rFonts w:ascii="Calibri" w:hAnsi="Calibri" w:cs="Calibri"/>
          <w:i/>
          <w:iCs/>
          <w:sz w:val="22"/>
          <w:szCs w:val="22"/>
        </w:rPr>
        <w:t>Dacă este cazul, pentru proiectele care implică măsuri de natura ajutorului de stat/de minimis</w:t>
      </w:r>
    </w:p>
    <w:p w14:paraId="4159F9BB" w14:textId="77777777" w:rsidR="000A59F9" w:rsidRPr="00D30524" w:rsidRDefault="000A59F9" w:rsidP="000A59F9">
      <w:pPr>
        <w:pStyle w:val="NormalWeb"/>
        <w:spacing w:before="0" w:beforeAutospacing="0" w:after="24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Condițiile privind acordarea, utilizarea și recuperarea ajutorului de stat/de minimis sunt prevăzute în anexa nr. 5 - Reguli aplicabile ajutorului de stat/de minimis acordat, la prezentul contract de finanțare.</w:t>
      </w:r>
    </w:p>
    <w:p w14:paraId="33CE4E08" w14:textId="27A125DB" w:rsidR="000A59F9" w:rsidRPr="00D30524" w:rsidRDefault="000A59F9" w:rsidP="000A59F9">
      <w:pPr>
        <w:pStyle w:val="NormalWeb"/>
        <w:spacing w:before="0" w:beforeAutospacing="0" w:after="0" w:afterAutospacing="0"/>
        <w:jc w:val="both"/>
        <w:rPr>
          <w:rFonts w:ascii="Calibri" w:hAnsi="Calibri" w:cs="Calibri"/>
          <w:b/>
          <w:bCs/>
          <w:sz w:val="22"/>
          <w:szCs w:val="22"/>
        </w:rPr>
      </w:pPr>
      <w:r w:rsidRPr="00D30524">
        <w:rPr>
          <w:rFonts w:ascii="Calibri" w:hAnsi="Calibri" w:cs="Calibri"/>
          <w:color w:val="0000FF"/>
          <w:sz w:val="22"/>
          <w:szCs w:val="22"/>
        </w:rPr>
        <w:t> </w:t>
      </w:r>
      <w:r w:rsidRPr="00D30524">
        <w:rPr>
          <w:rFonts w:ascii="Calibri" w:hAnsi="Calibri" w:cs="Calibri"/>
          <w:color w:val="0000FF"/>
          <w:sz w:val="22"/>
          <w:szCs w:val="22"/>
        </w:rPr>
        <w:t> </w:t>
      </w:r>
      <w:r w:rsidR="00054721" w:rsidRPr="00D30524">
        <w:rPr>
          <w:rFonts w:ascii="Calibri" w:eastAsia="Arial" w:hAnsi="Calibri" w:cs="Calibri"/>
          <w:b/>
          <w:spacing w:val="-6"/>
          <w:sz w:val="22"/>
          <w:szCs w:val="22"/>
        </w:rPr>
        <w:t xml:space="preserve"> A</w:t>
      </w:r>
      <w:r w:rsidR="00054721" w:rsidRPr="00D30524">
        <w:rPr>
          <w:rFonts w:ascii="Calibri" w:eastAsia="Arial" w:hAnsi="Calibri" w:cs="Calibri"/>
          <w:b/>
          <w:sz w:val="22"/>
          <w:szCs w:val="22"/>
        </w:rPr>
        <w:t>r</w:t>
      </w:r>
      <w:r w:rsidR="00054721" w:rsidRPr="00D30524">
        <w:rPr>
          <w:rFonts w:ascii="Calibri" w:eastAsia="Arial" w:hAnsi="Calibri" w:cs="Calibri"/>
          <w:b/>
          <w:spacing w:val="1"/>
          <w:sz w:val="22"/>
          <w:szCs w:val="22"/>
        </w:rPr>
        <w:t>ti</w:t>
      </w:r>
      <w:r w:rsidR="00054721" w:rsidRPr="00D30524">
        <w:rPr>
          <w:rFonts w:ascii="Calibri" w:eastAsia="Arial" w:hAnsi="Calibri" w:cs="Calibri"/>
          <w:b/>
          <w:sz w:val="22"/>
          <w:szCs w:val="22"/>
        </w:rPr>
        <w:t>co</w:t>
      </w:r>
      <w:r w:rsidR="00054721" w:rsidRPr="00D30524">
        <w:rPr>
          <w:rFonts w:ascii="Calibri" w:eastAsia="Arial" w:hAnsi="Calibri" w:cs="Calibri"/>
          <w:b/>
          <w:spacing w:val="1"/>
          <w:sz w:val="22"/>
          <w:szCs w:val="22"/>
        </w:rPr>
        <w:t>l</w:t>
      </w:r>
      <w:r w:rsidR="00054721" w:rsidRPr="00D30524">
        <w:rPr>
          <w:rFonts w:ascii="Calibri" w:eastAsia="Arial" w:hAnsi="Calibri" w:cs="Calibri"/>
          <w:b/>
          <w:sz w:val="22"/>
          <w:szCs w:val="22"/>
        </w:rPr>
        <w:t>ul</w:t>
      </w:r>
      <w:r w:rsidR="00054721" w:rsidRPr="00D30524">
        <w:rPr>
          <w:rFonts w:ascii="Calibri" w:eastAsia="Arial" w:hAnsi="Calibri" w:cs="Calibri"/>
          <w:b/>
          <w:spacing w:val="2"/>
          <w:sz w:val="22"/>
          <w:szCs w:val="22"/>
        </w:rPr>
        <w:t xml:space="preserve"> 2</w:t>
      </w:r>
      <w:r w:rsidR="00054721" w:rsidRPr="00D30524">
        <w:rPr>
          <w:rFonts w:ascii="Calibri" w:eastAsia="Arial" w:hAnsi="Calibri" w:cs="Calibri"/>
          <w:b/>
          <w:sz w:val="22"/>
          <w:szCs w:val="22"/>
        </w:rPr>
        <w:t>4</w:t>
      </w:r>
      <w:r w:rsidR="00054721" w:rsidRPr="00D30524">
        <w:rPr>
          <w:rFonts w:ascii="Calibri" w:eastAsia="Arial" w:hAnsi="Calibri" w:cs="Calibri"/>
          <w:b/>
          <w:spacing w:val="3"/>
          <w:sz w:val="22"/>
          <w:szCs w:val="22"/>
        </w:rPr>
        <w:t xml:space="preserve"> </w:t>
      </w:r>
      <w:r w:rsidR="00054721" w:rsidRPr="00D30524">
        <w:rPr>
          <w:rFonts w:ascii="Calibri" w:eastAsia="Arial" w:hAnsi="Calibri" w:cs="Calibri"/>
          <w:b/>
          <w:sz w:val="22"/>
          <w:szCs w:val="22"/>
        </w:rPr>
        <w:t>–</w:t>
      </w:r>
      <w:r w:rsidR="00054721" w:rsidRPr="00D30524">
        <w:rPr>
          <w:rFonts w:ascii="Calibri" w:eastAsia="Arial" w:hAnsi="Calibri" w:cs="Calibri"/>
          <w:b/>
          <w:spacing w:val="-1"/>
          <w:sz w:val="22"/>
          <w:szCs w:val="22"/>
        </w:rPr>
        <w:t xml:space="preserve"> </w:t>
      </w:r>
      <w:r w:rsidRPr="00D30524">
        <w:rPr>
          <w:rFonts w:ascii="Calibri" w:hAnsi="Calibri" w:cs="Calibri"/>
          <w:b/>
          <w:bCs/>
          <w:sz w:val="22"/>
          <w:szCs w:val="22"/>
        </w:rPr>
        <w:t>Anexele contractului de finanțare</w:t>
      </w:r>
    </w:p>
    <w:p w14:paraId="0C944D3F"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Următoarele documente sunt anexe la prezentul contract de finanțare și constituie parte integrantă a acestuia, având aceeași forță juridică:</w:t>
      </w:r>
    </w:p>
    <w:p w14:paraId="3064102D"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a) anexa nr. 1 - Cererea de finanțare;</w:t>
      </w:r>
    </w:p>
    <w:p w14:paraId="09CD6139"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b) anexa nr. 2 - Planul de monitorizare a proiectului;</w:t>
      </w:r>
    </w:p>
    <w:p w14:paraId="27177723"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 xml:space="preserve">c) anexa nr. 3 - Graficul cererilor de </w:t>
      </w:r>
      <w:proofErr w:type="spellStart"/>
      <w:r w:rsidRPr="00D30524">
        <w:rPr>
          <w:rFonts w:ascii="Calibri" w:hAnsi="Calibri" w:cs="Calibri"/>
          <w:sz w:val="22"/>
          <w:szCs w:val="22"/>
        </w:rPr>
        <w:t>prefinanţare</w:t>
      </w:r>
      <w:proofErr w:type="spellEnd"/>
      <w:r w:rsidRPr="00D30524">
        <w:rPr>
          <w:rFonts w:ascii="Calibri" w:hAnsi="Calibri" w:cs="Calibri"/>
          <w:sz w:val="22"/>
          <w:szCs w:val="22"/>
        </w:rPr>
        <w:t>/plată/rambursare;</w:t>
      </w:r>
    </w:p>
    <w:p w14:paraId="4A4252BB"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d) anexa nr. 4 - Acordul de parteneriat încheiat între Liderul de parteneriat și parteneri (</w:t>
      </w:r>
      <w:r w:rsidRPr="00D30524">
        <w:rPr>
          <w:rFonts w:ascii="Calibri" w:hAnsi="Calibri" w:cs="Calibri"/>
          <w:i/>
          <w:iCs/>
          <w:sz w:val="22"/>
          <w:szCs w:val="22"/>
        </w:rPr>
        <w:t>dacă este cazul</w:t>
      </w:r>
      <w:r w:rsidRPr="00D30524">
        <w:rPr>
          <w:rFonts w:ascii="Calibri" w:hAnsi="Calibri" w:cs="Calibri"/>
          <w:sz w:val="22"/>
          <w:szCs w:val="22"/>
        </w:rPr>
        <w:t>);</w:t>
      </w:r>
    </w:p>
    <w:p w14:paraId="6D6CA1AE"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e) anexa nr. 5 - Reguli aplicabile ajutorului de stat/de minimis acordat (</w:t>
      </w:r>
      <w:r w:rsidRPr="00D30524">
        <w:rPr>
          <w:rFonts w:ascii="Calibri" w:hAnsi="Calibri" w:cs="Calibri"/>
          <w:i/>
          <w:iCs/>
          <w:sz w:val="22"/>
          <w:szCs w:val="22"/>
        </w:rPr>
        <w:t>dacă este cazul, conform schemei aprobate</w:t>
      </w:r>
      <w:r w:rsidRPr="00D30524">
        <w:rPr>
          <w:rFonts w:ascii="Calibri" w:hAnsi="Calibri" w:cs="Calibri"/>
          <w:sz w:val="22"/>
          <w:szCs w:val="22"/>
        </w:rPr>
        <w:t>);</w:t>
      </w:r>
    </w:p>
    <w:p w14:paraId="7B837091"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f) anexa nr. 6 - Condiții specifice ale contractului de finanțare (</w:t>
      </w:r>
      <w:r w:rsidRPr="00D30524">
        <w:rPr>
          <w:rFonts w:ascii="Calibri" w:hAnsi="Calibri" w:cs="Calibri"/>
          <w:i/>
          <w:iCs/>
          <w:sz w:val="22"/>
          <w:szCs w:val="22"/>
        </w:rPr>
        <w:t>dacă este cazul</w:t>
      </w:r>
      <w:r w:rsidRPr="00D30524">
        <w:rPr>
          <w:rFonts w:ascii="Calibri" w:hAnsi="Calibri" w:cs="Calibri"/>
          <w:sz w:val="22"/>
          <w:szCs w:val="22"/>
        </w:rPr>
        <w:t>).</w:t>
      </w:r>
    </w:p>
    <w:p w14:paraId="7C825B4A" w14:textId="77777777" w:rsidR="000A59F9" w:rsidRPr="00D30524" w:rsidRDefault="000A59F9" w:rsidP="000A59F9">
      <w:pPr>
        <w:pStyle w:val="NormalWeb"/>
        <w:spacing w:before="0" w:beforeAutospacing="0" w:after="24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Anexele nr. 3, 4, 5, 6 au formatul stabilit de AM în funcție de specificul programului sau al apelului de proiecte.</w:t>
      </w:r>
    </w:p>
    <w:p w14:paraId="2FF52663" w14:textId="2821604E" w:rsidR="000A59F9" w:rsidRPr="00D30524" w:rsidRDefault="000A59F9" w:rsidP="000A59F9">
      <w:pPr>
        <w:pStyle w:val="NormalWeb"/>
        <w:spacing w:before="0" w:beforeAutospacing="0" w:after="0" w:afterAutospacing="0"/>
        <w:jc w:val="both"/>
        <w:rPr>
          <w:rFonts w:ascii="Calibri" w:hAnsi="Calibri" w:cs="Calibri"/>
          <w:b/>
          <w:bCs/>
          <w:sz w:val="22"/>
          <w:szCs w:val="22"/>
        </w:rPr>
      </w:pPr>
      <w:r w:rsidRPr="00D30524">
        <w:rPr>
          <w:rFonts w:ascii="Calibri" w:hAnsi="Calibri" w:cs="Calibri"/>
          <w:color w:val="0000FF"/>
          <w:sz w:val="22"/>
          <w:szCs w:val="22"/>
        </w:rPr>
        <w:t> </w:t>
      </w:r>
      <w:r w:rsidRPr="00D30524">
        <w:rPr>
          <w:rFonts w:ascii="Calibri" w:hAnsi="Calibri" w:cs="Calibri"/>
          <w:color w:val="0000FF"/>
          <w:sz w:val="22"/>
          <w:szCs w:val="22"/>
        </w:rPr>
        <w:t> </w:t>
      </w:r>
      <w:bookmarkStart w:id="3" w:name="_Hlk161744936"/>
      <w:r w:rsidR="00054721" w:rsidRPr="00D30524">
        <w:rPr>
          <w:rFonts w:ascii="Calibri" w:eastAsia="Arial" w:hAnsi="Calibri" w:cs="Calibri"/>
          <w:b/>
          <w:spacing w:val="-6"/>
          <w:sz w:val="22"/>
          <w:szCs w:val="22"/>
        </w:rPr>
        <w:t xml:space="preserve"> A</w:t>
      </w:r>
      <w:r w:rsidR="00054721" w:rsidRPr="00D30524">
        <w:rPr>
          <w:rFonts w:ascii="Calibri" w:eastAsia="Arial" w:hAnsi="Calibri" w:cs="Calibri"/>
          <w:b/>
          <w:sz w:val="22"/>
          <w:szCs w:val="22"/>
        </w:rPr>
        <w:t>r</w:t>
      </w:r>
      <w:r w:rsidR="00054721" w:rsidRPr="00D30524">
        <w:rPr>
          <w:rFonts w:ascii="Calibri" w:eastAsia="Arial" w:hAnsi="Calibri" w:cs="Calibri"/>
          <w:b/>
          <w:spacing w:val="1"/>
          <w:sz w:val="22"/>
          <w:szCs w:val="22"/>
        </w:rPr>
        <w:t>ti</w:t>
      </w:r>
      <w:r w:rsidR="00054721" w:rsidRPr="00D30524">
        <w:rPr>
          <w:rFonts w:ascii="Calibri" w:eastAsia="Arial" w:hAnsi="Calibri" w:cs="Calibri"/>
          <w:b/>
          <w:sz w:val="22"/>
          <w:szCs w:val="22"/>
        </w:rPr>
        <w:t>co</w:t>
      </w:r>
      <w:r w:rsidR="00054721" w:rsidRPr="00D30524">
        <w:rPr>
          <w:rFonts w:ascii="Calibri" w:eastAsia="Arial" w:hAnsi="Calibri" w:cs="Calibri"/>
          <w:b/>
          <w:spacing w:val="1"/>
          <w:sz w:val="22"/>
          <w:szCs w:val="22"/>
        </w:rPr>
        <w:t>l</w:t>
      </w:r>
      <w:r w:rsidR="00054721" w:rsidRPr="00D30524">
        <w:rPr>
          <w:rFonts w:ascii="Calibri" w:eastAsia="Arial" w:hAnsi="Calibri" w:cs="Calibri"/>
          <w:b/>
          <w:sz w:val="22"/>
          <w:szCs w:val="22"/>
        </w:rPr>
        <w:t>ul</w:t>
      </w:r>
      <w:r w:rsidR="00054721" w:rsidRPr="00D30524">
        <w:rPr>
          <w:rFonts w:ascii="Calibri" w:eastAsia="Arial" w:hAnsi="Calibri" w:cs="Calibri"/>
          <w:b/>
          <w:spacing w:val="2"/>
          <w:sz w:val="22"/>
          <w:szCs w:val="22"/>
        </w:rPr>
        <w:t xml:space="preserve"> </w:t>
      </w:r>
      <w:r w:rsidR="00054721" w:rsidRPr="00D30524">
        <w:rPr>
          <w:rFonts w:ascii="Calibri" w:eastAsia="Arial" w:hAnsi="Calibri" w:cs="Calibri"/>
          <w:b/>
          <w:sz w:val="22"/>
          <w:szCs w:val="22"/>
        </w:rPr>
        <w:t>25</w:t>
      </w:r>
      <w:r w:rsidR="00054721" w:rsidRPr="00D30524">
        <w:rPr>
          <w:rFonts w:ascii="Calibri" w:eastAsia="Arial" w:hAnsi="Calibri" w:cs="Calibri"/>
          <w:b/>
          <w:spacing w:val="3"/>
          <w:sz w:val="22"/>
          <w:szCs w:val="22"/>
        </w:rPr>
        <w:t xml:space="preserve"> </w:t>
      </w:r>
      <w:r w:rsidR="00054721" w:rsidRPr="00D30524">
        <w:rPr>
          <w:rFonts w:ascii="Calibri" w:eastAsia="Arial" w:hAnsi="Calibri" w:cs="Calibri"/>
          <w:b/>
          <w:sz w:val="22"/>
          <w:szCs w:val="22"/>
        </w:rPr>
        <w:t>–</w:t>
      </w:r>
      <w:r w:rsidR="00054721" w:rsidRPr="00D30524">
        <w:rPr>
          <w:rFonts w:ascii="Calibri" w:eastAsia="Arial" w:hAnsi="Calibri" w:cs="Calibri"/>
          <w:b/>
          <w:spacing w:val="-1"/>
          <w:sz w:val="22"/>
          <w:szCs w:val="22"/>
        </w:rPr>
        <w:t xml:space="preserve"> </w:t>
      </w:r>
      <w:r w:rsidRPr="00D30524">
        <w:rPr>
          <w:rFonts w:ascii="Calibri" w:hAnsi="Calibri" w:cs="Calibri"/>
          <w:b/>
          <w:bCs/>
          <w:sz w:val="22"/>
          <w:szCs w:val="22"/>
        </w:rPr>
        <w:t>Dispoziții finale</w:t>
      </w:r>
    </w:p>
    <w:p w14:paraId="23785E6A" w14:textId="77777777" w:rsidR="00054721" w:rsidRPr="00D30524" w:rsidRDefault="00054721" w:rsidP="000A59F9">
      <w:pPr>
        <w:pStyle w:val="NormalWeb"/>
        <w:spacing w:before="0" w:beforeAutospacing="0" w:after="0" w:afterAutospacing="0"/>
        <w:jc w:val="both"/>
        <w:rPr>
          <w:rFonts w:ascii="Calibri" w:hAnsi="Calibri" w:cs="Calibri"/>
          <w:b/>
          <w:bCs/>
          <w:sz w:val="22"/>
          <w:szCs w:val="22"/>
        </w:rPr>
      </w:pPr>
    </w:p>
    <w:p w14:paraId="6ACE6B38"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(1) Condițiile generale ale prezentului contract de finanțare se completează cu Condițiile specifice adoptate prin decizia ordonatorului principal de credite al AM, care se constituie anexa nr. 6 la prezentul contract de finanțare.</w:t>
      </w:r>
    </w:p>
    <w:bookmarkEnd w:id="3"/>
    <w:p w14:paraId="0BF43996"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(2) Prin Condițiile specifice, AM completează și, după caz, detaliază modul de aplicare a Condițiilor generale ale prezentului contract de finanțare.</w:t>
      </w:r>
    </w:p>
    <w:p w14:paraId="3351D4E2"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(3) Condițiile specifice ale contractului de finanțare prevalează față de Condițiile generale, precum și asupra celorlalte anexe, dar nu pot conține prevederi contrare legislației naționale și europene aplicabile.</w:t>
      </w:r>
    </w:p>
    <w:p w14:paraId="6560AE14"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(4) Pentru buna implementare și management al proiectului, AM pune la dispoziția Beneficiarului Manualul Beneficiarului, în condițiile prevederilor art. 16 din Ordonanța de urgență a Guvernului nr. 23/2023.</w:t>
      </w:r>
    </w:p>
    <w:p w14:paraId="49031626" w14:textId="77777777" w:rsidR="000A59F9" w:rsidRPr="00D30524" w:rsidRDefault="000A59F9" w:rsidP="000A59F9">
      <w:pPr>
        <w:pStyle w:val="NormalWeb"/>
        <w:spacing w:before="0" w:beforeAutospacing="0" w:after="0" w:afterAutospacing="0"/>
        <w:jc w:val="both"/>
        <w:rPr>
          <w:rFonts w:ascii="Calibri" w:hAnsi="Calibri" w:cs="Calibri"/>
          <w:sz w:val="22"/>
          <w:szCs w:val="22"/>
        </w:rPr>
      </w:pPr>
      <w:r w:rsidRPr="00D30524">
        <w:rPr>
          <w:rFonts w:ascii="Calibri" w:hAnsi="Calibri" w:cs="Calibri"/>
          <w:sz w:val="22"/>
          <w:szCs w:val="22"/>
        </w:rPr>
        <w:t> </w:t>
      </w:r>
      <w:r w:rsidRPr="00D30524">
        <w:rPr>
          <w:rFonts w:ascii="Calibri" w:hAnsi="Calibri" w:cs="Calibri"/>
          <w:sz w:val="22"/>
          <w:szCs w:val="22"/>
        </w:rPr>
        <w:t> </w:t>
      </w:r>
      <w:r w:rsidRPr="00D30524">
        <w:rPr>
          <w:rFonts w:ascii="Calibri" w:hAnsi="Calibri" w:cs="Calibri"/>
          <w:sz w:val="22"/>
          <w:szCs w:val="22"/>
        </w:rPr>
        <w:t>(5) Prezentul contract de finanțare se încheie într-un singur exemplar, este semnat electronic de toate părțile și transmis prin sistemul MySMIS2021.</w:t>
      </w:r>
    </w:p>
    <w:p w14:paraId="16758454" w14:textId="77777777" w:rsidR="000A59F9" w:rsidRPr="00D30524" w:rsidRDefault="000A59F9" w:rsidP="000A59F9">
      <w:pPr>
        <w:pStyle w:val="PreformatatHTML"/>
        <w:rPr>
          <w:rFonts w:ascii="Calibri" w:hAnsi="Calibri" w:cs="Calibri"/>
          <w:sz w:val="22"/>
          <w:szCs w:val="22"/>
        </w:rPr>
      </w:pPr>
    </w:p>
    <w:tbl>
      <w:tblPr>
        <w:tblStyle w:val="Tabelgril"/>
        <w:tblW w:w="9640" w:type="dxa"/>
        <w:tblInd w:w="-147" w:type="dxa"/>
        <w:tblLook w:val="04A0" w:firstRow="1" w:lastRow="0" w:firstColumn="1" w:lastColumn="0" w:noHBand="0" w:noVBand="1"/>
      </w:tblPr>
      <w:tblGrid>
        <w:gridCol w:w="5104"/>
        <w:gridCol w:w="4536"/>
      </w:tblGrid>
      <w:tr w:rsidR="000A59F9" w:rsidRPr="00D30524" w14:paraId="23EA7BD8" w14:textId="77777777" w:rsidTr="00C03D1A">
        <w:tc>
          <w:tcPr>
            <w:tcW w:w="5104" w:type="dxa"/>
          </w:tcPr>
          <w:p w14:paraId="356239CC" w14:textId="77777777" w:rsidR="000A59F9" w:rsidRPr="00D30524" w:rsidRDefault="000A59F9" w:rsidP="00C03D1A">
            <w:pPr>
              <w:jc w:val="both"/>
              <w:rPr>
                <w:rFonts w:ascii="Calibri" w:eastAsia="Times New Roman" w:hAnsi="Calibri" w:cs="Calibri"/>
                <w:sz w:val="22"/>
                <w:szCs w:val="22"/>
              </w:rPr>
            </w:pPr>
            <w:r w:rsidRPr="00D30524">
              <w:rPr>
                <w:rFonts w:ascii="Calibri" w:eastAsia="Times New Roman" w:hAnsi="Calibri" w:cs="Calibri"/>
                <w:sz w:val="22"/>
                <w:szCs w:val="22"/>
              </w:rPr>
              <w:t xml:space="preserve">Pentru </w:t>
            </w:r>
            <w:r w:rsidRPr="00D30524">
              <w:rPr>
                <w:rFonts w:ascii="Calibri" w:eastAsia="Times New Roman" w:hAnsi="Calibri" w:cs="Calibri"/>
                <w:b/>
                <w:bCs/>
                <w:sz w:val="22"/>
                <w:szCs w:val="22"/>
              </w:rPr>
              <w:t xml:space="preserve">Agenția pentru Dezvoltare Regională Centru, în calitate de </w:t>
            </w:r>
            <w:r w:rsidRPr="00D30524">
              <w:rPr>
                <w:rFonts w:ascii="Calibri" w:eastAsia="Arial" w:hAnsi="Calibri" w:cs="Calibri"/>
                <w:b/>
                <w:bCs/>
                <w:spacing w:val="-8"/>
                <w:sz w:val="22"/>
                <w:szCs w:val="22"/>
              </w:rPr>
              <w:t>A</w:t>
            </w:r>
            <w:r w:rsidRPr="00D30524">
              <w:rPr>
                <w:rFonts w:ascii="Calibri" w:eastAsia="Arial" w:hAnsi="Calibri" w:cs="Calibri"/>
                <w:b/>
                <w:bCs/>
                <w:sz w:val="22"/>
                <w:szCs w:val="22"/>
              </w:rPr>
              <w:t>u</w:t>
            </w:r>
            <w:r w:rsidRPr="00D30524">
              <w:rPr>
                <w:rFonts w:ascii="Calibri" w:eastAsia="Arial" w:hAnsi="Calibri" w:cs="Calibri"/>
                <w:b/>
                <w:bCs/>
                <w:spacing w:val="1"/>
                <w:sz w:val="22"/>
                <w:szCs w:val="22"/>
              </w:rPr>
              <w:t>t</w:t>
            </w:r>
            <w:r w:rsidRPr="00D30524">
              <w:rPr>
                <w:rFonts w:ascii="Calibri" w:eastAsia="Arial" w:hAnsi="Calibri" w:cs="Calibri"/>
                <w:b/>
                <w:bCs/>
                <w:sz w:val="22"/>
                <w:szCs w:val="22"/>
              </w:rPr>
              <w:t>or</w:t>
            </w:r>
            <w:r w:rsidRPr="00D30524">
              <w:rPr>
                <w:rFonts w:ascii="Calibri" w:eastAsia="Arial" w:hAnsi="Calibri" w:cs="Calibri"/>
                <w:b/>
                <w:bCs/>
                <w:spacing w:val="1"/>
                <w:sz w:val="22"/>
                <w:szCs w:val="22"/>
              </w:rPr>
              <w:t>it</w:t>
            </w:r>
            <w:r w:rsidRPr="00D30524">
              <w:rPr>
                <w:rFonts w:ascii="Calibri" w:eastAsia="Arial" w:hAnsi="Calibri" w:cs="Calibri"/>
                <w:b/>
                <w:bCs/>
                <w:sz w:val="22"/>
                <w:szCs w:val="22"/>
              </w:rPr>
              <w:t>a</w:t>
            </w:r>
            <w:r w:rsidRPr="00D30524">
              <w:rPr>
                <w:rFonts w:ascii="Calibri" w:eastAsia="Arial" w:hAnsi="Calibri" w:cs="Calibri"/>
                <w:b/>
                <w:bCs/>
                <w:spacing w:val="1"/>
                <w:sz w:val="22"/>
                <w:szCs w:val="22"/>
              </w:rPr>
              <w:t>t</w:t>
            </w:r>
            <w:r w:rsidRPr="00D30524">
              <w:rPr>
                <w:rFonts w:ascii="Calibri" w:eastAsia="Arial" w:hAnsi="Calibri" w:cs="Calibri"/>
                <w:b/>
                <w:bCs/>
                <w:sz w:val="22"/>
                <w:szCs w:val="22"/>
              </w:rPr>
              <w:t>e</w:t>
            </w:r>
            <w:r w:rsidRPr="00D30524">
              <w:rPr>
                <w:rFonts w:ascii="Calibri" w:eastAsia="Arial" w:hAnsi="Calibri" w:cs="Calibri"/>
                <w:b/>
                <w:spacing w:val="-2"/>
                <w:sz w:val="22"/>
                <w:szCs w:val="22"/>
              </w:rPr>
              <w:t xml:space="preserve"> </w:t>
            </w:r>
            <w:r w:rsidRPr="00D30524">
              <w:rPr>
                <w:rFonts w:ascii="Calibri" w:eastAsia="Arial" w:hAnsi="Calibri" w:cs="Calibri"/>
                <w:b/>
                <w:sz w:val="22"/>
                <w:szCs w:val="22"/>
              </w:rPr>
              <w:t>de</w:t>
            </w:r>
            <w:r w:rsidRPr="00D30524">
              <w:rPr>
                <w:rFonts w:ascii="Calibri" w:eastAsia="Arial" w:hAnsi="Calibri" w:cs="Calibri"/>
                <w:b/>
                <w:spacing w:val="-1"/>
                <w:sz w:val="22"/>
                <w:szCs w:val="22"/>
              </w:rPr>
              <w:t xml:space="preserve"> m</w:t>
            </w:r>
            <w:r w:rsidRPr="00D30524">
              <w:rPr>
                <w:rFonts w:ascii="Calibri" w:eastAsia="Arial" w:hAnsi="Calibri" w:cs="Calibri"/>
                <w:b/>
                <w:sz w:val="22"/>
                <w:szCs w:val="22"/>
              </w:rPr>
              <w:t>anageme</w:t>
            </w:r>
            <w:r w:rsidRPr="00D30524">
              <w:rPr>
                <w:rFonts w:ascii="Calibri" w:eastAsia="Arial" w:hAnsi="Calibri" w:cs="Calibri"/>
                <w:b/>
                <w:spacing w:val="-3"/>
                <w:sz w:val="22"/>
                <w:szCs w:val="22"/>
              </w:rPr>
              <w:t>n</w:t>
            </w:r>
            <w:r w:rsidRPr="00D30524">
              <w:rPr>
                <w:rFonts w:ascii="Calibri" w:eastAsia="Arial" w:hAnsi="Calibri" w:cs="Calibri"/>
                <w:b/>
                <w:spacing w:val="1"/>
                <w:sz w:val="22"/>
                <w:szCs w:val="22"/>
              </w:rPr>
              <w:t>t</w:t>
            </w:r>
            <w:r w:rsidRPr="00D30524">
              <w:rPr>
                <w:rFonts w:ascii="Calibri" w:eastAsia="Arial" w:hAnsi="Calibri" w:cs="Calibri"/>
                <w:b/>
                <w:sz w:val="22"/>
                <w:szCs w:val="22"/>
              </w:rPr>
              <w:t xml:space="preserve"> </w:t>
            </w:r>
          </w:p>
          <w:p w14:paraId="14501231" w14:textId="77777777" w:rsidR="000A59F9" w:rsidRPr="00D30524" w:rsidRDefault="000A59F9" w:rsidP="00C03D1A">
            <w:pPr>
              <w:ind w:right="1588"/>
              <w:rPr>
                <w:rFonts w:ascii="Calibri" w:eastAsia="Arial" w:hAnsi="Calibri" w:cs="Calibri"/>
                <w:b/>
                <w:sz w:val="22"/>
                <w:szCs w:val="22"/>
              </w:rPr>
            </w:pPr>
            <w:r w:rsidRPr="00D30524">
              <w:rPr>
                <w:rFonts w:ascii="Calibri" w:eastAsia="Arial" w:hAnsi="Calibri" w:cs="Calibri"/>
                <w:b/>
                <w:spacing w:val="-1"/>
                <w:sz w:val="22"/>
                <w:szCs w:val="22"/>
              </w:rPr>
              <w:t>N</w:t>
            </w:r>
            <w:r w:rsidRPr="00D30524">
              <w:rPr>
                <w:rFonts w:ascii="Calibri" w:eastAsia="Arial" w:hAnsi="Calibri" w:cs="Calibri"/>
                <w:b/>
                <w:sz w:val="22"/>
                <w:szCs w:val="22"/>
              </w:rPr>
              <w:t xml:space="preserve">ume: </w:t>
            </w:r>
            <w:r w:rsidRPr="00D30524">
              <w:rPr>
                <w:rFonts w:ascii="Calibri" w:eastAsia="Arial" w:hAnsi="Calibri" w:cs="Calibri"/>
                <w:b/>
                <w:spacing w:val="1"/>
                <w:sz w:val="22"/>
                <w:szCs w:val="22"/>
              </w:rPr>
              <w:t>.</w:t>
            </w:r>
            <w:r w:rsidRPr="00D30524">
              <w:rPr>
                <w:rFonts w:ascii="Calibri" w:eastAsia="Arial" w:hAnsi="Calibri" w:cs="Calibri"/>
                <w:b/>
                <w:spacing w:val="-1"/>
                <w:sz w:val="22"/>
                <w:szCs w:val="22"/>
              </w:rPr>
              <w:t>.</w:t>
            </w:r>
            <w:r w:rsidRPr="00D30524">
              <w:rPr>
                <w:rFonts w:ascii="Calibri" w:eastAsia="Arial" w:hAnsi="Calibri" w:cs="Calibri"/>
                <w:b/>
                <w:spacing w:val="1"/>
                <w:sz w:val="22"/>
                <w:szCs w:val="22"/>
              </w:rPr>
              <w:t>.</w:t>
            </w:r>
            <w:r w:rsidRPr="00D30524">
              <w:rPr>
                <w:rFonts w:ascii="Calibri" w:eastAsia="Arial" w:hAnsi="Calibri" w:cs="Calibri"/>
                <w:b/>
                <w:spacing w:val="-1"/>
                <w:sz w:val="22"/>
                <w:szCs w:val="22"/>
              </w:rPr>
              <w:t>.</w:t>
            </w:r>
            <w:r w:rsidRPr="00D30524">
              <w:rPr>
                <w:rFonts w:ascii="Calibri" w:eastAsia="Arial" w:hAnsi="Calibri" w:cs="Calibri"/>
                <w:b/>
                <w:spacing w:val="1"/>
                <w:sz w:val="22"/>
                <w:szCs w:val="22"/>
              </w:rPr>
              <w:t>.</w:t>
            </w:r>
            <w:r w:rsidRPr="00D30524">
              <w:rPr>
                <w:rFonts w:ascii="Calibri" w:eastAsia="Arial" w:hAnsi="Calibri" w:cs="Calibri"/>
                <w:b/>
                <w:spacing w:val="-1"/>
                <w:sz w:val="22"/>
                <w:szCs w:val="22"/>
              </w:rPr>
              <w:t>..</w:t>
            </w:r>
            <w:r w:rsidRPr="00D30524">
              <w:rPr>
                <w:rFonts w:ascii="Calibri" w:eastAsia="Arial" w:hAnsi="Calibri" w:cs="Calibri"/>
                <w:b/>
                <w:spacing w:val="1"/>
                <w:sz w:val="22"/>
                <w:szCs w:val="22"/>
              </w:rPr>
              <w:t>.</w:t>
            </w:r>
            <w:r w:rsidRPr="00D30524">
              <w:rPr>
                <w:rFonts w:ascii="Calibri" w:eastAsia="Arial" w:hAnsi="Calibri" w:cs="Calibri"/>
                <w:b/>
                <w:spacing w:val="-1"/>
                <w:sz w:val="22"/>
                <w:szCs w:val="22"/>
              </w:rPr>
              <w:t>.</w:t>
            </w:r>
            <w:r w:rsidRPr="00D30524">
              <w:rPr>
                <w:rFonts w:ascii="Calibri" w:eastAsia="Arial" w:hAnsi="Calibri" w:cs="Calibri"/>
                <w:b/>
                <w:spacing w:val="1"/>
                <w:sz w:val="22"/>
                <w:szCs w:val="22"/>
              </w:rPr>
              <w:t>.</w:t>
            </w:r>
            <w:r w:rsidRPr="00D30524">
              <w:rPr>
                <w:rFonts w:ascii="Calibri" w:eastAsia="Arial" w:hAnsi="Calibri" w:cs="Calibri"/>
                <w:b/>
                <w:spacing w:val="-1"/>
                <w:sz w:val="22"/>
                <w:szCs w:val="22"/>
              </w:rPr>
              <w:t>.</w:t>
            </w:r>
            <w:r w:rsidRPr="00D30524">
              <w:rPr>
                <w:rFonts w:ascii="Calibri" w:eastAsia="Arial" w:hAnsi="Calibri" w:cs="Calibri"/>
                <w:b/>
                <w:spacing w:val="1"/>
                <w:sz w:val="22"/>
                <w:szCs w:val="22"/>
              </w:rPr>
              <w:t>.</w:t>
            </w:r>
            <w:r w:rsidRPr="00D30524">
              <w:rPr>
                <w:rFonts w:ascii="Calibri" w:eastAsia="Arial" w:hAnsi="Calibri" w:cs="Calibri"/>
                <w:b/>
                <w:spacing w:val="-1"/>
                <w:sz w:val="22"/>
                <w:szCs w:val="22"/>
              </w:rPr>
              <w:t>.</w:t>
            </w:r>
            <w:r w:rsidRPr="00D30524">
              <w:rPr>
                <w:rFonts w:ascii="Calibri" w:eastAsia="Arial" w:hAnsi="Calibri" w:cs="Calibri"/>
                <w:b/>
                <w:sz w:val="22"/>
                <w:szCs w:val="22"/>
              </w:rPr>
              <w:t xml:space="preserve">. </w:t>
            </w:r>
          </w:p>
          <w:p w14:paraId="5ED6956D" w14:textId="77777777" w:rsidR="000A59F9" w:rsidRPr="00D30524" w:rsidRDefault="000A59F9" w:rsidP="00C03D1A">
            <w:pPr>
              <w:ind w:right="1588"/>
              <w:rPr>
                <w:rFonts w:ascii="Calibri" w:eastAsia="Arial" w:hAnsi="Calibri" w:cs="Calibri"/>
                <w:b/>
                <w:sz w:val="22"/>
                <w:szCs w:val="22"/>
              </w:rPr>
            </w:pPr>
            <w:r w:rsidRPr="00D30524">
              <w:rPr>
                <w:rFonts w:ascii="Calibri" w:eastAsia="Arial" w:hAnsi="Calibri" w:cs="Calibri"/>
                <w:b/>
                <w:sz w:val="22"/>
                <w:szCs w:val="22"/>
              </w:rPr>
              <w:t>Func</w:t>
            </w:r>
            <w:r w:rsidRPr="00D30524">
              <w:rPr>
                <w:rFonts w:ascii="Calibri" w:eastAsia="Arial" w:hAnsi="Calibri" w:cs="Calibri"/>
                <w:b/>
                <w:spacing w:val="1"/>
                <w:sz w:val="22"/>
                <w:szCs w:val="22"/>
              </w:rPr>
              <w:t>ți</w:t>
            </w:r>
            <w:r w:rsidRPr="00D30524">
              <w:rPr>
                <w:rFonts w:ascii="Calibri" w:eastAsia="Arial" w:hAnsi="Calibri" w:cs="Calibri"/>
                <w:b/>
                <w:spacing w:val="-3"/>
                <w:sz w:val="22"/>
                <w:szCs w:val="22"/>
              </w:rPr>
              <w:t>e</w:t>
            </w:r>
            <w:r w:rsidRPr="00D30524">
              <w:rPr>
                <w:rFonts w:ascii="Calibri" w:eastAsia="Arial" w:hAnsi="Calibri" w:cs="Calibri"/>
                <w:b/>
                <w:sz w:val="22"/>
                <w:szCs w:val="22"/>
              </w:rPr>
              <w:t>:</w:t>
            </w:r>
            <w:r w:rsidRPr="00D30524">
              <w:rPr>
                <w:rFonts w:ascii="Calibri" w:eastAsia="Arial" w:hAnsi="Calibri" w:cs="Calibri"/>
                <w:b/>
                <w:spacing w:val="2"/>
                <w:sz w:val="22"/>
                <w:szCs w:val="22"/>
              </w:rPr>
              <w:t xml:space="preserve"> </w:t>
            </w:r>
            <w:r w:rsidRPr="00D30524">
              <w:rPr>
                <w:rFonts w:ascii="Calibri" w:eastAsia="Arial" w:hAnsi="Calibri" w:cs="Calibri"/>
                <w:b/>
                <w:spacing w:val="-2"/>
                <w:sz w:val="22"/>
                <w:szCs w:val="22"/>
              </w:rPr>
              <w:t>…………..</w:t>
            </w:r>
          </w:p>
          <w:p w14:paraId="692F5634" w14:textId="77777777" w:rsidR="000A59F9" w:rsidRPr="00D30524" w:rsidRDefault="000A59F9" w:rsidP="00C03D1A">
            <w:pPr>
              <w:rPr>
                <w:rFonts w:ascii="Calibri" w:eastAsia="Times New Roman" w:hAnsi="Calibri" w:cs="Calibri"/>
                <w:sz w:val="22"/>
                <w:szCs w:val="22"/>
              </w:rPr>
            </w:pPr>
            <w:r w:rsidRPr="00D30524">
              <w:rPr>
                <w:rFonts w:ascii="Calibri" w:eastAsia="Arial" w:hAnsi="Calibri" w:cs="Calibri"/>
                <w:b/>
                <w:spacing w:val="-1"/>
                <w:sz w:val="22"/>
                <w:szCs w:val="22"/>
              </w:rPr>
              <w:t>S</w:t>
            </w:r>
            <w:r w:rsidRPr="00D30524">
              <w:rPr>
                <w:rFonts w:ascii="Calibri" w:eastAsia="Arial" w:hAnsi="Calibri" w:cs="Calibri"/>
                <w:b/>
                <w:sz w:val="22"/>
                <w:szCs w:val="22"/>
              </w:rPr>
              <w:t>emnă</w:t>
            </w:r>
            <w:r w:rsidRPr="00D30524">
              <w:rPr>
                <w:rFonts w:ascii="Calibri" w:eastAsia="Arial" w:hAnsi="Calibri" w:cs="Calibri"/>
                <w:b/>
                <w:spacing w:val="1"/>
                <w:sz w:val="22"/>
                <w:szCs w:val="22"/>
              </w:rPr>
              <w:t>t</w:t>
            </w:r>
            <w:r w:rsidRPr="00D30524">
              <w:rPr>
                <w:rFonts w:ascii="Calibri" w:eastAsia="Arial" w:hAnsi="Calibri" w:cs="Calibri"/>
                <w:b/>
                <w:sz w:val="22"/>
                <w:szCs w:val="22"/>
              </w:rPr>
              <w:t>ur</w:t>
            </w:r>
            <w:r w:rsidRPr="00D30524">
              <w:rPr>
                <w:rFonts w:ascii="Calibri" w:eastAsia="Arial" w:hAnsi="Calibri" w:cs="Calibri"/>
                <w:b/>
                <w:spacing w:val="-3"/>
                <w:sz w:val="22"/>
                <w:szCs w:val="22"/>
              </w:rPr>
              <w:t>a</w:t>
            </w:r>
            <w:r w:rsidRPr="00D30524">
              <w:rPr>
                <w:rFonts w:ascii="Calibri" w:eastAsia="Arial" w:hAnsi="Calibri" w:cs="Calibri"/>
                <w:b/>
                <w:sz w:val="22"/>
                <w:szCs w:val="22"/>
              </w:rPr>
              <w:t>:</w:t>
            </w:r>
          </w:p>
          <w:p w14:paraId="580B0066" w14:textId="77777777" w:rsidR="000A59F9" w:rsidRPr="00D30524" w:rsidRDefault="000A59F9" w:rsidP="00C03D1A">
            <w:pPr>
              <w:rPr>
                <w:rFonts w:ascii="Calibri" w:eastAsia="Arial" w:hAnsi="Calibri" w:cs="Calibri"/>
                <w:b/>
                <w:position w:val="-1"/>
                <w:sz w:val="22"/>
                <w:szCs w:val="22"/>
              </w:rPr>
            </w:pPr>
            <w:r w:rsidRPr="00D30524">
              <w:rPr>
                <w:rFonts w:ascii="Calibri" w:eastAsia="Arial" w:hAnsi="Calibri" w:cs="Calibri"/>
                <w:b/>
                <w:spacing w:val="-1"/>
                <w:position w:val="-1"/>
                <w:sz w:val="22"/>
                <w:szCs w:val="22"/>
              </w:rPr>
              <w:t>D</w:t>
            </w:r>
            <w:r w:rsidRPr="00D30524">
              <w:rPr>
                <w:rFonts w:ascii="Calibri" w:eastAsia="Arial" w:hAnsi="Calibri" w:cs="Calibri"/>
                <w:b/>
                <w:position w:val="-1"/>
                <w:sz w:val="22"/>
                <w:szCs w:val="22"/>
              </w:rPr>
              <w:t>a</w:t>
            </w:r>
            <w:r w:rsidRPr="00D30524">
              <w:rPr>
                <w:rFonts w:ascii="Calibri" w:eastAsia="Arial" w:hAnsi="Calibri" w:cs="Calibri"/>
                <w:b/>
                <w:spacing w:val="1"/>
                <w:position w:val="-1"/>
                <w:sz w:val="22"/>
                <w:szCs w:val="22"/>
              </w:rPr>
              <w:t>t</w:t>
            </w:r>
            <w:r w:rsidRPr="00D30524">
              <w:rPr>
                <w:rFonts w:ascii="Calibri" w:eastAsia="Arial" w:hAnsi="Calibri" w:cs="Calibri"/>
                <w:b/>
                <w:position w:val="-1"/>
                <w:sz w:val="22"/>
                <w:szCs w:val="22"/>
              </w:rPr>
              <w:t>a:</w:t>
            </w:r>
          </w:p>
          <w:p w14:paraId="391B3E65" w14:textId="77777777" w:rsidR="000A59F9" w:rsidRPr="00D30524" w:rsidRDefault="000A59F9" w:rsidP="00C03D1A">
            <w:pPr>
              <w:rPr>
                <w:rFonts w:ascii="Calibri" w:eastAsia="Arial" w:hAnsi="Calibri" w:cs="Calibri"/>
                <w:sz w:val="22"/>
                <w:szCs w:val="22"/>
              </w:rPr>
            </w:pPr>
          </w:p>
        </w:tc>
        <w:tc>
          <w:tcPr>
            <w:tcW w:w="4536" w:type="dxa"/>
          </w:tcPr>
          <w:p w14:paraId="65356D66" w14:textId="77777777" w:rsidR="000A59F9" w:rsidRPr="00D30524" w:rsidRDefault="000A59F9" w:rsidP="00C03D1A">
            <w:pPr>
              <w:rPr>
                <w:rFonts w:ascii="Calibri" w:eastAsia="Times New Roman" w:hAnsi="Calibri" w:cs="Calibri"/>
                <w:b/>
                <w:bCs/>
                <w:i/>
                <w:iCs/>
                <w:sz w:val="22"/>
                <w:szCs w:val="22"/>
              </w:rPr>
            </w:pPr>
            <w:r w:rsidRPr="00D30524">
              <w:rPr>
                <w:rFonts w:ascii="Calibri" w:eastAsia="Times New Roman" w:hAnsi="Calibri" w:cs="Calibri"/>
                <w:sz w:val="22"/>
                <w:szCs w:val="22"/>
              </w:rPr>
              <w:t xml:space="preserve">Pentru </w:t>
            </w:r>
            <w:r w:rsidRPr="00D30524">
              <w:rPr>
                <w:rFonts w:ascii="Calibri" w:eastAsia="Times New Roman" w:hAnsi="Calibri" w:cs="Calibri"/>
                <w:b/>
                <w:bCs/>
                <w:sz w:val="22"/>
                <w:szCs w:val="22"/>
              </w:rPr>
              <w:t>Beneficiar</w:t>
            </w:r>
          </w:p>
          <w:p w14:paraId="4DB2D18C" w14:textId="77777777" w:rsidR="000A59F9" w:rsidRPr="00D30524" w:rsidRDefault="000A59F9" w:rsidP="00C03D1A">
            <w:pPr>
              <w:ind w:right="1588"/>
              <w:rPr>
                <w:rFonts w:ascii="Calibri" w:eastAsia="Arial" w:hAnsi="Calibri" w:cs="Calibri"/>
                <w:b/>
                <w:spacing w:val="-1"/>
                <w:sz w:val="22"/>
                <w:szCs w:val="22"/>
              </w:rPr>
            </w:pPr>
          </w:p>
          <w:p w14:paraId="601DCC7D" w14:textId="77777777" w:rsidR="000A59F9" w:rsidRPr="00D30524" w:rsidRDefault="000A59F9" w:rsidP="00C03D1A">
            <w:pPr>
              <w:ind w:right="1588"/>
              <w:rPr>
                <w:rFonts w:ascii="Calibri" w:eastAsia="Arial" w:hAnsi="Calibri" w:cs="Calibri"/>
                <w:b/>
                <w:sz w:val="22"/>
                <w:szCs w:val="22"/>
              </w:rPr>
            </w:pPr>
            <w:r w:rsidRPr="00D30524">
              <w:rPr>
                <w:rFonts w:ascii="Calibri" w:eastAsia="Arial" w:hAnsi="Calibri" w:cs="Calibri"/>
                <w:b/>
                <w:spacing w:val="-1"/>
                <w:sz w:val="22"/>
                <w:szCs w:val="22"/>
              </w:rPr>
              <w:t>N</w:t>
            </w:r>
            <w:r w:rsidRPr="00D30524">
              <w:rPr>
                <w:rFonts w:ascii="Calibri" w:eastAsia="Arial" w:hAnsi="Calibri" w:cs="Calibri"/>
                <w:b/>
                <w:sz w:val="22"/>
                <w:szCs w:val="22"/>
              </w:rPr>
              <w:t xml:space="preserve">ume: </w:t>
            </w:r>
            <w:r w:rsidRPr="00D30524">
              <w:rPr>
                <w:rFonts w:ascii="Calibri" w:eastAsia="Arial" w:hAnsi="Calibri" w:cs="Calibri"/>
                <w:b/>
                <w:spacing w:val="1"/>
                <w:sz w:val="22"/>
                <w:szCs w:val="22"/>
              </w:rPr>
              <w:t>.</w:t>
            </w:r>
            <w:r w:rsidRPr="00D30524">
              <w:rPr>
                <w:rFonts w:ascii="Calibri" w:eastAsia="Arial" w:hAnsi="Calibri" w:cs="Calibri"/>
                <w:b/>
                <w:spacing w:val="-1"/>
                <w:sz w:val="22"/>
                <w:szCs w:val="22"/>
              </w:rPr>
              <w:t>.</w:t>
            </w:r>
            <w:r w:rsidRPr="00D30524">
              <w:rPr>
                <w:rFonts w:ascii="Calibri" w:eastAsia="Arial" w:hAnsi="Calibri" w:cs="Calibri"/>
                <w:b/>
                <w:spacing w:val="1"/>
                <w:sz w:val="22"/>
                <w:szCs w:val="22"/>
              </w:rPr>
              <w:t>.</w:t>
            </w:r>
            <w:r w:rsidRPr="00D30524">
              <w:rPr>
                <w:rFonts w:ascii="Calibri" w:eastAsia="Arial" w:hAnsi="Calibri" w:cs="Calibri"/>
                <w:b/>
                <w:spacing w:val="-1"/>
                <w:sz w:val="22"/>
                <w:szCs w:val="22"/>
              </w:rPr>
              <w:t>.</w:t>
            </w:r>
            <w:r w:rsidRPr="00D30524">
              <w:rPr>
                <w:rFonts w:ascii="Calibri" w:eastAsia="Arial" w:hAnsi="Calibri" w:cs="Calibri"/>
                <w:b/>
                <w:spacing w:val="1"/>
                <w:sz w:val="22"/>
                <w:szCs w:val="22"/>
              </w:rPr>
              <w:t>.</w:t>
            </w:r>
            <w:r w:rsidRPr="00D30524">
              <w:rPr>
                <w:rFonts w:ascii="Calibri" w:eastAsia="Arial" w:hAnsi="Calibri" w:cs="Calibri"/>
                <w:b/>
                <w:spacing w:val="-1"/>
                <w:sz w:val="22"/>
                <w:szCs w:val="22"/>
              </w:rPr>
              <w:t>..</w:t>
            </w:r>
            <w:r w:rsidRPr="00D30524">
              <w:rPr>
                <w:rFonts w:ascii="Calibri" w:eastAsia="Arial" w:hAnsi="Calibri" w:cs="Calibri"/>
                <w:b/>
                <w:spacing w:val="1"/>
                <w:sz w:val="22"/>
                <w:szCs w:val="22"/>
              </w:rPr>
              <w:t>.</w:t>
            </w:r>
            <w:r w:rsidRPr="00D30524">
              <w:rPr>
                <w:rFonts w:ascii="Calibri" w:eastAsia="Arial" w:hAnsi="Calibri" w:cs="Calibri"/>
                <w:b/>
                <w:spacing w:val="-1"/>
                <w:sz w:val="22"/>
                <w:szCs w:val="22"/>
              </w:rPr>
              <w:t>.</w:t>
            </w:r>
            <w:r w:rsidRPr="00D30524">
              <w:rPr>
                <w:rFonts w:ascii="Calibri" w:eastAsia="Arial" w:hAnsi="Calibri" w:cs="Calibri"/>
                <w:b/>
                <w:spacing w:val="1"/>
                <w:sz w:val="22"/>
                <w:szCs w:val="22"/>
              </w:rPr>
              <w:t>.</w:t>
            </w:r>
            <w:r w:rsidRPr="00D30524">
              <w:rPr>
                <w:rFonts w:ascii="Calibri" w:eastAsia="Arial" w:hAnsi="Calibri" w:cs="Calibri"/>
                <w:b/>
                <w:spacing w:val="-1"/>
                <w:sz w:val="22"/>
                <w:szCs w:val="22"/>
              </w:rPr>
              <w:t>.</w:t>
            </w:r>
            <w:r w:rsidRPr="00D30524">
              <w:rPr>
                <w:rFonts w:ascii="Calibri" w:eastAsia="Arial" w:hAnsi="Calibri" w:cs="Calibri"/>
                <w:b/>
                <w:spacing w:val="1"/>
                <w:sz w:val="22"/>
                <w:szCs w:val="22"/>
              </w:rPr>
              <w:t>.</w:t>
            </w:r>
            <w:r w:rsidRPr="00D30524">
              <w:rPr>
                <w:rFonts w:ascii="Calibri" w:eastAsia="Arial" w:hAnsi="Calibri" w:cs="Calibri"/>
                <w:b/>
                <w:spacing w:val="-1"/>
                <w:sz w:val="22"/>
                <w:szCs w:val="22"/>
              </w:rPr>
              <w:t>.</w:t>
            </w:r>
            <w:r w:rsidRPr="00D30524">
              <w:rPr>
                <w:rFonts w:ascii="Calibri" w:eastAsia="Arial" w:hAnsi="Calibri" w:cs="Calibri"/>
                <w:b/>
                <w:sz w:val="22"/>
                <w:szCs w:val="22"/>
              </w:rPr>
              <w:t xml:space="preserve">. </w:t>
            </w:r>
          </w:p>
          <w:p w14:paraId="723AAF13" w14:textId="77777777" w:rsidR="000A59F9" w:rsidRPr="00D30524" w:rsidRDefault="000A59F9" w:rsidP="00C03D1A">
            <w:pPr>
              <w:ind w:right="1588"/>
              <w:rPr>
                <w:rFonts w:ascii="Calibri" w:eastAsia="Arial" w:hAnsi="Calibri" w:cs="Calibri"/>
                <w:b/>
                <w:sz w:val="22"/>
                <w:szCs w:val="22"/>
              </w:rPr>
            </w:pPr>
            <w:r w:rsidRPr="00D30524">
              <w:rPr>
                <w:rFonts w:ascii="Calibri" w:eastAsia="Arial" w:hAnsi="Calibri" w:cs="Calibri"/>
                <w:b/>
                <w:sz w:val="22"/>
                <w:szCs w:val="22"/>
              </w:rPr>
              <w:t>Func</w:t>
            </w:r>
            <w:r w:rsidRPr="00D30524">
              <w:rPr>
                <w:rFonts w:ascii="Calibri" w:eastAsia="Arial" w:hAnsi="Calibri" w:cs="Calibri"/>
                <w:b/>
                <w:spacing w:val="1"/>
                <w:sz w:val="22"/>
                <w:szCs w:val="22"/>
              </w:rPr>
              <w:t>ți</w:t>
            </w:r>
            <w:r w:rsidRPr="00D30524">
              <w:rPr>
                <w:rFonts w:ascii="Calibri" w:eastAsia="Arial" w:hAnsi="Calibri" w:cs="Calibri"/>
                <w:b/>
                <w:spacing w:val="-3"/>
                <w:sz w:val="22"/>
                <w:szCs w:val="22"/>
              </w:rPr>
              <w:t>e</w:t>
            </w:r>
            <w:r w:rsidRPr="00D30524">
              <w:rPr>
                <w:rFonts w:ascii="Calibri" w:eastAsia="Arial" w:hAnsi="Calibri" w:cs="Calibri"/>
                <w:b/>
                <w:sz w:val="22"/>
                <w:szCs w:val="22"/>
              </w:rPr>
              <w:t>:</w:t>
            </w:r>
            <w:r w:rsidRPr="00D30524">
              <w:rPr>
                <w:rFonts w:ascii="Calibri" w:eastAsia="Arial" w:hAnsi="Calibri" w:cs="Calibri"/>
                <w:b/>
                <w:spacing w:val="2"/>
                <w:sz w:val="22"/>
                <w:szCs w:val="22"/>
              </w:rPr>
              <w:t xml:space="preserve"> </w:t>
            </w:r>
            <w:r w:rsidRPr="00D30524">
              <w:rPr>
                <w:rFonts w:ascii="Calibri" w:eastAsia="Arial" w:hAnsi="Calibri" w:cs="Calibri"/>
                <w:b/>
                <w:spacing w:val="-2"/>
                <w:sz w:val="22"/>
                <w:szCs w:val="22"/>
              </w:rPr>
              <w:t>…</w:t>
            </w:r>
            <w:r w:rsidRPr="00D30524">
              <w:rPr>
                <w:rFonts w:ascii="Calibri" w:eastAsia="Arial" w:hAnsi="Calibri" w:cs="Calibri"/>
                <w:b/>
                <w:sz w:val="22"/>
                <w:szCs w:val="22"/>
              </w:rPr>
              <w:t>……</w:t>
            </w:r>
            <w:r w:rsidRPr="00D30524">
              <w:rPr>
                <w:rFonts w:ascii="Calibri" w:eastAsia="Arial" w:hAnsi="Calibri" w:cs="Calibri"/>
                <w:b/>
                <w:spacing w:val="-2"/>
                <w:sz w:val="22"/>
                <w:szCs w:val="22"/>
              </w:rPr>
              <w:t>…</w:t>
            </w:r>
            <w:r w:rsidRPr="00D30524">
              <w:rPr>
                <w:rFonts w:ascii="Calibri" w:eastAsia="Arial" w:hAnsi="Calibri" w:cs="Calibri"/>
                <w:b/>
                <w:sz w:val="22"/>
                <w:szCs w:val="22"/>
              </w:rPr>
              <w:t>….</w:t>
            </w:r>
          </w:p>
          <w:p w14:paraId="505B59AC" w14:textId="77777777" w:rsidR="000A59F9" w:rsidRPr="00D30524" w:rsidRDefault="000A59F9" w:rsidP="00C03D1A">
            <w:pPr>
              <w:rPr>
                <w:rFonts w:ascii="Calibri" w:eastAsia="Times New Roman" w:hAnsi="Calibri" w:cs="Calibri"/>
                <w:sz w:val="22"/>
                <w:szCs w:val="22"/>
              </w:rPr>
            </w:pPr>
            <w:r w:rsidRPr="00D30524">
              <w:rPr>
                <w:rFonts w:ascii="Calibri" w:eastAsia="Arial" w:hAnsi="Calibri" w:cs="Calibri"/>
                <w:b/>
                <w:spacing w:val="-1"/>
                <w:sz w:val="22"/>
                <w:szCs w:val="22"/>
              </w:rPr>
              <w:t>S</w:t>
            </w:r>
            <w:r w:rsidRPr="00D30524">
              <w:rPr>
                <w:rFonts w:ascii="Calibri" w:eastAsia="Arial" w:hAnsi="Calibri" w:cs="Calibri"/>
                <w:b/>
                <w:sz w:val="22"/>
                <w:szCs w:val="22"/>
              </w:rPr>
              <w:t>emnă</w:t>
            </w:r>
            <w:r w:rsidRPr="00D30524">
              <w:rPr>
                <w:rFonts w:ascii="Calibri" w:eastAsia="Arial" w:hAnsi="Calibri" w:cs="Calibri"/>
                <w:b/>
                <w:spacing w:val="1"/>
                <w:sz w:val="22"/>
                <w:szCs w:val="22"/>
              </w:rPr>
              <w:t>t</w:t>
            </w:r>
            <w:r w:rsidRPr="00D30524">
              <w:rPr>
                <w:rFonts w:ascii="Calibri" w:eastAsia="Arial" w:hAnsi="Calibri" w:cs="Calibri"/>
                <w:b/>
                <w:sz w:val="22"/>
                <w:szCs w:val="22"/>
              </w:rPr>
              <w:t>ur</w:t>
            </w:r>
            <w:r w:rsidRPr="00D30524">
              <w:rPr>
                <w:rFonts w:ascii="Calibri" w:eastAsia="Arial" w:hAnsi="Calibri" w:cs="Calibri"/>
                <w:b/>
                <w:spacing w:val="-3"/>
                <w:sz w:val="22"/>
                <w:szCs w:val="22"/>
              </w:rPr>
              <w:t>a</w:t>
            </w:r>
            <w:r w:rsidRPr="00D30524">
              <w:rPr>
                <w:rFonts w:ascii="Calibri" w:eastAsia="Arial" w:hAnsi="Calibri" w:cs="Calibri"/>
                <w:b/>
                <w:sz w:val="22"/>
                <w:szCs w:val="22"/>
              </w:rPr>
              <w:t>:</w:t>
            </w:r>
          </w:p>
          <w:p w14:paraId="5B8BF95E" w14:textId="77777777" w:rsidR="000A59F9" w:rsidRPr="00D30524" w:rsidRDefault="000A59F9" w:rsidP="00C03D1A">
            <w:pPr>
              <w:rPr>
                <w:rFonts w:ascii="Calibri" w:eastAsia="Arial" w:hAnsi="Calibri" w:cs="Calibri"/>
                <w:sz w:val="22"/>
                <w:szCs w:val="22"/>
              </w:rPr>
            </w:pPr>
            <w:r w:rsidRPr="00D30524">
              <w:rPr>
                <w:rFonts w:ascii="Calibri" w:eastAsia="Arial" w:hAnsi="Calibri" w:cs="Calibri"/>
                <w:b/>
                <w:spacing w:val="-1"/>
                <w:position w:val="-1"/>
                <w:sz w:val="22"/>
                <w:szCs w:val="22"/>
              </w:rPr>
              <w:t>D</w:t>
            </w:r>
            <w:r w:rsidRPr="00D30524">
              <w:rPr>
                <w:rFonts w:ascii="Calibri" w:eastAsia="Arial" w:hAnsi="Calibri" w:cs="Calibri"/>
                <w:b/>
                <w:position w:val="-1"/>
                <w:sz w:val="22"/>
                <w:szCs w:val="22"/>
              </w:rPr>
              <w:t>a</w:t>
            </w:r>
            <w:r w:rsidRPr="00D30524">
              <w:rPr>
                <w:rFonts w:ascii="Calibri" w:eastAsia="Arial" w:hAnsi="Calibri" w:cs="Calibri"/>
                <w:b/>
                <w:spacing w:val="1"/>
                <w:position w:val="-1"/>
                <w:sz w:val="22"/>
                <w:szCs w:val="22"/>
              </w:rPr>
              <w:t>t</w:t>
            </w:r>
            <w:r w:rsidRPr="00D30524">
              <w:rPr>
                <w:rFonts w:ascii="Calibri" w:eastAsia="Arial" w:hAnsi="Calibri" w:cs="Calibri"/>
                <w:b/>
                <w:position w:val="-1"/>
                <w:sz w:val="22"/>
                <w:szCs w:val="22"/>
              </w:rPr>
              <w:t>a:</w:t>
            </w:r>
          </w:p>
        </w:tc>
      </w:tr>
    </w:tbl>
    <w:p w14:paraId="759DC822" w14:textId="77777777" w:rsidR="000A59F9" w:rsidRPr="00D30524" w:rsidRDefault="000A59F9" w:rsidP="000A59F9">
      <w:pPr>
        <w:rPr>
          <w:rFonts w:ascii="Calibri" w:hAnsi="Calibri" w:cs="Calibri"/>
          <w:sz w:val="22"/>
          <w:szCs w:val="22"/>
        </w:rPr>
      </w:pPr>
    </w:p>
    <w:p w14:paraId="4113C92C" w14:textId="77777777" w:rsidR="000A59F9" w:rsidRPr="00D30524" w:rsidRDefault="000A59F9" w:rsidP="000A59F9">
      <w:pPr>
        <w:rPr>
          <w:rFonts w:ascii="Calibri" w:hAnsi="Calibri" w:cs="Calibri"/>
          <w:sz w:val="22"/>
          <w:szCs w:val="22"/>
        </w:rPr>
      </w:pPr>
    </w:p>
    <w:p w14:paraId="2F196A89" w14:textId="77777777" w:rsidR="000A59F9" w:rsidRPr="00D30524" w:rsidRDefault="000A59F9" w:rsidP="000A59F9">
      <w:pPr>
        <w:rPr>
          <w:rFonts w:ascii="Calibri" w:hAnsi="Calibri" w:cs="Calibri"/>
          <w:sz w:val="22"/>
          <w:szCs w:val="22"/>
        </w:rPr>
      </w:pPr>
    </w:p>
    <w:p w14:paraId="7D18E388" w14:textId="77777777" w:rsidR="000A59F9" w:rsidRPr="00D30524" w:rsidRDefault="000A59F9" w:rsidP="000A59F9">
      <w:pPr>
        <w:rPr>
          <w:rFonts w:ascii="Calibri" w:hAnsi="Calibri" w:cs="Calibri"/>
          <w:sz w:val="22"/>
          <w:szCs w:val="22"/>
        </w:rPr>
      </w:pPr>
    </w:p>
    <w:p w14:paraId="3EDDC979" w14:textId="77777777" w:rsidR="000A59F9" w:rsidRPr="00D30524" w:rsidRDefault="000A59F9" w:rsidP="000A59F9">
      <w:pPr>
        <w:rPr>
          <w:rFonts w:ascii="Calibri" w:hAnsi="Calibri" w:cs="Calibri"/>
          <w:sz w:val="22"/>
          <w:szCs w:val="22"/>
        </w:rPr>
      </w:pPr>
    </w:p>
    <w:p w14:paraId="5D87048A" w14:textId="77777777" w:rsidR="000A59F9" w:rsidRPr="00D30524" w:rsidRDefault="000A59F9" w:rsidP="000A59F9">
      <w:pPr>
        <w:rPr>
          <w:rFonts w:ascii="Calibri" w:hAnsi="Calibri" w:cs="Calibri"/>
          <w:sz w:val="22"/>
          <w:szCs w:val="22"/>
        </w:rPr>
      </w:pPr>
    </w:p>
    <w:p w14:paraId="02C62566" w14:textId="69E51CC2" w:rsidR="00E11F4B" w:rsidRPr="00D30524" w:rsidRDefault="00E11F4B" w:rsidP="00E11F4B">
      <w:pPr>
        <w:spacing w:before="120" w:after="120"/>
        <w:jc w:val="both"/>
        <w:rPr>
          <w:rFonts w:ascii="Calibri" w:hAnsi="Calibri" w:cs="Calibri"/>
          <w:b/>
          <w:sz w:val="22"/>
          <w:szCs w:val="22"/>
          <w:lang w:eastAsia="en-GB"/>
        </w:rPr>
      </w:pPr>
      <w:r w:rsidRPr="00D30524">
        <w:rPr>
          <w:rFonts w:ascii="Calibri" w:hAnsi="Calibri" w:cs="Calibri"/>
          <w:b/>
          <w:sz w:val="22"/>
          <w:szCs w:val="22"/>
          <w:lang w:eastAsia="en-GB"/>
        </w:rPr>
        <w:lastRenderedPageBreak/>
        <w:t xml:space="preserve">Anexa nr. 5 - Reguli aplicabile ajutorului de stat/de minimis acordat </w:t>
      </w:r>
    </w:p>
    <w:p w14:paraId="5129E29F" w14:textId="704ED189" w:rsidR="00E11F4B" w:rsidRPr="00D30524" w:rsidRDefault="00E11F4B" w:rsidP="00E11F4B">
      <w:pPr>
        <w:spacing w:before="120" w:after="120"/>
        <w:jc w:val="both"/>
        <w:rPr>
          <w:rFonts w:ascii="Calibri" w:hAnsi="Calibri" w:cs="Calibri"/>
          <w:b/>
          <w:sz w:val="22"/>
          <w:szCs w:val="22"/>
          <w:lang w:eastAsia="en-GB"/>
        </w:rPr>
      </w:pPr>
    </w:p>
    <w:p w14:paraId="2F98D152" w14:textId="77777777" w:rsidR="00E11F4B" w:rsidRPr="00D30524" w:rsidRDefault="00E11F4B" w:rsidP="00E11F4B">
      <w:pPr>
        <w:spacing w:before="120" w:after="120"/>
        <w:jc w:val="both"/>
        <w:rPr>
          <w:rFonts w:ascii="Calibri" w:hAnsi="Calibri" w:cs="Calibri"/>
          <w:b/>
          <w:bCs/>
          <w:sz w:val="22"/>
          <w:szCs w:val="22"/>
          <w:lang w:eastAsia="ro-RO"/>
        </w:rPr>
      </w:pPr>
      <w:r w:rsidRPr="00D30524">
        <w:rPr>
          <w:rFonts w:ascii="Calibri" w:hAnsi="Calibri" w:cs="Calibri"/>
          <w:b/>
          <w:bCs/>
          <w:sz w:val="22"/>
          <w:szCs w:val="22"/>
          <w:lang w:eastAsia="ro-RO"/>
        </w:rPr>
        <w:t>Articolul 1 - Acordarea finanțării în condițiile ajutorului de stat</w:t>
      </w:r>
    </w:p>
    <w:p w14:paraId="14A31055" w14:textId="064A3715" w:rsidR="00E11F4B" w:rsidRPr="00D30524" w:rsidRDefault="00E11F4B" w:rsidP="00E11F4B">
      <w:pPr>
        <w:spacing w:before="120" w:after="120"/>
        <w:jc w:val="both"/>
        <w:rPr>
          <w:rFonts w:ascii="Calibri" w:hAnsi="Calibri" w:cs="Calibri"/>
          <w:sz w:val="22"/>
          <w:szCs w:val="22"/>
          <w:lang w:eastAsia="en-GB"/>
        </w:rPr>
      </w:pPr>
      <w:r w:rsidRPr="00D30524">
        <w:rPr>
          <w:rFonts w:ascii="Calibri" w:hAnsi="Calibri" w:cs="Calibri"/>
          <w:sz w:val="22"/>
          <w:szCs w:val="22"/>
          <w:lang w:eastAsia="en-GB"/>
        </w:rPr>
        <w:t xml:space="preserve">(1) </w:t>
      </w:r>
      <w:r w:rsidRPr="00D30524">
        <w:rPr>
          <w:rFonts w:ascii="Calibri" w:hAnsi="Calibri" w:cs="Calibri"/>
          <w:sz w:val="22"/>
          <w:szCs w:val="22"/>
        </w:rPr>
        <w:t xml:space="preserve">În cadrul prezentului contract, finanțarea nerambursabilă se acordă sub formă de ajutor de stat și ajutor de minimis, în baza Regulamentului (UE) nr. 651/2014 al Comisiei din 17 iunie 2014, de declarare a anumitor categorii de ajutoare compatibile cu piața internă în aplicarea articolelor 107 și 108 din tratat, cu modificările și completările ulterioare, respectiv a Regulamentului Comisiei Nr. 2831/2023 privind aplicarea articolelor 107 și 108 din Tratatul privind funcționarea Uniunii Europene ajutoarelor de minimis, cu modificările și completările ulterioare, precum și a </w:t>
      </w:r>
      <w:r w:rsidRPr="00D30524">
        <w:rPr>
          <w:rFonts w:ascii="Calibri" w:hAnsi="Calibri" w:cs="Calibri"/>
          <w:b/>
          <w:bCs/>
          <w:sz w:val="22"/>
          <w:szCs w:val="22"/>
        </w:rPr>
        <w:t xml:space="preserve">Dispoziției Directorului general al ADR Centru nr. </w:t>
      </w:r>
      <w:r w:rsidR="00194EB4" w:rsidRPr="00D30524">
        <w:rPr>
          <w:rFonts w:ascii="Calibri" w:hAnsi="Calibri" w:cs="Calibri"/>
          <w:b/>
          <w:bCs/>
          <w:sz w:val="22"/>
          <w:szCs w:val="22"/>
        </w:rPr>
        <w:t>279/08.06.2026</w:t>
      </w:r>
      <w:r w:rsidR="00194EB4" w:rsidRPr="00D30524" w:rsidDel="00194EB4">
        <w:rPr>
          <w:rFonts w:ascii="Calibri" w:hAnsi="Calibri" w:cs="Calibri"/>
          <w:b/>
          <w:bCs/>
          <w:sz w:val="22"/>
          <w:szCs w:val="22"/>
        </w:rPr>
        <w:t xml:space="preserve"> </w:t>
      </w:r>
      <w:r w:rsidRPr="00D30524">
        <w:rPr>
          <w:rFonts w:ascii="Calibri" w:hAnsi="Calibri" w:cs="Calibri"/>
          <w:sz w:val="22"/>
          <w:szCs w:val="22"/>
        </w:rPr>
        <w:t xml:space="preserve">privind aprobarea schemei de ajutoare de stat și de minimis </w:t>
      </w:r>
      <w:r w:rsidR="00194EB4" w:rsidRPr="00D30524">
        <w:rPr>
          <w:rFonts w:ascii="Calibri" w:hAnsi="Calibri" w:cs="Calibri"/>
          <w:sz w:val="22"/>
          <w:szCs w:val="22"/>
        </w:rPr>
        <w:t>”Parcuri industriale în domenii RIS”, aferenta Programului Regiunea Centru 2021-2027</w:t>
      </w:r>
      <w:r w:rsidRPr="00D30524">
        <w:rPr>
          <w:rFonts w:ascii="Calibri" w:hAnsi="Calibri" w:cs="Calibri"/>
          <w:sz w:val="22"/>
          <w:szCs w:val="22"/>
          <w:lang w:eastAsia="en-GB"/>
        </w:rPr>
        <w:t xml:space="preserve"> </w:t>
      </w:r>
    </w:p>
    <w:p w14:paraId="72E6D32E" w14:textId="77777777" w:rsidR="00067ADB" w:rsidRPr="00D30524" w:rsidRDefault="00067ADB" w:rsidP="00067ADB">
      <w:pPr>
        <w:spacing w:before="120" w:after="120"/>
        <w:jc w:val="both"/>
        <w:rPr>
          <w:rFonts w:ascii="Calibri" w:hAnsi="Calibri" w:cs="Calibri"/>
          <w:sz w:val="22"/>
          <w:szCs w:val="22"/>
          <w:lang w:eastAsia="en-GB"/>
        </w:rPr>
      </w:pPr>
      <w:r w:rsidRPr="00D30524">
        <w:rPr>
          <w:rFonts w:ascii="Calibri" w:hAnsi="Calibri" w:cs="Calibri"/>
          <w:sz w:val="22"/>
          <w:szCs w:val="22"/>
          <w:lang w:eastAsia="en-GB"/>
        </w:rPr>
        <w:t>(2) Data acordării ajutorului este data semnării contractului de finanțare, indiferent de momentul efectuării plăților/rambursărilor efective în cadrul proiectului.</w:t>
      </w:r>
    </w:p>
    <w:p w14:paraId="1C409030" w14:textId="77777777" w:rsidR="00067ADB" w:rsidRPr="00D30524" w:rsidRDefault="00067ADB" w:rsidP="00067ADB">
      <w:pPr>
        <w:spacing w:before="120" w:after="120"/>
        <w:jc w:val="both"/>
        <w:rPr>
          <w:rFonts w:ascii="Calibri" w:hAnsi="Calibri" w:cs="Calibri"/>
          <w:sz w:val="22"/>
          <w:szCs w:val="22"/>
          <w:lang w:eastAsia="en-GB"/>
        </w:rPr>
      </w:pPr>
      <w:r w:rsidRPr="00D30524">
        <w:rPr>
          <w:rFonts w:ascii="Calibri" w:hAnsi="Calibri" w:cs="Calibri"/>
          <w:sz w:val="22"/>
          <w:szCs w:val="22"/>
          <w:lang w:eastAsia="en-GB"/>
        </w:rPr>
        <w:t>(3) Finanțarea nerambursabilă în cuantum total de _______ lei ([valoarea în litere]), așa cum este specificată la Art. 3 alin (2) din Contract de finanțare, este constituită din următoarele tipuri de ajutor:</w:t>
      </w:r>
    </w:p>
    <w:p w14:paraId="73E83A4E" w14:textId="77777777" w:rsidR="00067ADB" w:rsidRPr="00D30524" w:rsidRDefault="00067ADB" w:rsidP="00067ADB">
      <w:pPr>
        <w:spacing w:before="120" w:after="120"/>
        <w:jc w:val="both"/>
        <w:rPr>
          <w:rFonts w:ascii="Calibri" w:hAnsi="Calibri" w:cs="Calibri"/>
          <w:sz w:val="22"/>
          <w:szCs w:val="22"/>
          <w:lang w:eastAsia="en-GB"/>
        </w:rPr>
      </w:pPr>
      <w:r w:rsidRPr="00D30524">
        <w:rPr>
          <w:rFonts w:ascii="Calibri" w:hAnsi="Calibri" w:cs="Calibri"/>
          <w:sz w:val="22"/>
          <w:szCs w:val="22"/>
          <w:lang w:eastAsia="en-GB"/>
        </w:rPr>
        <w:t>(a) Ajutor de stat pentru investiții în infrastructurile, în cuantum de _______ lei ([valoarea în litere]), ce se supune prevederilor art. 56 din Regulamentului (UE) nr. 651/2014 al Comisiei din 17 iunie 2014, de declarare a anumitor categorii de ajutoare compatibile cu piața internă în aplicarea articolelor 107 și 108 din tratat, cu completările și modificările ulterioare, și</w:t>
      </w:r>
    </w:p>
    <w:p w14:paraId="2F11BD5F" w14:textId="77777777" w:rsidR="00067ADB" w:rsidRPr="00D30524" w:rsidRDefault="00067ADB" w:rsidP="00067ADB">
      <w:pPr>
        <w:spacing w:before="120" w:after="120"/>
        <w:jc w:val="both"/>
        <w:rPr>
          <w:rFonts w:ascii="Calibri" w:hAnsi="Calibri" w:cs="Calibri"/>
          <w:sz w:val="22"/>
          <w:szCs w:val="22"/>
          <w:lang w:eastAsia="en-GB"/>
        </w:rPr>
      </w:pPr>
      <w:r w:rsidRPr="00D30524">
        <w:rPr>
          <w:rFonts w:ascii="Calibri" w:hAnsi="Calibri" w:cs="Calibri"/>
          <w:sz w:val="22"/>
          <w:szCs w:val="22"/>
          <w:lang w:eastAsia="en-GB"/>
        </w:rPr>
        <w:t>(b) Ajutor de minimis, în cuantum de _______ lei ([valoarea în litere]), ce se supune prevederilor Regulamentului (UE) 2831/2023 privind aplicarea articolelor 107 și 108 din Tratatul privind funcționarea Uniunii Europene ajutoarelor de minimis prin Programului Regiunea Centru 2021-2027.</w:t>
      </w:r>
    </w:p>
    <w:p w14:paraId="4AB945A9" w14:textId="77777777" w:rsidR="00E11F4B" w:rsidRPr="00D30524" w:rsidRDefault="00E11F4B" w:rsidP="00E11F4B">
      <w:pPr>
        <w:spacing w:before="120" w:after="120"/>
        <w:jc w:val="both"/>
        <w:rPr>
          <w:rFonts w:ascii="Calibri" w:hAnsi="Calibri" w:cs="Calibri"/>
          <w:b/>
          <w:sz w:val="22"/>
          <w:szCs w:val="22"/>
          <w:lang w:eastAsia="en-GB"/>
        </w:rPr>
      </w:pPr>
    </w:p>
    <w:p w14:paraId="40B24E45" w14:textId="77777777" w:rsidR="00E11F4B" w:rsidRPr="00D30524" w:rsidRDefault="00E11F4B" w:rsidP="00E11F4B">
      <w:pPr>
        <w:spacing w:before="120" w:after="120"/>
        <w:jc w:val="both"/>
        <w:rPr>
          <w:rFonts w:ascii="Calibri" w:hAnsi="Calibri" w:cs="Calibri"/>
          <w:b/>
          <w:sz w:val="22"/>
          <w:szCs w:val="22"/>
          <w:lang w:eastAsia="en-GB"/>
        </w:rPr>
      </w:pPr>
    </w:p>
    <w:p w14:paraId="137179CC" w14:textId="77777777" w:rsidR="00E11F4B" w:rsidRPr="00D30524" w:rsidRDefault="00E11F4B" w:rsidP="00E11F4B">
      <w:pPr>
        <w:spacing w:before="120" w:after="120"/>
        <w:jc w:val="both"/>
        <w:rPr>
          <w:rFonts w:ascii="Calibri" w:hAnsi="Calibri" w:cs="Calibri"/>
          <w:b/>
          <w:sz w:val="22"/>
          <w:szCs w:val="22"/>
          <w:lang w:eastAsia="en-GB"/>
        </w:rPr>
      </w:pPr>
    </w:p>
    <w:p w14:paraId="035A3A97" w14:textId="77777777" w:rsidR="00E11F4B" w:rsidRPr="00D30524" w:rsidRDefault="00E11F4B" w:rsidP="00E11F4B">
      <w:pPr>
        <w:spacing w:before="120" w:after="120"/>
        <w:jc w:val="both"/>
        <w:rPr>
          <w:rFonts w:ascii="Calibri" w:hAnsi="Calibri" w:cs="Calibri"/>
          <w:b/>
          <w:sz w:val="22"/>
          <w:szCs w:val="22"/>
          <w:lang w:eastAsia="en-GB"/>
        </w:rPr>
      </w:pPr>
    </w:p>
    <w:p w14:paraId="37865E2A" w14:textId="79B1BAA2" w:rsidR="00E11F4B" w:rsidRPr="00D30524" w:rsidRDefault="00E11F4B" w:rsidP="00E11F4B">
      <w:pPr>
        <w:spacing w:before="120" w:after="120"/>
        <w:jc w:val="both"/>
        <w:rPr>
          <w:rFonts w:ascii="Calibri" w:hAnsi="Calibri" w:cs="Calibri"/>
          <w:b/>
          <w:sz w:val="22"/>
          <w:szCs w:val="22"/>
          <w:lang w:eastAsia="en-GB"/>
        </w:rPr>
      </w:pPr>
    </w:p>
    <w:p w14:paraId="37769B93" w14:textId="77777777" w:rsidR="00194EB4" w:rsidRPr="00D30524" w:rsidRDefault="00194EB4" w:rsidP="00E11F4B">
      <w:pPr>
        <w:spacing w:before="120" w:after="120"/>
        <w:jc w:val="both"/>
        <w:rPr>
          <w:rFonts w:ascii="Calibri" w:hAnsi="Calibri" w:cs="Calibri"/>
          <w:b/>
          <w:sz w:val="22"/>
          <w:szCs w:val="22"/>
          <w:lang w:eastAsia="en-GB"/>
        </w:rPr>
      </w:pPr>
    </w:p>
    <w:p w14:paraId="357E89CA" w14:textId="77777777" w:rsidR="00194EB4" w:rsidRPr="00D30524" w:rsidRDefault="00194EB4" w:rsidP="00E11F4B">
      <w:pPr>
        <w:spacing w:before="120" w:after="120"/>
        <w:jc w:val="both"/>
        <w:rPr>
          <w:rFonts w:ascii="Calibri" w:hAnsi="Calibri" w:cs="Calibri"/>
          <w:b/>
          <w:sz w:val="22"/>
          <w:szCs w:val="22"/>
          <w:lang w:eastAsia="en-GB"/>
        </w:rPr>
      </w:pPr>
    </w:p>
    <w:p w14:paraId="200FDD7E" w14:textId="77777777" w:rsidR="00194EB4" w:rsidRPr="00D30524" w:rsidRDefault="00194EB4" w:rsidP="00E11F4B">
      <w:pPr>
        <w:spacing w:before="120" w:after="120"/>
        <w:jc w:val="both"/>
        <w:rPr>
          <w:rFonts w:ascii="Calibri" w:hAnsi="Calibri" w:cs="Calibri"/>
          <w:b/>
          <w:sz w:val="22"/>
          <w:szCs w:val="22"/>
          <w:lang w:eastAsia="en-GB"/>
        </w:rPr>
      </w:pPr>
    </w:p>
    <w:p w14:paraId="54E09B19" w14:textId="77777777" w:rsidR="00194EB4" w:rsidRPr="00D30524" w:rsidRDefault="00194EB4" w:rsidP="00E11F4B">
      <w:pPr>
        <w:spacing w:before="120" w:after="120"/>
        <w:jc w:val="both"/>
        <w:rPr>
          <w:rFonts w:ascii="Calibri" w:hAnsi="Calibri" w:cs="Calibri"/>
          <w:b/>
          <w:sz w:val="22"/>
          <w:szCs w:val="22"/>
          <w:lang w:eastAsia="en-GB"/>
        </w:rPr>
      </w:pPr>
    </w:p>
    <w:p w14:paraId="30AD7F35" w14:textId="77777777" w:rsidR="00194EB4" w:rsidRPr="00D30524" w:rsidRDefault="00194EB4" w:rsidP="00E11F4B">
      <w:pPr>
        <w:spacing w:before="120" w:after="120"/>
        <w:jc w:val="both"/>
        <w:rPr>
          <w:rFonts w:ascii="Calibri" w:hAnsi="Calibri" w:cs="Calibri"/>
          <w:b/>
          <w:sz w:val="22"/>
          <w:szCs w:val="22"/>
          <w:lang w:eastAsia="en-GB"/>
        </w:rPr>
      </w:pPr>
    </w:p>
    <w:p w14:paraId="26C53639" w14:textId="77777777" w:rsidR="00194EB4" w:rsidRPr="00D30524" w:rsidRDefault="00194EB4" w:rsidP="00E11F4B">
      <w:pPr>
        <w:spacing w:before="120" w:after="120"/>
        <w:jc w:val="both"/>
        <w:rPr>
          <w:rFonts w:ascii="Calibri" w:hAnsi="Calibri" w:cs="Calibri"/>
          <w:b/>
          <w:sz w:val="22"/>
          <w:szCs w:val="22"/>
          <w:lang w:eastAsia="en-GB"/>
        </w:rPr>
      </w:pPr>
    </w:p>
    <w:p w14:paraId="7D7DA51C" w14:textId="77777777" w:rsidR="00194EB4" w:rsidRPr="00D30524" w:rsidRDefault="00194EB4" w:rsidP="00E11F4B">
      <w:pPr>
        <w:spacing w:before="120" w:after="120"/>
        <w:jc w:val="both"/>
        <w:rPr>
          <w:rFonts w:ascii="Calibri" w:hAnsi="Calibri" w:cs="Calibri"/>
          <w:b/>
          <w:sz w:val="22"/>
          <w:szCs w:val="22"/>
          <w:lang w:eastAsia="en-GB"/>
        </w:rPr>
      </w:pPr>
    </w:p>
    <w:p w14:paraId="5F31F73F" w14:textId="77777777" w:rsidR="00194EB4" w:rsidRPr="00D30524" w:rsidRDefault="00194EB4" w:rsidP="00E11F4B">
      <w:pPr>
        <w:spacing w:before="120" w:after="120"/>
        <w:jc w:val="both"/>
        <w:rPr>
          <w:rFonts w:ascii="Calibri" w:hAnsi="Calibri" w:cs="Calibri"/>
          <w:b/>
          <w:sz w:val="22"/>
          <w:szCs w:val="22"/>
          <w:lang w:eastAsia="en-GB"/>
        </w:rPr>
      </w:pPr>
    </w:p>
    <w:p w14:paraId="06EA2126" w14:textId="77777777" w:rsidR="00194EB4" w:rsidRPr="00D30524" w:rsidRDefault="00194EB4" w:rsidP="00E11F4B">
      <w:pPr>
        <w:spacing w:before="120" w:after="120"/>
        <w:jc w:val="both"/>
        <w:rPr>
          <w:rFonts w:ascii="Calibri" w:hAnsi="Calibri" w:cs="Calibri"/>
          <w:b/>
          <w:sz w:val="22"/>
          <w:szCs w:val="22"/>
          <w:lang w:eastAsia="en-GB"/>
        </w:rPr>
      </w:pPr>
    </w:p>
    <w:p w14:paraId="5F53CAE4" w14:textId="77777777" w:rsidR="00194EB4" w:rsidRPr="00D30524" w:rsidRDefault="00194EB4" w:rsidP="00E11F4B">
      <w:pPr>
        <w:spacing w:before="120" w:after="120"/>
        <w:jc w:val="both"/>
        <w:rPr>
          <w:rFonts w:ascii="Calibri" w:hAnsi="Calibri" w:cs="Calibri"/>
          <w:b/>
          <w:sz w:val="22"/>
          <w:szCs w:val="22"/>
          <w:lang w:eastAsia="en-GB"/>
        </w:rPr>
      </w:pPr>
    </w:p>
    <w:p w14:paraId="3251DB74" w14:textId="095CBBB3" w:rsidR="00E11F4B" w:rsidRPr="00D30524" w:rsidRDefault="00E11F4B" w:rsidP="00E11F4B">
      <w:pPr>
        <w:spacing w:before="120" w:after="120"/>
        <w:jc w:val="both"/>
        <w:rPr>
          <w:rFonts w:ascii="Calibri" w:hAnsi="Calibri" w:cs="Calibri"/>
          <w:b/>
          <w:sz w:val="22"/>
          <w:szCs w:val="22"/>
          <w:lang w:eastAsia="en-GB"/>
        </w:rPr>
      </w:pPr>
    </w:p>
    <w:p w14:paraId="45996B3D" w14:textId="29B3D941" w:rsidR="00E11F4B" w:rsidRPr="00D30524" w:rsidRDefault="00E11F4B" w:rsidP="00E11F4B">
      <w:pPr>
        <w:spacing w:before="120" w:after="120"/>
        <w:jc w:val="both"/>
        <w:rPr>
          <w:rFonts w:ascii="Calibri" w:hAnsi="Calibri" w:cs="Calibri"/>
          <w:b/>
          <w:sz w:val="22"/>
          <w:szCs w:val="22"/>
          <w:lang w:eastAsia="en-GB"/>
        </w:rPr>
      </w:pPr>
    </w:p>
    <w:p w14:paraId="749287C6" w14:textId="77777777" w:rsidR="005B016A" w:rsidRPr="00D30524" w:rsidRDefault="0073067F" w:rsidP="005B016A">
      <w:pPr>
        <w:spacing w:before="120" w:after="120"/>
        <w:jc w:val="both"/>
        <w:rPr>
          <w:rFonts w:ascii="Calibri" w:hAnsi="Calibri" w:cs="Calibri"/>
          <w:b/>
          <w:sz w:val="22"/>
          <w:szCs w:val="22"/>
          <w:lang w:eastAsia="en-GB"/>
        </w:rPr>
      </w:pPr>
      <w:r w:rsidRPr="00D30524">
        <w:rPr>
          <w:rFonts w:ascii="Calibri" w:hAnsi="Calibri" w:cs="Calibri"/>
          <w:b/>
          <w:sz w:val="22"/>
          <w:szCs w:val="22"/>
          <w:lang w:eastAsia="en-GB"/>
        </w:rPr>
        <w:t xml:space="preserve">Anexa 6 </w:t>
      </w:r>
      <w:r w:rsidR="0069529C" w:rsidRPr="00D30524">
        <w:rPr>
          <w:rFonts w:ascii="Calibri" w:hAnsi="Calibri" w:cs="Calibri"/>
          <w:b/>
          <w:sz w:val="22"/>
          <w:szCs w:val="22"/>
          <w:lang w:eastAsia="en-GB"/>
        </w:rPr>
        <w:t>la Contractul de finanțare</w:t>
      </w:r>
    </w:p>
    <w:p w14:paraId="346F9B56" w14:textId="77777777" w:rsidR="00136BA6" w:rsidRPr="00D30524" w:rsidRDefault="00136BA6" w:rsidP="009314F2">
      <w:pPr>
        <w:jc w:val="both"/>
        <w:rPr>
          <w:rFonts w:ascii="Calibri" w:hAnsi="Calibri" w:cs="Calibri"/>
          <w:b/>
          <w:sz w:val="22"/>
          <w:szCs w:val="22"/>
          <w:lang w:eastAsia="en-GB"/>
        </w:rPr>
      </w:pPr>
    </w:p>
    <w:p w14:paraId="38A6F501" w14:textId="77777777" w:rsidR="005B016A" w:rsidRPr="00D30524" w:rsidRDefault="005B016A" w:rsidP="009314F2">
      <w:pPr>
        <w:jc w:val="both"/>
        <w:rPr>
          <w:rFonts w:ascii="Calibri" w:hAnsi="Calibri" w:cs="Calibri"/>
          <w:b/>
          <w:sz w:val="22"/>
          <w:szCs w:val="22"/>
          <w:lang w:eastAsia="en-GB"/>
        </w:rPr>
      </w:pPr>
      <w:r w:rsidRPr="00D30524">
        <w:rPr>
          <w:rFonts w:ascii="Calibri" w:hAnsi="Calibri" w:cs="Calibri"/>
          <w:b/>
          <w:sz w:val="22"/>
          <w:szCs w:val="22"/>
          <w:lang w:eastAsia="en-GB"/>
        </w:rPr>
        <w:t>Secțiunea I – Condiții specifice aplicabile Programului "Regiunea Centru" 2021-2027</w:t>
      </w:r>
    </w:p>
    <w:p w14:paraId="7811FB21" w14:textId="77777777" w:rsidR="008754A2" w:rsidRPr="00D30524" w:rsidRDefault="008754A2" w:rsidP="009314F2">
      <w:pPr>
        <w:jc w:val="both"/>
        <w:rPr>
          <w:rFonts w:ascii="Calibri" w:hAnsi="Calibri" w:cs="Calibri"/>
          <w:sz w:val="22"/>
          <w:szCs w:val="22"/>
          <w:lang w:eastAsia="en-GB"/>
        </w:rPr>
      </w:pPr>
    </w:p>
    <w:p w14:paraId="4C15018E" w14:textId="77777777" w:rsidR="00C46A61" w:rsidRPr="00D30524" w:rsidRDefault="00C46A61" w:rsidP="00C46A61">
      <w:pPr>
        <w:contextualSpacing/>
        <w:jc w:val="both"/>
        <w:rPr>
          <w:rFonts w:ascii="Calibri" w:hAnsi="Calibri" w:cs="Calibri"/>
          <w:b/>
          <w:sz w:val="22"/>
          <w:szCs w:val="22"/>
        </w:rPr>
      </w:pPr>
    </w:p>
    <w:p w14:paraId="5CE99311" w14:textId="77777777" w:rsidR="00C46A61" w:rsidRPr="00D30524" w:rsidRDefault="00C46A61" w:rsidP="00C46A61">
      <w:pPr>
        <w:contextualSpacing/>
        <w:jc w:val="both"/>
        <w:rPr>
          <w:rFonts w:ascii="Calibri" w:hAnsi="Calibri" w:cs="Calibri"/>
          <w:sz w:val="22"/>
          <w:szCs w:val="22"/>
        </w:rPr>
      </w:pPr>
      <w:bookmarkStart w:id="4" w:name="_Hlk168727428"/>
      <w:r w:rsidRPr="00D30524">
        <w:rPr>
          <w:rFonts w:ascii="Calibri" w:hAnsi="Calibri" w:cs="Calibri"/>
          <w:b/>
          <w:sz w:val="22"/>
          <w:szCs w:val="22"/>
        </w:rPr>
        <w:t>Articolul 1 -</w:t>
      </w:r>
      <w:r w:rsidRPr="00D30524">
        <w:rPr>
          <w:rFonts w:ascii="Calibri" w:hAnsi="Calibri" w:cs="Calibri"/>
          <w:sz w:val="22"/>
          <w:szCs w:val="22"/>
        </w:rPr>
        <w:t xml:space="preserve"> </w:t>
      </w:r>
      <w:r w:rsidRPr="00D30524">
        <w:rPr>
          <w:rFonts w:ascii="Calibri" w:hAnsi="Calibri" w:cs="Calibri"/>
          <w:b/>
          <w:sz w:val="22"/>
          <w:szCs w:val="22"/>
        </w:rPr>
        <w:t>Completarea Condițiilor generale privind durata contractului</w:t>
      </w:r>
      <w:bookmarkEnd w:id="4"/>
      <w:r w:rsidRPr="00D30524">
        <w:rPr>
          <w:rFonts w:ascii="Calibri" w:hAnsi="Calibri" w:cs="Calibri"/>
          <w:sz w:val="22"/>
          <w:szCs w:val="22"/>
        </w:rPr>
        <w:t xml:space="preserve">: </w:t>
      </w:r>
    </w:p>
    <w:p w14:paraId="07BBD9AE" w14:textId="77777777" w:rsidR="00C46A61" w:rsidRPr="00D30524" w:rsidRDefault="00C46A61" w:rsidP="00C46A61">
      <w:pPr>
        <w:contextualSpacing/>
        <w:jc w:val="both"/>
        <w:rPr>
          <w:rFonts w:ascii="Calibri" w:hAnsi="Calibri" w:cs="Calibri"/>
          <w:sz w:val="22"/>
          <w:szCs w:val="22"/>
        </w:rPr>
      </w:pPr>
    </w:p>
    <w:p w14:paraId="4C9AAE45" w14:textId="73A6EACF" w:rsidR="00C46A61" w:rsidRPr="00D30524" w:rsidRDefault="00C46A61" w:rsidP="00C46A61">
      <w:pPr>
        <w:numPr>
          <w:ilvl w:val="0"/>
          <w:numId w:val="14"/>
        </w:numPr>
        <w:contextualSpacing/>
        <w:jc w:val="both"/>
        <w:rPr>
          <w:rFonts w:ascii="Calibri" w:hAnsi="Calibri" w:cs="Calibri"/>
          <w:sz w:val="22"/>
          <w:szCs w:val="22"/>
        </w:rPr>
      </w:pPr>
      <w:r w:rsidRPr="00D30524">
        <w:rPr>
          <w:rFonts w:ascii="Calibri" w:hAnsi="Calibri" w:cs="Calibri"/>
          <w:sz w:val="22"/>
          <w:szCs w:val="22"/>
        </w:rPr>
        <w:t xml:space="preserve">In aplicarea art.2 din Condițiile generale, perioada de implementare a proiectului este de …...... luni, calculate de la data semnării contractului de către ultima parte, respectiv între data </w:t>
      </w:r>
      <w:r w:rsidRPr="00D30524">
        <w:rPr>
          <w:rFonts w:ascii="Calibri" w:eastAsia="Arial" w:hAnsi="Calibri" w:cs="Calibri"/>
          <w:sz w:val="22"/>
          <w:szCs w:val="22"/>
        </w:rPr>
        <w:t xml:space="preserve">___[z/l/a]____ și ___[z/l/a]____, </w:t>
      </w:r>
      <w:r w:rsidRPr="00D30524">
        <w:rPr>
          <w:rFonts w:ascii="Calibri" w:hAnsi="Calibri" w:cs="Calibri"/>
          <w:sz w:val="22"/>
          <w:szCs w:val="22"/>
        </w:rPr>
        <w:t>la care se adaugă, dacă este cazul, și perioada de desfășurare a activităților proiectului înainte de semnarea contractului de finanțare, conform regulilor de eligibilitate a cheltuielilor. Prezenta prevedere prevalează față de Condițiile generale, precum și față de consemnările aferente înregistrărilor în sistemul MYSMIS.</w:t>
      </w:r>
    </w:p>
    <w:p w14:paraId="651C6089" w14:textId="77777777" w:rsidR="00C46A61" w:rsidRPr="00D30524" w:rsidRDefault="00C46A61" w:rsidP="00C46A61">
      <w:pPr>
        <w:numPr>
          <w:ilvl w:val="0"/>
          <w:numId w:val="14"/>
        </w:numPr>
        <w:contextualSpacing/>
        <w:jc w:val="both"/>
        <w:rPr>
          <w:rFonts w:ascii="Calibri" w:hAnsi="Calibri" w:cs="Calibri"/>
          <w:sz w:val="22"/>
          <w:szCs w:val="22"/>
        </w:rPr>
      </w:pPr>
      <w:r w:rsidRPr="00D30524">
        <w:rPr>
          <w:rFonts w:ascii="Calibri" w:hAnsi="Calibri" w:cs="Calibri"/>
          <w:sz w:val="22"/>
          <w:szCs w:val="22"/>
        </w:rPr>
        <w:t xml:space="preserve">Până la expirarea perioadei de durabilitate/sustenabilitate a contractului de finanțare, Beneficiarul va respecta următoarele condiții de acordare a finanțării, sub sancțiunea rezilierii contractului de finanțare și a recuperării integrale a finanțării nerambursabile acordate: </w:t>
      </w:r>
    </w:p>
    <w:p w14:paraId="0CB04EF3" w14:textId="77777777" w:rsidR="00C46A61" w:rsidRPr="00D30524" w:rsidRDefault="00C46A61" w:rsidP="00C46A61">
      <w:pPr>
        <w:numPr>
          <w:ilvl w:val="0"/>
          <w:numId w:val="15"/>
        </w:numPr>
        <w:contextualSpacing/>
        <w:jc w:val="both"/>
        <w:rPr>
          <w:rFonts w:ascii="Calibri" w:hAnsi="Calibri" w:cs="Calibri"/>
          <w:sz w:val="22"/>
          <w:szCs w:val="22"/>
        </w:rPr>
      </w:pPr>
      <w:r w:rsidRPr="00D30524">
        <w:rPr>
          <w:rFonts w:ascii="Calibri" w:hAnsi="Calibri" w:cs="Calibri"/>
          <w:sz w:val="22"/>
          <w:szCs w:val="22"/>
        </w:rPr>
        <w:t>menținerea investiției realizate, asigurând mentenanța necesară;</w:t>
      </w:r>
    </w:p>
    <w:p w14:paraId="62D17852" w14:textId="77777777" w:rsidR="00C46A61" w:rsidRPr="00D30524" w:rsidRDefault="00C46A61" w:rsidP="00C46A61">
      <w:pPr>
        <w:numPr>
          <w:ilvl w:val="0"/>
          <w:numId w:val="15"/>
        </w:numPr>
        <w:contextualSpacing/>
        <w:jc w:val="both"/>
        <w:rPr>
          <w:rFonts w:ascii="Calibri" w:hAnsi="Calibri" w:cs="Calibri"/>
          <w:sz w:val="22"/>
          <w:szCs w:val="22"/>
        </w:rPr>
      </w:pPr>
      <w:r w:rsidRPr="00D30524">
        <w:rPr>
          <w:rFonts w:ascii="Calibri" w:hAnsi="Calibri" w:cs="Calibri"/>
          <w:sz w:val="22"/>
          <w:szCs w:val="22"/>
        </w:rPr>
        <w:t>nu va  modifica dreptul legal asupra imobilului sau asupra unui element de infrastructură, care să confere un avantaj nejustificat unei întreprinderi sau unui organism public;</w:t>
      </w:r>
    </w:p>
    <w:p w14:paraId="1901DCE6" w14:textId="77777777" w:rsidR="00C46A61" w:rsidRPr="00D30524" w:rsidRDefault="00C46A61" w:rsidP="00C46A61">
      <w:pPr>
        <w:numPr>
          <w:ilvl w:val="0"/>
          <w:numId w:val="15"/>
        </w:numPr>
        <w:contextualSpacing/>
        <w:jc w:val="both"/>
        <w:rPr>
          <w:rFonts w:ascii="Calibri" w:hAnsi="Calibri" w:cs="Calibri"/>
          <w:b/>
          <w:bCs/>
          <w:sz w:val="22"/>
          <w:szCs w:val="22"/>
        </w:rPr>
      </w:pPr>
      <w:r w:rsidRPr="00D30524">
        <w:rPr>
          <w:rFonts w:ascii="Calibri" w:hAnsi="Calibri" w:cs="Calibri"/>
          <w:sz w:val="22"/>
          <w:szCs w:val="22"/>
        </w:rPr>
        <w:t>nu  va realiza o modificare substanțială care afectează natura, obiectivele sau condițiile de realizare și care ar determina subminarea obiectivelor inițiale ale investiției.</w:t>
      </w:r>
    </w:p>
    <w:p w14:paraId="778427BD" w14:textId="77777777" w:rsidR="00C46A61" w:rsidRPr="00D30524" w:rsidRDefault="00C46A61" w:rsidP="00C46A61">
      <w:pPr>
        <w:ind w:left="426" w:hanging="6"/>
        <w:contextualSpacing/>
        <w:jc w:val="both"/>
        <w:rPr>
          <w:rFonts w:ascii="Calibri" w:eastAsia="Arial" w:hAnsi="Calibri" w:cs="Calibri"/>
          <w:b/>
          <w:sz w:val="22"/>
          <w:szCs w:val="22"/>
        </w:rPr>
      </w:pPr>
    </w:p>
    <w:p w14:paraId="23F562BE" w14:textId="77777777" w:rsidR="00C46A61" w:rsidRPr="00D30524" w:rsidRDefault="00C46A61" w:rsidP="00C46A61">
      <w:pPr>
        <w:contextualSpacing/>
        <w:jc w:val="both"/>
        <w:rPr>
          <w:rFonts w:ascii="Calibri" w:hAnsi="Calibri" w:cs="Calibri"/>
          <w:b/>
          <w:sz w:val="22"/>
          <w:szCs w:val="22"/>
        </w:rPr>
      </w:pPr>
    </w:p>
    <w:p w14:paraId="17D9C7DA" w14:textId="77777777" w:rsidR="00C46A61" w:rsidRPr="00D30524" w:rsidRDefault="00C46A61" w:rsidP="00C46A61">
      <w:pPr>
        <w:contextualSpacing/>
        <w:jc w:val="both"/>
        <w:rPr>
          <w:rFonts w:ascii="Calibri" w:hAnsi="Calibri" w:cs="Calibri"/>
          <w:sz w:val="22"/>
          <w:szCs w:val="22"/>
        </w:rPr>
      </w:pPr>
      <w:r w:rsidRPr="00D30524">
        <w:rPr>
          <w:rFonts w:ascii="Calibri" w:hAnsi="Calibri" w:cs="Calibri"/>
          <w:b/>
          <w:sz w:val="22"/>
          <w:szCs w:val="22"/>
        </w:rPr>
        <w:t>Articolul 2 -</w:t>
      </w:r>
      <w:r w:rsidRPr="00D30524">
        <w:rPr>
          <w:rFonts w:ascii="Calibri" w:hAnsi="Calibri" w:cs="Calibri"/>
          <w:sz w:val="22"/>
          <w:szCs w:val="22"/>
        </w:rPr>
        <w:t xml:space="preserve"> </w:t>
      </w:r>
      <w:r w:rsidRPr="00D30524">
        <w:rPr>
          <w:rFonts w:ascii="Calibri" w:hAnsi="Calibri" w:cs="Calibri"/>
          <w:b/>
          <w:sz w:val="22"/>
          <w:szCs w:val="22"/>
        </w:rPr>
        <w:t>Completarea Condițiilor generale privind eligibilitatea cheltuielilor</w:t>
      </w:r>
      <w:r w:rsidRPr="00D30524">
        <w:rPr>
          <w:rFonts w:ascii="Calibri" w:hAnsi="Calibri" w:cs="Calibri"/>
          <w:sz w:val="22"/>
          <w:szCs w:val="22"/>
        </w:rPr>
        <w:t xml:space="preserve">: </w:t>
      </w:r>
    </w:p>
    <w:p w14:paraId="18D4ABD9" w14:textId="77777777" w:rsidR="00C46A61" w:rsidRPr="00D30524" w:rsidRDefault="00C46A61" w:rsidP="00C46A61">
      <w:pPr>
        <w:contextualSpacing/>
        <w:jc w:val="both"/>
        <w:rPr>
          <w:rFonts w:ascii="Calibri" w:hAnsi="Calibri" w:cs="Calibri"/>
          <w:sz w:val="22"/>
          <w:szCs w:val="22"/>
        </w:rPr>
      </w:pPr>
    </w:p>
    <w:p w14:paraId="31D15968" w14:textId="77777777" w:rsidR="00C46A61" w:rsidRPr="00D30524" w:rsidRDefault="00C46A61" w:rsidP="00C46A61">
      <w:pPr>
        <w:pStyle w:val="Listparagraf"/>
        <w:numPr>
          <w:ilvl w:val="0"/>
          <w:numId w:val="12"/>
        </w:numPr>
        <w:spacing w:line="240" w:lineRule="auto"/>
        <w:ind w:left="786"/>
        <w:jc w:val="both"/>
        <w:rPr>
          <w:rFonts w:cs="Calibri"/>
          <w:lang w:val="ro-RO"/>
        </w:rPr>
      </w:pPr>
      <w:r w:rsidRPr="00D30524">
        <w:rPr>
          <w:rFonts w:cs="Calibri"/>
          <w:lang w:val="ro-RO"/>
        </w:rPr>
        <w:t>Cheltuielile sunt considerate eligibile dacă sunt în conformitate cu:</w:t>
      </w:r>
    </w:p>
    <w:p w14:paraId="475FBFC0" w14:textId="0C830585" w:rsidR="00C46A61" w:rsidRPr="00D30524" w:rsidRDefault="00C46A61" w:rsidP="00C46A61">
      <w:pPr>
        <w:ind w:left="360"/>
        <w:contextualSpacing/>
        <w:jc w:val="both"/>
        <w:rPr>
          <w:rFonts w:ascii="Calibri" w:hAnsi="Calibri" w:cs="Calibri"/>
          <w:sz w:val="22"/>
          <w:szCs w:val="22"/>
          <w:shd w:val="clear" w:color="auto" w:fill="FFFFFF"/>
        </w:rPr>
      </w:pPr>
      <w:r w:rsidRPr="00D30524">
        <w:rPr>
          <w:rFonts w:ascii="Calibri" w:hAnsi="Calibri" w:cs="Calibri"/>
          <w:sz w:val="22"/>
          <w:szCs w:val="22"/>
        </w:rPr>
        <w:t xml:space="preserve">a) </w:t>
      </w:r>
      <w:r w:rsidRPr="00D30524">
        <w:rPr>
          <w:rFonts w:ascii="Calibri" w:hAnsi="Calibri" w:cs="Calibri"/>
          <w:sz w:val="22"/>
          <w:szCs w:val="22"/>
          <w:shd w:val="clear" w:color="auto" w:fill="FFFFFF"/>
        </w:rPr>
        <w:t xml:space="preserve">Regulamentul (UE) 2021/1.060 al Parlamentului European </w:t>
      </w:r>
      <w:proofErr w:type="spellStart"/>
      <w:r w:rsidRPr="00D30524">
        <w:rPr>
          <w:rFonts w:ascii="Calibri" w:hAnsi="Calibri" w:cs="Calibri"/>
          <w:sz w:val="22"/>
          <w:szCs w:val="22"/>
          <w:shd w:val="clear" w:color="auto" w:fill="FFFFFF"/>
        </w:rPr>
        <w:t>şi</w:t>
      </w:r>
      <w:proofErr w:type="spellEnd"/>
      <w:r w:rsidRPr="00D30524">
        <w:rPr>
          <w:rFonts w:ascii="Calibri" w:hAnsi="Calibri" w:cs="Calibri"/>
          <w:sz w:val="22"/>
          <w:szCs w:val="22"/>
          <w:shd w:val="clear" w:color="auto" w:fill="FFFFFF"/>
        </w:rPr>
        <w:t xml:space="preserve"> al Consiliului din 24 iunie 2021 de stabilire a dispozițiilor comune privind Fondul european de dezvoltare regională, Fondul social european Plus, Fondul de coeziune, Fondul pentru o </w:t>
      </w:r>
      <w:proofErr w:type="spellStart"/>
      <w:r w:rsidRPr="00D30524">
        <w:rPr>
          <w:rFonts w:ascii="Calibri" w:hAnsi="Calibri" w:cs="Calibri"/>
          <w:sz w:val="22"/>
          <w:szCs w:val="22"/>
          <w:shd w:val="clear" w:color="auto" w:fill="FFFFFF"/>
        </w:rPr>
        <w:t>tranziţie</w:t>
      </w:r>
      <w:proofErr w:type="spellEnd"/>
      <w:r w:rsidRPr="00D30524">
        <w:rPr>
          <w:rFonts w:ascii="Calibri" w:hAnsi="Calibri" w:cs="Calibri"/>
          <w:sz w:val="22"/>
          <w:szCs w:val="22"/>
          <w:shd w:val="clear" w:color="auto" w:fill="FFFFFF"/>
        </w:rPr>
        <w:t xml:space="preserve"> justă </w:t>
      </w:r>
      <w:proofErr w:type="spellStart"/>
      <w:r w:rsidRPr="00D30524">
        <w:rPr>
          <w:rFonts w:ascii="Calibri" w:hAnsi="Calibri" w:cs="Calibri"/>
          <w:sz w:val="22"/>
          <w:szCs w:val="22"/>
          <w:shd w:val="clear" w:color="auto" w:fill="FFFFFF"/>
        </w:rPr>
        <w:t>şi</w:t>
      </w:r>
      <w:proofErr w:type="spellEnd"/>
      <w:r w:rsidRPr="00D30524">
        <w:rPr>
          <w:rFonts w:ascii="Calibri" w:hAnsi="Calibri" w:cs="Calibri"/>
          <w:sz w:val="22"/>
          <w:szCs w:val="22"/>
          <w:shd w:val="clear" w:color="auto" w:fill="FFFFFF"/>
        </w:rPr>
        <w:t xml:space="preserve"> Fondul european pentru afaceri maritime, pescuit </w:t>
      </w:r>
      <w:proofErr w:type="spellStart"/>
      <w:r w:rsidRPr="00D30524">
        <w:rPr>
          <w:rFonts w:ascii="Calibri" w:hAnsi="Calibri" w:cs="Calibri"/>
          <w:sz w:val="22"/>
          <w:szCs w:val="22"/>
          <w:shd w:val="clear" w:color="auto" w:fill="FFFFFF"/>
        </w:rPr>
        <w:t>şi</w:t>
      </w:r>
      <w:proofErr w:type="spellEnd"/>
      <w:r w:rsidRPr="00D30524">
        <w:rPr>
          <w:rFonts w:ascii="Calibri" w:hAnsi="Calibri" w:cs="Calibri"/>
          <w:sz w:val="22"/>
          <w:szCs w:val="22"/>
          <w:shd w:val="clear" w:color="auto" w:fill="FFFFFF"/>
        </w:rPr>
        <w:t xml:space="preserve"> acvacultură </w:t>
      </w:r>
      <w:proofErr w:type="spellStart"/>
      <w:r w:rsidRPr="00D30524">
        <w:rPr>
          <w:rFonts w:ascii="Calibri" w:hAnsi="Calibri" w:cs="Calibri"/>
          <w:sz w:val="22"/>
          <w:szCs w:val="22"/>
          <w:shd w:val="clear" w:color="auto" w:fill="FFFFFF"/>
        </w:rPr>
        <w:t>şi</w:t>
      </w:r>
      <w:proofErr w:type="spellEnd"/>
      <w:r w:rsidRPr="00D30524">
        <w:rPr>
          <w:rFonts w:ascii="Calibri" w:hAnsi="Calibri" w:cs="Calibri"/>
          <w:sz w:val="22"/>
          <w:szCs w:val="22"/>
          <w:shd w:val="clear" w:color="auto" w:fill="FFFFFF"/>
        </w:rPr>
        <w:t xml:space="preserve"> de stabilire a normelor financiare aplicabile acestor fonduri, precum </w:t>
      </w:r>
      <w:proofErr w:type="spellStart"/>
      <w:r w:rsidRPr="00D30524">
        <w:rPr>
          <w:rFonts w:ascii="Calibri" w:hAnsi="Calibri" w:cs="Calibri"/>
          <w:sz w:val="22"/>
          <w:szCs w:val="22"/>
          <w:shd w:val="clear" w:color="auto" w:fill="FFFFFF"/>
        </w:rPr>
        <w:t>şi</w:t>
      </w:r>
      <w:proofErr w:type="spellEnd"/>
      <w:r w:rsidRPr="00D30524">
        <w:rPr>
          <w:rFonts w:ascii="Calibri" w:hAnsi="Calibri" w:cs="Calibri"/>
          <w:sz w:val="22"/>
          <w:szCs w:val="22"/>
          <w:shd w:val="clear" w:color="auto" w:fill="FFFFFF"/>
        </w:rPr>
        <w:t xml:space="preserve"> Fondului pentru azil, </w:t>
      </w:r>
      <w:proofErr w:type="spellStart"/>
      <w:r w:rsidRPr="00D30524">
        <w:rPr>
          <w:rFonts w:ascii="Calibri" w:hAnsi="Calibri" w:cs="Calibri"/>
          <w:sz w:val="22"/>
          <w:szCs w:val="22"/>
          <w:shd w:val="clear" w:color="auto" w:fill="FFFFFF"/>
        </w:rPr>
        <w:t>migraţie</w:t>
      </w:r>
      <w:proofErr w:type="spellEnd"/>
      <w:r w:rsidRPr="00D30524">
        <w:rPr>
          <w:rFonts w:ascii="Calibri" w:hAnsi="Calibri" w:cs="Calibri"/>
          <w:sz w:val="22"/>
          <w:szCs w:val="22"/>
          <w:shd w:val="clear" w:color="auto" w:fill="FFFFFF"/>
        </w:rPr>
        <w:t xml:space="preserve"> </w:t>
      </w:r>
      <w:proofErr w:type="spellStart"/>
      <w:r w:rsidRPr="00D30524">
        <w:rPr>
          <w:rFonts w:ascii="Calibri" w:hAnsi="Calibri" w:cs="Calibri"/>
          <w:sz w:val="22"/>
          <w:szCs w:val="22"/>
          <w:shd w:val="clear" w:color="auto" w:fill="FFFFFF"/>
        </w:rPr>
        <w:t>şi</w:t>
      </w:r>
      <w:proofErr w:type="spellEnd"/>
      <w:r w:rsidRPr="00D30524">
        <w:rPr>
          <w:rFonts w:ascii="Calibri" w:hAnsi="Calibri" w:cs="Calibri"/>
          <w:sz w:val="22"/>
          <w:szCs w:val="22"/>
          <w:shd w:val="clear" w:color="auto" w:fill="FFFFFF"/>
        </w:rPr>
        <w:t xml:space="preserve"> integrare, Fondului pentru securitate internă </w:t>
      </w:r>
      <w:proofErr w:type="spellStart"/>
      <w:r w:rsidRPr="00D30524">
        <w:rPr>
          <w:rFonts w:ascii="Calibri" w:hAnsi="Calibri" w:cs="Calibri"/>
          <w:sz w:val="22"/>
          <w:szCs w:val="22"/>
          <w:shd w:val="clear" w:color="auto" w:fill="FFFFFF"/>
        </w:rPr>
        <w:t>şi</w:t>
      </w:r>
      <w:proofErr w:type="spellEnd"/>
      <w:r w:rsidRPr="00D30524">
        <w:rPr>
          <w:rFonts w:ascii="Calibri" w:hAnsi="Calibri" w:cs="Calibri"/>
          <w:sz w:val="22"/>
          <w:szCs w:val="22"/>
          <w:shd w:val="clear" w:color="auto" w:fill="FFFFFF"/>
        </w:rPr>
        <w:t xml:space="preserve"> Instrumentului de sprijin financiar pentru managementul frontierelor </w:t>
      </w:r>
      <w:proofErr w:type="spellStart"/>
      <w:r w:rsidRPr="00D30524">
        <w:rPr>
          <w:rFonts w:ascii="Calibri" w:hAnsi="Calibri" w:cs="Calibri"/>
          <w:sz w:val="22"/>
          <w:szCs w:val="22"/>
          <w:shd w:val="clear" w:color="auto" w:fill="FFFFFF"/>
        </w:rPr>
        <w:t>şi</w:t>
      </w:r>
      <w:proofErr w:type="spellEnd"/>
      <w:r w:rsidRPr="00D30524">
        <w:rPr>
          <w:rFonts w:ascii="Calibri" w:hAnsi="Calibri" w:cs="Calibri"/>
          <w:sz w:val="22"/>
          <w:szCs w:val="22"/>
          <w:shd w:val="clear" w:color="auto" w:fill="FFFFFF"/>
        </w:rPr>
        <w:t xml:space="preserve"> politica de vize;</w:t>
      </w:r>
    </w:p>
    <w:p w14:paraId="3F4C01D7" w14:textId="77777777" w:rsidR="00C46A61" w:rsidRPr="00D30524" w:rsidRDefault="00C46A61" w:rsidP="00C46A61">
      <w:pPr>
        <w:ind w:left="360"/>
        <w:contextualSpacing/>
        <w:jc w:val="both"/>
        <w:rPr>
          <w:rFonts w:ascii="Calibri" w:hAnsi="Calibri" w:cs="Calibri"/>
          <w:sz w:val="22"/>
          <w:szCs w:val="22"/>
          <w:shd w:val="clear" w:color="auto" w:fill="FFFFFF"/>
        </w:rPr>
      </w:pPr>
      <w:r w:rsidRPr="00D30524">
        <w:rPr>
          <w:rFonts w:ascii="Calibri" w:hAnsi="Calibri" w:cs="Calibri"/>
          <w:sz w:val="22"/>
          <w:szCs w:val="22"/>
        </w:rPr>
        <w:t xml:space="preserve">b) </w:t>
      </w:r>
      <w:r w:rsidRPr="00D30524">
        <w:rPr>
          <w:rFonts w:ascii="Calibri" w:hAnsi="Calibri" w:cs="Calibri"/>
          <w:sz w:val="22"/>
          <w:szCs w:val="22"/>
          <w:shd w:val="clear" w:color="auto" w:fill="FFFFFF"/>
        </w:rPr>
        <w:t>Regulamentul (UE) </w:t>
      </w:r>
      <w:hyperlink r:id="rId8" w:tgtFrame="_blank" w:history="1">
        <w:r w:rsidRPr="00D30524">
          <w:rPr>
            <w:rStyle w:val="Hyperlink"/>
            <w:rFonts w:ascii="Calibri" w:hAnsi="Calibri" w:cs="Calibri"/>
            <w:sz w:val="22"/>
            <w:szCs w:val="22"/>
            <w:shd w:val="clear" w:color="auto" w:fill="FFFFFF"/>
          </w:rPr>
          <w:t>2021/1.058</w:t>
        </w:r>
      </w:hyperlink>
      <w:r w:rsidRPr="00D30524">
        <w:rPr>
          <w:rFonts w:ascii="Calibri" w:hAnsi="Calibri" w:cs="Calibri"/>
          <w:sz w:val="22"/>
          <w:szCs w:val="22"/>
          <w:shd w:val="clear" w:color="auto" w:fill="FFFFFF"/>
        </w:rPr>
        <w:t xml:space="preserve"> al Parlamentului European </w:t>
      </w:r>
      <w:proofErr w:type="spellStart"/>
      <w:r w:rsidRPr="00D30524">
        <w:rPr>
          <w:rFonts w:ascii="Calibri" w:hAnsi="Calibri" w:cs="Calibri"/>
          <w:sz w:val="22"/>
          <w:szCs w:val="22"/>
          <w:shd w:val="clear" w:color="auto" w:fill="FFFFFF"/>
        </w:rPr>
        <w:t>şi</w:t>
      </w:r>
      <w:proofErr w:type="spellEnd"/>
      <w:r w:rsidRPr="00D30524">
        <w:rPr>
          <w:rFonts w:ascii="Calibri" w:hAnsi="Calibri" w:cs="Calibri"/>
          <w:sz w:val="22"/>
          <w:szCs w:val="22"/>
          <w:shd w:val="clear" w:color="auto" w:fill="FFFFFF"/>
        </w:rPr>
        <w:t xml:space="preserve"> al Consiliului din 24 iunie 2021 privind Fondul european de dezvoltare regională </w:t>
      </w:r>
      <w:proofErr w:type="spellStart"/>
      <w:r w:rsidRPr="00D30524">
        <w:rPr>
          <w:rFonts w:ascii="Calibri" w:hAnsi="Calibri" w:cs="Calibri"/>
          <w:sz w:val="22"/>
          <w:szCs w:val="22"/>
          <w:shd w:val="clear" w:color="auto" w:fill="FFFFFF"/>
        </w:rPr>
        <w:t>şi</w:t>
      </w:r>
      <w:proofErr w:type="spellEnd"/>
      <w:r w:rsidRPr="00D30524">
        <w:rPr>
          <w:rFonts w:ascii="Calibri" w:hAnsi="Calibri" w:cs="Calibri"/>
          <w:sz w:val="22"/>
          <w:szCs w:val="22"/>
          <w:shd w:val="clear" w:color="auto" w:fill="FFFFFF"/>
        </w:rPr>
        <w:t xml:space="preserve"> Fondul de coeziune,</w:t>
      </w:r>
    </w:p>
    <w:p w14:paraId="61EF6DD2" w14:textId="77777777" w:rsidR="00C46A61" w:rsidRPr="00D30524" w:rsidRDefault="00C46A61" w:rsidP="00C46A61">
      <w:pPr>
        <w:ind w:left="360"/>
        <w:contextualSpacing/>
        <w:jc w:val="both"/>
        <w:rPr>
          <w:rFonts w:ascii="Calibri" w:hAnsi="Calibri" w:cs="Calibri"/>
          <w:sz w:val="22"/>
          <w:szCs w:val="22"/>
        </w:rPr>
      </w:pPr>
      <w:r w:rsidRPr="00D30524">
        <w:rPr>
          <w:rFonts w:ascii="Calibri" w:hAnsi="Calibri" w:cs="Calibri"/>
          <w:sz w:val="22"/>
          <w:szCs w:val="22"/>
        </w:rPr>
        <w:t>(c)</w:t>
      </w:r>
      <w:r w:rsidRPr="00D30524">
        <w:rPr>
          <w:rFonts w:ascii="Calibri" w:hAnsi="Calibri" w:cs="Calibri"/>
          <w:sz w:val="22"/>
          <w:szCs w:val="22"/>
          <w:shd w:val="clear" w:color="auto" w:fill="FFFFFF"/>
        </w:rPr>
        <w:t xml:space="preserve"> Regulamentul (UE, EURATOM) </w:t>
      </w:r>
      <w:hyperlink r:id="rId9" w:tgtFrame="_blank" w:history="1">
        <w:r w:rsidRPr="00D30524">
          <w:rPr>
            <w:rStyle w:val="Hyperlink"/>
            <w:rFonts w:ascii="Calibri" w:hAnsi="Calibri" w:cs="Calibri"/>
            <w:sz w:val="22"/>
            <w:szCs w:val="22"/>
            <w:shd w:val="clear" w:color="auto" w:fill="FFFFFF"/>
          </w:rPr>
          <w:t>2018/1.046</w:t>
        </w:r>
      </w:hyperlink>
      <w:r w:rsidRPr="00D30524">
        <w:rPr>
          <w:rFonts w:ascii="Calibri" w:hAnsi="Calibri" w:cs="Calibri"/>
          <w:sz w:val="22"/>
          <w:szCs w:val="22"/>
          <w:shd w:val="clear" w:color="auto" w:fill="FFFFFF"/>
        </w:rPr>
        <w:t xml:space="preserve"> al Parlamentului European </w:t>
      </w:r>
      <w:proofErr w:type="spellStart"/>
      <w:r w:rsidRPr="00D30524">
        <w:rPr>
          <w:rFonts w:ascii="Calibri" w:hAnsi="Calibri" w:cs="Calibri"/>
          <w:sz w:val="22"/>
          <w:szCs w:val="22"/>
          <w:shd w:val="clear" w:color="auto" w:fill="FFFFFF"/>
        </w:rPr>
        <w:t>şi</w:t>
      </w:r>
      <w:proofErr w:type="spellEnd"/>
      <w:r w:rsidRPr="00D30524">
        <w:rPr>
          <w:rFonts w:ascii="Calibri" w:hAnsi="Calibri" w:cs="Calibri"/>
          <w:sz w:val="22"/>
          <w:szCs w:val="22"/>
          <w:shd w:val="clear" w:color="auto" w:fill="FFFFFF"/>
        </w:rPr>
        <w:t xml:space="preserve"> al Consiliului din 18 iunie 2018 privind normele financiare aplicabile bugetului general al Uniunii, de modificare a Regulamentelor (UE) </w:t>
      </w:r>
      <w:hyperlink r:id="rId10" w:tgtFrame="_blank" w:history="1">
        <w:r w:rsidRPr="00D30524">
          <w:rPr>
            <w:rStyle w:val="Hyperlink"/>
            <w:rFonts w:ascii="Calibri" w:hAnsi="Calibri" w:cs="Calibri"/>
            <w:sz w:val="22"/>
            <w:szCs w:val="22"/>
            <w:shd w:val="clear" w:color="auto" w:fill="FFFFFF"/>
          </w:rPr>
          <w:t>nr. 1.296/2013</w:t>
        </w:r>
      </w:hyperlink>
      <w:r w:rsidRPr="00D30524">
        <w:rPr>
          <w:rFonts w:ascii="Calibri" w:hAnsi="Calibri" w:cs="Calibri"/>
          <w:sz w:val="22"/>
          <w:szCs w:val="22"/>
          <w:shd w:val="clear" w:color="auto" w:fill="FFFFFF"/>
        </w:rPr>
        <w:t>, (UE) </w:t>
      </w:r>
      <w:hyperlink r:id="rId11" w:tgtFrame="_blank" w:history="1">
        <w:r w:rsidRPr="00D30524">
          <w:rPr>
            <w:rStyle w:val="Hyperlink"/>
            <w:rFonts w:ascii="Calibri" w:hAnsi="Calibri" w:cs="Calibri"/>
            <w:sz w:val="22"/>
            <w:szCs w:val="22"/>
            <w:shd w:val="clear" w:color="auto" w:fill="FFFFFF"/>
          </w:rPr>
          <w:t>nr. 1.301/2013</w:t>
        </w:r>
      </w:hyperlink>
      <w:r w:rsidRPr="00D30524">
        <w:rPr>
          <w:rFonts w:ascii="Calibri" w:hAnsi="Calibri" w:cs="Calibri"/>
          <w:sz w:val="22"/>
          <w:szCs w:val="22"/>
          <w:shd w:val="clear" w:color="auto" w:fill="FFFFFF"/>
        </w:rPr>
        <w:t>, (UE) </w:t>
      </w:r>
      <w:hyperlink r:id="rId12" w:tgtFrame="_blank" w:history="1">
        <w:r w:rsidRPr="00D30524">
          <w:rPr>
            <w:rStyle w:val="Hyperlink"/>
            <w:rFonts w:ascii="Calibri" w:hAnsi="Calibri" w:cs="Calibri"/>
            <w:sz w:val="22"/>
            <w:szCs w:val="22"/>
            <w:shd w:val="clear" w:color="auto" w:fill="FFFFFF"/>
          </w:rPr>
          <w:t>nr. 1.303/2013</w:t>
        </w:r>
      </w:hyperlink>
      <w:r w:rsidRPr="00D30524">
        <w:rPr>
          <w:rFonts w:ascii="Calibri" w:hAnsi="Calibri" w:cs="Calibri"/>
          <w:sz w:val="22"/>
          <w:szCs w:val="22"/>
          <w:shd w:val="clear" w:color="auto" w:fill="FFFFFF"/>
        </w:rPr>
        <w:t>, (UE) </w:t>
      </w:r>
      <w:hyperlink r:id="rId13" w:tgtFrame="_blank" w:history="1">
        <w:r w:rsidRPr="00D30524">
          <w:rPr>
            <w:rStyle w:val="Hyperlink"/>
            <w:rFonts w:ascii="Calibri" w:hAnsi="Calibri" w:cs="Calibri"/>
            <w:sz w:val="22"/>
            <w:szCs w:val="22"/>
            <w:shd w:val="clear" w:color="auto" w:fill="FFFFFF"/>
          </w:rPr>
          <w:t>nr. 1.304/2013</w:t>
        </w:r>
      </w:hyperlink>
      <w:r w:rsidRPr="00D30524">
        <w:rPr>
          <w:rFonts w:ascii="Calibri" w:hAnsi="Calibri" w:cs="Calibri"/>
          <w:sz w:val="22"/>
          <w:szCs w:val="22"/>
          <w:shd w:val="clear" w:color="auto" w:fill="FFFFFF"/>
        </w:rPr>
        <w:t>, (UE) </w:t>
      </w:r>
      <w:hyperlink r:id="rId14" w:tgtFrame="_blank" w:history="1">
        <w:r w:rsidRPr="00D30524">
          <w:rPr>
            <w:rStyle w:val="Hyperlink"/>
            <w:rFonts w:ascii="Calibri" w:hAnsi="Calibri" w:cs="Calibri"/>
            <w:sz w:val="22"/>
            <w:szCs w:val="22"/>
            <w:shd w:val="clear" w:color="auto" w:fill="FFFFFF"/>
          </w:rPr>
          <w:t>nr. 1.309/2013</w:t>
        </w:r>
      </w:hyperlink>
      <w:r w:rsidRPr="00D30524">
        <w:rPr>
          <w:rFonts w:ascii="Calibri" w:hAnsi="Calibri" w:cs="Calibri"/>
          <w:sz w:val="22"/>
          <w:szCs w:val="22"/>
          <w:shd w:val="clear" w:color="auto" w:fill="FFFFFF"/>
        </w:rPr>
        <w:t>, (UE) </w:t>
      </w:r>
      <w:hyperlink r:id="rId15" w:tgtFrame="_blank" w:history="1">
        <w:r w:rsidRPr="00D30524">
          <w:rPr>
            <w:rStyle w:val="Hyperlink"/>
            <w:rFonts w:ascii="Calibri" w:hAnsi="Calibri" w:cs="Calibri"/>
            <w:sz w:val="22"/>
            <w:szCs w:val="22"/>
            <w:shd w:val="clear" w:color="auto" w:fill="FFFFFF"/>
          </w:rPr>
          <w:t>nr. 1.316/2013</w:t>
        </w:r>
      </w:hyperlink>
      <w:r w:rsidRPr="00D30524">
        <w:rPr>
          <w:rFonts w:ascii="Calibri" w:hAnsi="Calibri" w:cs="Calibri"/>
          <w:sz w:val="22"/>
          <w:szCs w:val="22"/>
          <w:shd w:val="clear" w:color="auto" w:fill="FFFFFF"/>
        </w:rPr>
        <w:t>, (UE) </w:t>
      </w:r>
      <w:hyperlink r:id="rId16" w:tgtFrame="_blank" w:history="1">
        <w:r w:rsidRPr="00D30524">
          <w:rPr>
            <w:rStyle w:val="Hyperlink"/>
            <w:rFonts w:ascii="Calibri" w:hAnsi="Calibri" w:cs="Calibri"/>
            <w:sz w:val="22"/>
            <w:szCs w:val="22"/>
            <w:shd w:val="clear" w:color="auto" w:fill="FFFFFF"/>
          </w:rPr>
          <w:t>nr. 223/2014</w:t>
        </w:r>
      </w:hyperlink>
      <w:r w:rsidRPr="00D30524">
        <w:rPr>
          <w:rFonts w:ascii="Calibri" w:hAnsi="Calibri" w:cs="Calibri"/>
          <w:sz w:val="22"/>
          <w:szCs w:val="22"/>
          <w:shd w:val="clear" w:color="auto" w:fill="FFFFFF"/>
        </w:rPr>
        <w:t>, (UE) </w:t>
      </w:r>
      <w:hyperlink r:id="rId17" w:tgtFrame="_blank" w:history="1">
        <w:r w:rsidRPr="00D30524">
          <w:rPr>
            <w:rStyle w:val="Hyperlink"/>
            <w:rFonts w:ascii="Calibri" w:hAnsi="Calibri" w:cs="Calibri"/>
            <w:sz w:val="22"/>
            <w:szCs w:val="22"/>
            <w:shd w:val="clear" w:color="auto" w:fill="FFFFFF"/>
          </w:rPr>
          <w:t>nr. 283/2014</w:t>
        </w:r>
      </w:hyperlink>
      <w:r w:rsidRPr="00D30524">
        <w:rPr>
          <w:rFonts w:ascii="Calibri" w:hAnsi="Calibri" w:cs="Calibri"/>
          <w:sz w:val="22"/>
          <w:szCs w:val="22"/>
        </w:rPr>
        <w:t xml:space="preserve"> </w:t>
      </w:r>
    </w:p>
    <w:p w14:paraId="3954ED87" w14:textId="2A27ABB6" w:rsidR="00C46A61" w:rsidRPr="00D30524" w:rsidRDefault="00C46A61" w:rsidP="00C46A61">
      <w:pPr>
        <w:ind w:left="360"/>
        <w:contextualSpacing/>
        <w:jc w:val="both"/>
        <w:rPr>
          <w:rFonts w:ascii="Calibri" w:hAnsi="Calibri" w:cs="Calibri"/>
          <w:sz w:val="22"/>
          <w:szCs w:val="22"/>
          <w:shd w:val="clear" w:color="auto" w:fill="FFFFFF"/>
        </w:rPr>
      </w:pPr>
      <w:r w:rsidRPr="00D30524">
        <w:rPr>
          <w:rFonts w:ascii="Calibri" w:hAnsi="Calibri" w:cs="Calibri"/>
          <w:sz w:val="22"/>
          <w:szCs w:val="22"/>
        </w:rPr>
        <w:t xml:space="preserve">(d) Hotărârea Guvernului nr. 873/ 2022 </w:t>
      </w:r>
      <w:r w:rsidRPr="00D30524">
        <w:rPr>
          <w:rFonts w:ascii="Calibri" w:hAnsi="Calibri" w:cs="Calibri"/>
          <w:sz w:val="22"/>
          <w:szCs w:val="22"/>
          <w:shd w:val="clear" w:color="auto" w:fill="FFFFFF"/>
        </w:rPr>
        <w:t xml:space="preserve">pentru stabilirea cadrului legal privind eligibilitatea cheltuielilor efectuate de beneficiari în cadrul operațiunilor finanțate în perioada de programare 2021-2027 prin Fondul european de dezvoltare regională, Fondul social european Plus, Fondul de coeziune </w:t>
      </w:r>
      <w:proofErr w:type="spellStart"/>
      <w:r w:rsidRPr="00D30524">
        <w:rPr>
          <w:rFonts w:ascii="Calibri" w:hAnsi="Calibri" w:cs="Calibri"/>
          <w:sz w:val="22"/>
          <w:szCs w:val="22"/>
          <w:shd w:val="clear" w:color="auto" w:fill="FFFFFF"/>
        </w:rPr>
        <w:t>şi</w:t>
      </w:r>
      <w:proofErr w:type="spellEnd"/>
      <w:r w:rsidRPr="00D30524">
        <w:rPr>
          <w:rFonts w:ascii="Calibri" w:hAnsi="Calibri" w:cs="Calibri"/>
          <w:sz w:val="22"/>
          <w:szCs w:val="22"/>
          <w:shd w:val="clear" w:color="auto" w:fill="FFFFFF"/>
        </w:rPr>
        <w:t xml:space="preserve"> Fondul pentru o tranziție justă</w:t>
      </w:r>
    </w:p>
    <w:p w14:paraId="0A291E86" w14:textId="5CB0CC15" w:rsidR="00C46A61" w:rsidRPr="00D30524" w:rsidRDefault="00C46A61" w:rsidP="00C46A61">
      <w:pPr>
        <w:ind w:left="360"/>
        <w:contextualSpacing/>
        <w:jc w:val="both"/>
        <w:rPr>
          <w:rFonts w:ascii="Calibri" w:hAnsi="Calibri" w:cs="Calibri"/>
          <w:sz w:val="22"/>
          <w:szCs w:val="22"/>
          <w:lang w:eastAsia="en-US"/>
        </w:rPr>
      </w:pPr>
      <w:r w:rsidRPr="00D30524">
        <w:rPr>
          <w:rFonts w:ascii="Calibri" w:hAnsi="Calibri" w:cs="Calibri"/>
          <w:sz w:val="22"/>
          <w:szCs w:val="22"/>
          <w:lang w:eastAsia="en-US"/>
        </w:rPr>
        <w:t xml:space="preserve">(e) Ghidul Solicitantului aprobat prin Decizia Directorului </w:t>
      </w:r>
      <w:r w:rsidRPr="00A12BE7">
        <w:rPr>
          <w:rFonts w:ascii="Calibri" w:hAnsi="Calibri" w:cs="Calibri"/>
          <w:sz w:val="22"/>
          <w:szCs w:val="22"/>
          <w:lang w:eastAsia="en-US"/>
        </w:rPr>
        <w:t>AM PR Centru nr</w:t>
      </w:r>
      <w:r w:rsidR="00A12BE7" w:rsidRPr="00A12BE7">
        <w:rPr>
          <w:rFonts w:ascii="Calibri" w:hAnsi="Calibri" w:cs="Calibri"/>
          <w:sz w:val="22"/>
          <w:szCs w:val="22"/>
          <w:lang w:eastAsia="en-US"/>
        </w:rPr>
        <w:t>. 234/18.06.2026</w:t>
      </w:r>
    </w:p>
    <w:p w14:paraId="6684C348" w14:textId="77777777" w:rsidR="00C46A61" w:rsidRPr="00D30524" w:rsidRDefault="00C46A61" w:rsidP="00C46A61">
      <w:pPr>
        <w:contextualSpacing/>
        <w:jc w:val="both"/>
        <w:rPr>
          <w:rFonts w:ascii="Calibri" w:hAnsi="Calibri" w:cs="Calibri"/>
          <w:color w:val="FF0000"/>
          <w:sz w:val="22"/>
          <w:szCs w:val="22"/>
        </w:rPr>
      </w:pPr>
    </w:p>
    <w:p w14:paraId="0E44A1BD" w14:textId="77777777" w:rsidR="00C46A61" w:rsidRPr="00D30524" w:rsidRDefault="00C46A61" w:rsidP="00A12BE7">
      <w:pPr>
        <w:pStyle w:val="Listparagraf"/>
        <w:numPr>
          <w:ilvl w:val="0"/>
          <w:numId w:val="12"/>
        </w:numPr>
        <w:spacing w:after="0" w:line="240" w:lineRule="auto"/>
        <w:ind w:hanging="288"/>
        <w:jc w:val="both"/>
        <w:rPr>
          <w:rFonts w:cs="Calibri"/>
          <w:b/>
          <w:lang w:val="ro-RO"/>
        </w:rPr>
      </w:pPr>
      <w:r w:rsidRPr="00D30524">
        <w:rPr>
          <w:rFonts w:cs="Calibri"/>
          <w:b/>
          <w:iCs/>
          <w:lang w:val="ro-RO"/>
        </w:rPr>
        <w:lastRenderedPageBreak/>
        <w:t xml:space="preserve"> </w:t>
      </w:r>
      <w:r w:rsidRPr="00D30524">
        <w:rPr>
          <w:rFonts w:cs="Calibri"/>
          <w:shd w:val="clear" w:color="auto" w:fill="FFFFFF"/>
          <w:lang w:val="ro-RO"/>
        </w:rPr>
        <w:t xml:space="preserve">În cazul în care AM identifică cheltuieli care nu respectă </w:t>
      </w:r>
      <w:proofErr w:type="spellStart"/>
      <w:r w:rsidRPr="00D30524">
        <w:rPr>
          <w:rFonts w:cs="Calibri"/>
          <w:shd w:val="clear" w:color="auto" w:fill="FFFFFF"/>
          <w:lang w:val="ro-RO"/>
        </w:rPr>
        <w:t>condiţiile</w:t>
      </w:r>
      <w:proofErr w:type="spellEnd"/>
      <w:r w:rsidRPr="00D30524">
        <w:rPr>
          <w:rFonts w:cs="Calibri"/>
          <w:shd w:val="clear" w:color="auto" w:fill="FFFFFF"/>
          <w:lang w:val="ro-RO"/>
        </w:rPr>
        <w:t xml:space="preserve"> de legalitate, regularitate ori conformitate stabilite prin prevederile </w:t>
      </w:r>
      <w:proofErr w:type="spellStart"/>
      <w:r w:rsidRPr="00D30524">
        <w:rPr>
          <w:rFonts w:cs="Calibri"/>
          <w:shd w:val="clear" w:color="auto" w:fill="FFFFFF"/>
          <w:lang w:val="ro-RO"/>
        </w:rPr>
        <w:t>legislaţiei</w:t>
      </w:r>
      <w:proofErr w:type="spellEnd"/>
      <w:r w:rsidRPr="00D30524">
        <w:rPr>
          <w:rFonts w:cs="Calibri"/>
          <w:shd w:val="clear" w:color="auto" w:fill="FFFFFF"/>
          <w:lang w:val="ro-RO"/>
        </w:rPr>
        <w:t xml:space="preserve"> </w:t>
      </w:r>
      <w:proofErr w:type="spellStart"/>
      <w:r w:rsidRPr="00D30524">
        <w:rPr>
          <w:rFonts w:cs="Calibri"/>
          <w:shd w:val="clear" w:color="auto" w:fill="FFFFFF"/>
          <w:lang w:val="ro-RO"/>
        </w:rPr>
        <w:t>naţionale</w:t>
      </w:r>
      <w:proofErr w:type="spellEnd"/>
      <w:r w:rsidRPr="00D30524">
        <w:rPr>
          <w:rFonts w:cs="Calibri"/>
          <w:shd w:val="clear" w:color="auto" w:fill="FFFFFF"/>
          <w:lang w:val="ro-RO"/>
        </w:rPr>
        <w:t xml:space="preserve"> </w:t>
      </w:r>
      <w:proofErr w:type="spellStart"/>
      <w:r w:rsidRPr="00D30524">
        <w:rPr>
          <w:rFonts w:cs="Calibri"/>
          <w:shd w:val="clear" w:color="auto" w:fill="FFFFFF"/>
          <w:lang w:val="ro-RO"/>
        </w:rPr>
        <w:t>şi</w:t>
      </w:r>
      <w:proofErr w:type="spellEnd"/>
      <w:r w:rsidRPr="00D30524">
        <w:rPr>
          <w:rFonts w:cs="Calibri"/>
          <w:shd w:val="clear" w:color="auto" w:fill="FFFFFF"/>
          <w:lang w:val="ro-RO"/>
        </w:rPr>
        <w:t xml:space="preserve"> comunitare în vigoare, inclusiv în domeniul achizițiilor publice, în verificarea cererilor de rambursare/plată, înainte de efectuarea </w:t>
      </w:r>
      <w:proofErr w:type="spellStart"/>
      <w:r w:rsidRPr="00D30524">
        <w:rPr>
          <w:rFonts w:cs="Calibri"/>
          <w:shd w:val="clear" w:color="auto" w:fill="FFFFFF"/>
          <w:lang w:val="ro-RO"/>
        </w:rPr>
        <w:t>plăţilor</w:t>
      </w:r>
      <w:proofErr w:type="spellEnd"/>
      <w:r w:rsidRPr="00D30524">
        <w:rPr>
          <w:rFonts w:cs="Calibri"/>
          <w:shd w:val="clear" w:color="auto" w:fill="FFFFFF"/>
          <w:lang w:val="ro-RO"/>
        </w:rPr>
        <w:t xml:space="preserve"> aferente acestora, aplică reduceri procentuale/corecții financiare/ declară cheltuieli neeligibile din sumele solicitate la plată de către beneficiar, în </w:t>
      </w:r>
      <w:proofErr w:type="spellStart"/>
      <w:r w:rsidRPr="00D30524">
        <w:rPr>
          <w:rFonts w:cs="Calibri"/>
          <w:shd w:val="clear" w:color="auto" w:fill="FFFFFF"/>
          <w:lang w:val="ro-RO"/>
        </w:rPr>
        <w:t>condiţiile</w:t>
      </w:r>
      <w:proofErr w:type="spellEnd"/>
      <w:r w:rsidRPr="00D30524">
        <w:rPr>
          <w:rFonts w:cs="Calibri"/>
          <w:shd w:val="clear" w:color="auto" w:fill="FFFFFF"/>
          <w:lang w:val="ro-RO"/>
        </w:rPr>
        <w:t xml:space="preserve"> legii care reglementează </w:t>
      </w:r>
      <w:proofErr w:type="spellStart"/>
      <w:r w:rsidRPr="00D30524">
        <w:rPr>
          <w:rFonts w:cs="Calibri"/>
          <w:shd w:val="clear" w:color="auto" w:fill="FFFFFF"/>
          <w:lang w:val="ro-RO"/>
        </w:rPr>
        <w:t>sancţionarea</w:t>
      </w:r>
      <w:proofErr w:type="spellEnd"/>
      <w:r w:rsidRPr="00D30524">
        <w:rPr>
          <w:rFonts w:cs="Calibri"/>
          <w:shd w:val="clear" w:color="auto" w:fill="FFFFFF"/>
          <w:lang w:val="ro-RO"/>
        </w:rPr>
        <w:t xml:space="preserve"> neregulilor apărute în </w:t>
      </w:r>
      <w:proofErr w:type="spellStart"/>
      <w:r w:rsidRPr="00D30524">
        <w:rPr>
          <w:rFonts w:cs="Calibri"/>
          <w:shd w:val="clear" w:color="auto" w:fill="FFFFFF"/>
          <w:lang w:val="ro-RO"/>
        </w:rPr>
        <w:t>obţinerea</w:t>
      </w:r>
      <w:proofErr w:type="spellEnd"/>
      <w:r w:rsidRPr="00D30524">
        <w:rPr>
          <w:rFonts w:cs="Calibri"/>
          <w:shd w:val="clear" w:color="auto" w:fill="FFFFFF"/>
          <w:lang w:val="ro-RO"/>
        </w:rPr>
        <w:t xml:space="preserve"> </w:t>
      </w:r>
      <w:proofErr w:type="spellStart"/>
      <w:r w:rsidRPr="00D30524">
        <w:rPr>
          <w:rFonts w:cs="Calibri"/>
          <w:shd w:val="clear" w:color="auto" w:fill="FFFFFF"/>
          <w:lang w:val="ro-RO"/>
        </w:rPr>
        <w:t>şi</w:t>
      </w:r>
      <w:proofErr w:type="spellEnd"/>
      <w:r w:rsidRPr="00D30524">
        <w:rPr>
          <w:rFonts w:cs="Calibri"/>
          <w:shd w:val="clear" w:color="auto" w:fill="FFFFFF"/>
          <w:lang w:val="ro-RO"/>
        </w:rPr>
        <w:t xml:space="preserve"> utilizarea fondurilor europene </w:t>
      </w:r>
      <w:proofErr w:type="spellStart"/>
      <w:r w:rsidRPr="00D30524">
        <w:rPr>
          <w:rFonts w:cs="Calibri"/>
          <w:shd w:val="clear" w:color="auto" w:fill="FFFFFF"/>
          <w:lang w:val="ro-RO"/>
        </w:rPr>
        <w:t>şi</w:t>
      </w:r>
      <w:proofErr w:type="spellEnd"/>
      <w:r w:rsidRPr="00D30524">
        <w:rPr>
          <w:rFonts w:cs="Calibri"/>
          <w:shd w:val="clear" w:color="auto" w:fill="FFFFFF"/>
          <w:lang w:val="ro-RO"/>
        </w:rPr>
        <w:t xml:space="preserve">/sau a fondurilor publice </w:t>
      </w:r>
      <w:proofErr w:type="spellStart"/>
      <w:r w:rsidRPr="00D30524">
        <w:rPr>
          <w:rFonts w:cs="Calibri"/>
          <w:shd w:val="clear" w:color="auto" w:fill="FFFFFF"/>
          <w:lang w:val="ro-RO"/>
        </w:rPr>
        <w:t>naţionale</w:t>
      </w:r>
      <w:proofErr w:type="spellEnd"/>
      <w:r w:rsidRPr="00D30524">
        <w:rPr>
          <w:rFonts w:cs="Calibri"/>
          <w:shd w:val="clear" w:color="auto" w:fill="FFFFFF"/>
          <w:lang w:val="ro-RO"/>
        </w:rPr>
        <w:t xml:space="preserve"> aferente acestora, în conformitate cu prevederile OUG nr. 66/2011 privind prevenirea, constatarea </w:t>
      </w:r>
      <w:proofErr w:type="spellStart"/>
      <w:r w:rsidRPr="00D30524">
        <w:rPr>
          <w:rFonts w:cs="Calibri"/>
          <w:shd w:val="clear" w:color="auto" w:fill="FFFFFF"/>
          <w:lang w:val="ro-RO"/>
        </w:rPr>
        <w:t>şi</w:t>
      </w:r>
      <w:proofErr w:type="spellEnd"/>
      <w:r w:rsidRPr="00D30524">
        <w:rPr>
          <w:rFonts w:cs="Calibri"/>
          <w:shd w:val="clear" w:color="auto" w:fill="FFFFFF"/>
          <w:lang w:val="ro-RO"/>
        </w:rPr>
        <w:t xml:space="preserve"> </w:t>
      </w:r>
      <w:proofErr w:type="spellStart"/>
      <w:r w:rsidRPr="00D30524">
        <w:rPr>
          <w:rFonts w:cs="Calibri"/>
          <w:shd w:val="clear" w:color="auto" w:fill="FFFFFF"/>
          <w:lang w:val="ro-RO"/>
        </w:rPr>
        <w:t>sancţionarea</w:t>
      </w:r>
      <w:proofErr w:type="spellEnd"/>
      <w:r w:rsidRPr="00D30524">
        <w:rPr>
          <w:rFonts w:cs="Calibri"/>
          <w:shd w:val="clear" w:color="auto" w:fill="FFFFFF"/>
          <w:lang w:val="ro-RO"/>
        </w:rPr>
        <w:t xml:space="preserve"> neregulilor apărute în </w:t>
      </w:r>
      <w:proofErr w:type="spellStart"/>
      <w:r w:rsidRPr="00D30524">
        <w:rPr>
          <w:rFonts w:cs="Calibri"/>
          <w:shd w:val="clear" w:color="auto" w:fill="FFFFFF"/>
          <w:lang w:val="ro-RO"/>
        </w:rPr>
        <w:t>obţinerea</w:t>
      </w:r>
      <w:proofErr w:type="spellEnd"/>
      <w:r w:rsidRPr="00D30524">
        <w:rPr>
          <w:rFonts w:cs="Calibri"/>
          <w:shd w:val="clear" w:color="auto" w:fill="FFFFFF"/>
          <w:lang w:val="ro-RO"/>
        </w:rPr>
        <w:t xml:space="preserve"> </w:t>
      </w:r>
      <w:proofErr w:type="spellStart"/>
      <w:r w:rsidRPr="00D30524">
        <w:rPr>
          <w:rFonts w:cs="Calibri"/>
          <w:shd w:val="clear" w:color="auto" w:fill="FFFFFF"/>
          <w:lang w:val="ro-RO"/>
        </w:rPr>
        <w:t>şi</w:t>
      </w:r>
      <w:proofErr w:type="spellEnd"/>
      <w:r w:rsidRPr="00D30524">
        <w:rPr>
          <w:rFonts w:cs="Calibri"/>
          <w:shd w:val="clear" w:color="auto" w:fill="FFFFFF"/>
          <w:lang w:val="ro-RO"/>
        </w:rPr>
        <w:t xml:space="preserve"> utilizarea fondurilor europene </w:t>
      </w:r>
      <w:proofErr w:type="spellStart"/>
      <w:r w:rsidRPr="00D30524">
        <w:rPr>
          <w:rFonts w:cs="Calibri"/>
          <w:shd w:val="clear" w:color="auto" w:fill="FFFFFF"/>
          <w:lang w:val="ro-RO"/>
        </w:rPr>
        <w:t>şi</w:t>
      </w:r>
      <w:proofErr w:type="spellEnd"/>
      <w:r w:rsidRPr="00D30524">
        <w:rPr>
          <w:rFonts w:cs="Calibri"/>
          <w:shd w:val="clear" w:color="auto" w:fill="FFFFFF"/>
          <w:lang w:val="ro-RO"/>
        </w:rPr>
        <w:t xml:space="preserve">/sau a fondurilor publice </w:t>
      </w:r>
      <w:proofErr w:type="spellStart"/>
      <w:r w:rsidRPr="00D30524">
        <w:rPr>
          <w:rFonts w:cs="Calibri"/>
          <w:shd w:val="clear" w:color="auto" w:fill="FFFFFF"/>
          <w:lang w:val="ro-RO"/>
        </w:rPr>
        <w:t>naţionale</w:t>
      </w:r>
      <w:proofErr w:type="spellEnd"/>
      <w:r w:rsidRPr="00D30524">
        <w:rPr>
          <w:rFonts w:cs="Calibri"/>
          <w:shd w:val="clear" w:color="auto" w:fill="FFFFFF"/>
          <w:lang w:val="ro-RO"/>
        </w:rPr>
        <w:t xml:space="preserve"> aferente acestora, cu modificările și completările ulterioare.  AM va notifica beneficiarul cu privire la aceste sume.</w:t>
      </w:r>
    </w:p>
    <w:p w14:paraId="79FD7772" w14:textId="77777777" w:rsidR="00C46A61" w:rsidRPr="00D30524" w:rsidRDefault="00C46A61" w:rsidP="00C46A61">
      <w:pPr>
        <w:ind w:left="360"/>
        <w:contextualSpacing/>
        <w:jc w:val="both"/>
        <w:rPr>
          <w:rFonts w:ascii="Calibri" w:hAnsi="Calibri" w:cs="Calibri"/>
          <w:sz w:val="22"/>
          <w:szCs w:val="22"/>
        </w:rPr>
      </w:pPr>
    </w:p>
    <w:p w14:paraId="0BDC3B91" w14:textId="77777777" w:rsidR="00C46A61" w:rsidRPr="00D30524" w:rsidRDefault="00C46A61" w:rsidP="00C46A61">
      <w:pPr>
        <w:contextualSpacing/>
        <w:jc w:val="both"/>
        <w:rPr>
          <w:rFonts w:ascii="Calibri" w:hAnsi="Calibri" w:cs="Calibri"/>
          <w:b/>
          <w:sz w:val="22"/>
          <w:szCs w:val="22"/>
        </w:rPr>
      </w:pPr>
      <w:bookmarkStart w:id="5" w:name="_Hlk177057404"/>
      <w:r w:rsidRPr="00D30524">
        <w:rPr>
          <w:rFonts w:ascii="Calibri" w:hAnsi="Calibri" w:cs="Calibri"/>
          <w:b/>
          <w:sz w:val="22"/>
          <w:szCs w:val="22"/>
        </w:rPr>
        <w:t>Articolul 3</w:t>
      </w:r>
      <w:r w:rsidRPr="00D30524">
        <w:rPr>
          <w:rFonts w:ascii="Calibri" w:hAnsi="Calibri" w:cs="Calibri"/>
          <w:sz w:val="22"/>
          <w:szCs w:val="22"/>
        </w:rPr>
        <w:t xml:space="preserve"> - </w:t>
      </w:r>
      <w:r w:rsidRPr="00D30524">
        <w:rPr>
          <w:rFonts w:ascii="Calibri" w:hAnsi="Calibri" w:cs="Calibri"/>
          <w:b/>
          <w:sz w:val="22"/>
          <w:szCs w:val="22"/>
        </w:rPr>
        <w:t>Completarea și modificarea Condițiilor generale privind acordarea și recuperarea prefinanțării:</w:t>
      </w:r>
    </w:p>
    <w:p w14:paraId="1AE5D390" w14:textId="129AC2D9" w:rsidR="00C46A61" w:rsidRPr="00D30524" w:rsidRDefault="00C46A61" w:rsidP="00C46A61">
      <w:pPr>
        <w:pStyle w:val="Listparagraf"/>
        <w:numPr>
          <w:ilvl w:val="0"/>
          <w:numId w:val="3"/>
        </w:numPr>
        <w:ind w:left="644"/>
        <w:jc w:val="both"/>
        <w:rPr>
          <w:rFonts w:cs="Calibri"/>
          <w:shd w:val="clear" w:color="auto" w:fill="FFFFFF"/>
          <w:lang w:val="ro-RO"/>
        </w:rPr>
      </w:pPr>
      <w:r w:rsidRPr="00D30524">
        <w:rPr>
          <w:rFonts w:cs="Calibri"/>
          <w:shd w:val="clear" w:color="auto" w:fill="FFFFFF"/>
          <w:lang w:val="ro-RO"/>
        </w:rPr>
        <w:t xml:space="preserve">Cu excepțiile prevăzute de art. 18 din OUG nr. 133/2021 privind gestionarea financiară a fondurilor europene pentru perioada de programare 2021-2027 alocate României din Fondul european de dezvoltare regională, Fondul de coeziune, Fondul social european Plus, Fondul pentru o </w:t>
      </w:r>
      <w:proofErr w:type="spellStart"/>
      <w:r w:rsidRPr="00D30524">
        <w:rPr>
          <w:rFonts w:cs="Calibri"/>
          <w:shd w:val="clear" w:color="auto" w:fill="FFFFFF"/>
          <w:lang w:val="ro-RO"/>
        </w:rPr>
        <w:t>tranziţie</w:t>
      </w:r>
      <w:proofErr w:type="spellEnd"/>
      <w:r w:rsidRPr="00D30524">
        <w:rPr>
          <w:rFonts w:cs="Calibri"/>
          <w:shd w:val="clear" w:color="auto" w:fill="FFFFFF"/>
          <w:lang w:val="ro-RO"/>
        </w:rPr>
        <w:t xml:space="preserve"> justă, cu modificările și completările ulterioare, în cadrul proiectelor finanțate din PR Centru se poate acorda </w:t>
      </w:r>
      <w:proofErr w:type="spellStart"/>
      <w:r w:rsidRPr="00D30524">
        <w:rPr>
          <w:rFonts w:cs="Calibri"/>
          <w:shd w:val="clear" w:color="auto" w:fill="FFFFFF"/>
          <w:lang w:val="ro-RO"/>
        </w:rPr>
        <w:t>prefinanţare</w:t>
      </w:r>
      <w:proofErr w:type="spellEnd"/>
      <w:r w:rsidRPr="00D30524">
        <w:rPr>
          <w:rFonts w:cs="Calibri"/>
          <w:shd w:val="clear" w:color="auto" w:fill="FFFFFF"/>
          <w:lang w:val="ro-RO"/>
        </w:rPr>
        <w:t xml:space="preserve"> în </w:t>
      </w:r>
      <w:r w:rsidRPr="00D30524">
        <w:rPr>
          <w:rFonts w:cs="Calibri"/>
          <w:color w:val="000000"/>
          <w:shd w:val="clear" w:color="auto" w:fill="FFFFFF"/>
          <w:lang w:val="ro-RO"/>
        </w:rPr>
        <w:t>tranșele prevăzute de prevederile legale în vigoare</w:t>
      </w:r>
      <w:r w:rsidRPr="00D30524">
        <w:rPr>
          <w:rFonts w:cs="Calibri"/>
          <w:shd w:val="clear" w:color="auto" w:fill="FFFFFF"/>
          <w:lang w:val="ro-RO"/>
        </w:rPr>
        <w:t xml:space="preserve">, fără </w:t>
      </w:r>
      <w:proofErr w:type="spellStart"/>
      <w:r w:rsidRPr="00D30524">
        <w:rPr>
          <w:rFonts w:cs="Calibri"/>
          <w:shd w:val="clear" w:color="auto" w:fill="FFFFFF"/>
          <w:lang w:val="ro-RO"/>
        </w:rPr>
        <w:t>depăşirea</w:t>
      </w:r>
      <w:proofErr w:type="spellEnd"/>
      <w:r w:rsidRPr="00D30524">
        <w:rPr>
          <w:rFonts w:cs="Calibri"/>
          <w:shd w:val="clear" w:color="auto" w:fill="FFFFFF"/>
          <w:lang w:val="ro-RO"/>
        </w:rPr>
        <w:t xml:space="preserve"> valorii totale eligibile a acestuia, Beneficiarilor/Liderilor de parteneriat/Partenerilor, </w:t>
      </w:r>
      <w:proofErr w:type="spellStart"/>
      <w:r w:rsidRPr="00D30524">
        <w:rPr>
          <w:rFonts w:cs="Calibri"/>
          <w:shd w:val="clear" w:color="auto" w:fill="FFFFFF"/>
          <w:lang w:val="ro-RO"/>
        </w:rPr>
        <w:t>alţii</w:t>
      </w:r>
      <w:proofErr w:type="spellEnd"/>
      <w:r w:rsidRPr="00D30524">
        <w:rPr>
          <w:rFonts w:cs="Calibri"/>
          <w:shd w:val="clear" w:color="auto" w:fill="FFFFFF"/>
          <w:lang w:val="ro-RO"/>
        </w:rPr>
        <w:t xml:space="preserve"> decât cei prevăzuți la art.7 alin (1)-(5), (8), (</w:t>
      </w:r>
      <w:bookmarkStart w:id="6" w:name="_Hlk177058867"/>
      <w:r w:rsidRPr="00D30524">
        <w:rPr>
          <w:rFonts w:cs="Calibri"/>
          <w:shd w:val="clear" w:color="auto" w:fill="FFFFFF"/>
          <w:lang w:val="ro-RO"/>
        </w:rPr>
        <w:t xml:space="preserve">10) și (15) </w:t>
      </w:r>
      <w:bookmarkEnd w:id="6"/>
      <w:r w:rsidRPr="00D30524">
        <w:rPr>
          <w:rFonts w:cs="Calibri"/>
          <w:shd w:val="clear" w:color="auto" w:fill="FFFFFF"/>
          <w:lang w:val="ro-RO"/>
        </w:rPr>
        <w:t xml:space="preserve">din actul normativ de mai sus. </w:t>
      </w:r>
      <w:proofErr w:type="spellStart"/>
      <w:r w:rsidRPr="00D30524">
        <w:rPr>
          <w:rFonts w:cs="Calibri"/>
          <w:shd w:val="clear" w:color="auto" w:fill="FFFFFF"/>
          <w:lang w:val="ro-RO"/>
        </w:rPr>
        <w:t>Tranşa</w:t>
      </w:r>
      <w:proofErr w:type="spellEnd"/>
      <w:r w:rsidRPr="00D30524">
        <w:rPr>
          <w:rFonts w:cs="Calibri"/>
          <w:shd w:val="clear" w:color="auto" w:fill="FFFFFF"/>
          <w:lang w:val="ro-RO"/>
        </w:rPr>
        <w:t xml:space="preserve"> solicitată, împreună cu soldul nejustificat al </w:t>
      </w:r>
      <w:proofErr w:type="spellStart"/>
      <w:r w:rsidRPr="00D30524">
        <w:rPr>
          <w:rFonts w:cs="Calibri"/>
          <w:shd w:val="clear" w:color="auto" w:fill="FFFFFF"/>
          <w:lang w:val="ro-RO"/>
        </w:rPr>
        <w:t>prefinanţării</w:t>
      </w:r>
      <w:proofErr w:type="spellEnd"/>
      <w:r w:rsidRPr="00D30524">
        <w:rPr>
          <w:rFonts w:cs="Calibri"/>
          <w:shd w:val="clear" w:color="auto" w:fill="FFFFFF"/>
          <w:lang w:val="ro-RO"/>
        </w:rPr>
        <w:t xml:space="preserve">, prin cereri de rambursare, nu poate </w:t>
      </w:r>
      <w:proofErr w:type="spellStart"/>
      <w:r w:rsidRPr="00D30524">
        <w:rPr>
          <w:rFonts w:cs="Calibri"/>
          <w:shd w:val="clear" w:color="auto" w:fill="FFFFFF"/>
          <w:lang w:val="ro-RO"/>
        </w:rPr>
        <w:t>depăşi</w:t>
      </w:r>
      <w:proofErr w:type="spellEnd"/>
      <w:r w:rsidRPr="00D30524">
        <w:rPr>
          <w:rFonts w:cs="Calibri"/>
          <w:shd w:val="clear" w:color="auto" w:fill="FFFFFF"/>
          <w:lang w:val="ro-RO"/>
        </w:rPr>
        <w:t xml:space="preserve"> procentul indicat în actele normative. </w:t>
      </w:r>
    </w:p>
    <w:p w14:paraId="7DF20364" w14:textId="77777777" w:rsidR="00C46A61" w:rsidRPr="00D30524" w:rsidRDefault="00C46A61" w:rsidP="00C46A61">
      <w:pPr>
        <w:pStyle w:val="Listparagraf"/>
        <w:numPr>
          <w:ilvl w:val="0"/>
          <w:numId w:val="3"/>
        </w:numPr>
        <w:ind w:left="644"/>
        <w:jc w:val="both"/>
        <w:rPr>
          <w:rFonts w:cs="Calibri"/>
          <w:shd w:val="clear" w:color="auto" w:fill="FFFFFF"/>
          <w:lang w:val="ro-RO"/>
        </w:rPr>
      </w:pPr>
      <w:r w:rsidRPr="00D30524">
        <w:rPr>
          <w:rFonts w:cs="Calibri"/>
          <w:shd w:val="clear" w:color="auto" w:fill="FFFFFF"/>
          <w:lang w:val="ro-RO"/>
        </w:rPr>
        <w:t xml:space="preserve">Prin </w:t>
      </w:r>
      <w:proofErr w:type="spellStart"/>
      <w:r w:rsidRPr="00D30524">
        <w:rPr>
          <w:rFonts w:cs="Calibri"/>
          <w:shd w:val="clear" w:color="auto" w:fill="FFFFFF"/>
          <w:lang w:val="ro-RO"/>
        </w:rPr>
        <w:t>excepţie</w:t>
      </w:r>
      <w:proofErr w:type="spellEnd"/>
      <w:r w:rsidRPr="00D30524">
        <w:rPr>
          <w:rFonts w:cs="Calibri"/>
          <w:shd w:val="clear" w:color="auto" w:fill="FFFFFF"/>
          <w:lang w:val="ro-RO"/>
        </w:rPr>
        <w:t xml:space="preserve"> de la prevederile </w:t>
      </w:r>
      <w:hyperlink w:history="1">
        <w:r w:rsidRPr="00D30524">
          <w:rPr>
            <w:rFonts w:cs="Calibri"/>
            <w:shd w:val="clear" w:color="auto" w:fill="FFFFFF"/>
            <w:lang w:val="ro-RO"/>
          </w:rPr>
          <w:t>alin. (1)</w:t>
        </w:r>
      </w:hyperlink>
      <w:r w:rsidRPr="00D30524">
        <w:rPr>
          <w:rFonts w:cs="Calibri"/>
          <w:shd w:val="clear" w:color="auto" w:fill="FFFFFF"/>
          <w:lang w:val="ro-RO"/>
        </w:rPr>
        <w:t xml:space="preserve">, beneficiarilor/liderilor de parteneriat/partenerilor care primesc </w:t>
      </w:r>
      <w:proofErr w:type="spellStart"/>
      <w:r w:rsidRPr="00D30524">
        <w:rPr>
          <w:rFonts w:cs="Calibri"/>
          <w:shd w:val="clear" w:color="auto" w:fill="FFFFFF"/>
          <w:lang w:val="ro-RO"/>
        </w:rPr>
        <w:t>finanţare</w:t>
      </w:r>
      <w:proofErr w:type="spellEnd"/>
      <w:r w:rsidRPr="00D30524">
        <w:rPr>
          <w:rFonts w:cs="Calibri"/>
          <w:shd w:val="clear" w:color="auto" w:fill="FFFFFF"/>
          <w:lang w:val="ro-RO"/>
        </w:rPr>
        <w:t xml:space="preserve"> sub </w:t>
      </w:r>
      <w:proofErr w:type="spellStart"/>
      <w:r w:rsidRPr="00D30524">
        <w:rPr>
          <w:rFonts w:cs="Calibri"/>
          <w:shd w:val="clear" w:color="auto" w:fill="FFFFFF"/>
          <w:lang w:val="ro-RO"/>
        </w:rPr>
        <w:t>incidenţa</w:t>
      </w:r>
      <w:proofErr w:type="spellEnd"/>
      <w:r w:rsidRPr="00D30524">
        <w:rPr>
          <w:rFonts w:cs="Calibri"/>
          <w:shd w:val="clear" w:color="auto" w:fill="FFFFFF"/>
          <w:lang w:val="ro-RO"/>
        </w:rPr>
        <w:t xml:space="preserve"> ajutorului de stat/de minimis li se poate acorda </w:t>
      </w:r>
      <w:proofErr w:type="spellStart"/>
      <w:r w:rsidRPr="00D30524">
        <w:rPr>
          <w:rFonts w:cs="Calibri"/>
          <w:shd w:val="clear" w:color="auto" w:fill="FFFFFF"/>
          <w:lang w:val="ro-RO"/>
        </w:rPr>
        <w:t>prefinanţare</w:t>
      </w:r>
      <w:proofErr w:type="spellEnd"/>
      <w:r w:rsidRPr="00D30524">
        <w:rPr>
          <w:rFonts w:cs="Calibri"/>
          <w:shd w:val="clear" w:color="auto" w:fill="FFFFFF"/>
          <w:lang w:val="ro-RO"/>
        </w:rPr>
        <w:t xml:space="preserve"> în una sau mai multe </w:t>
      </w:r>
      <w:proofErr w:type="spellStart"/>
      <w:r w:rsidRPr="00D30524">
        <w:rPr>
          <w:rFonts w:cs="Calibri"/>
          <w:shd w:val="clear" w:color="auto" w:fill="FFFFFF"/>
          <w:lang w:val="ro-RO"/>
        </w:rPr>
        <w:t>tranşe</w:t>
      </w:r>
      <w:proofErr w:type="spellEnd"/>
      <w:r w:rsidRPr="00D30524">
        <w:rPr>
          <w:rFonts w:cs="Calibri"/>
          <w:shd w:val="clear" w:color="auto" w:fill="FFFFFF"/>
          <w:lang w:val="ro-RO"/>
        </w:rPr>
        <w:t xml:space="preserve"> de maximum 40% din valoarea totală a ajutorului, cu </w:t>
      </w:r>
      <w:proofErr w:type="spellStart"/>
      <w:r w:rsidRPr="00D30524">
        <w:rPr>
          <w:rFonts w:cs="Calibri"/>
          <w:shd w:val="clear" w:color="auto" w:fill="FFFFFF"/>
          <w:lang w:val="ro-RO"/>
        </w:rPr>
        <w:t>condiţia</w:t>
      </w:r>
      <w:proofErr w:type="spellEnd"/>
      <w:r w:rsidRPr="00D30524">
        <w:rPr>
          <w:rFonts w:cs="Calibri"/>
          <w:shd w:val="clear" w:color="auto" w:fill="FFFFFF"/>
          <w:lang w:val="ro-RO"/>
        </w:rPr>
        <w:t xml:space="preserve"> constituirii unei </w:t>
      </w:r>
      <w:proofErr w:type="spellStart"/>
      <w:r w:rsidRPr="00D30524">
        <w:rPr>
          <w:rFonts w:cs="Calibri"/>
          <w:shd w:val="clear" w:color="auto" w:fill="FFFFFF"/>
          <w:lang w:val="ro-RO"/>
        </w:rPr>
        <w:t>garanţii</w:t>
      </w:r>
      <w:proofErr w:type="spellEnd"/>
      <w:r w:rsidRPr="00D30524">
        <w:rPr>
          <w:rFonts w:cs="Calibri"/>
          <w:shd w:val="clear" w:color="auto" w:fill="FFFFFF"/>
          <w:lang w:val="ro-RO"/>
        </w:rPr>
        <w:t xml:space="preserve"> pentru suma aferentă </w:t>
      </w:r>
      <w:proofErr w:type="spellStart"/>
      <w:r w:rsidRPr="00D30524">
        <w:rPr>
          <w:rFonts w:cs="Calibri"/>
          <w:shd w:val="clear" w:color="auto" w:fill="FFFFFF"/>
          <w:lang w:val="ro-RO"/>
        </w:rPr>
        <w:t>prefinanţării</w:t>
      </w:r>
      <w:proofErr w:type="spellEnd"/>
      <w:r w:rsidRPr="00D30524">
        <w:rPr>
          <w:rFonts w:cs="Calibri"/>
          <w:shd w:val="clear" w:color="auto" w:fill="FFFFFF"/>
          <w:lang w:val="ro-RO"/>
        </w:rPr>
        <w:t xml:space="preserve"> solicitate prin depunerea unui instrument de garantare emis în </w:t>
      </w:r>
      <w:proofErr w:type="spellStart"/>
      <w:r w:rsidRPr="00D30524">
        <w:rPr>
          <w:rFonts w:cs="Calibri"/>
          <w:shd w:val="clear" w:color="auto" w:fill="FFFFFF"/>
          <w:lang w:val="ro-RO"/>
        </w:rPr>
        <w:t>condiţiile</w:t>
      </w:r>
      <w:proofErr w:type="spellEnd"/>
      <w:r w:rsidRPr="00D30524">
        <w:rPr>
          <w:rFonts w:cs="Calibri"/>
          <w:shd w:val="clear" w:color="auto" w:fill="FFFFFF"/>
          <w:lang w:val="ro-RO"/>
        </w:rPr>
        <w:t xml:space="preserve"> legii de o societate bancară, de o </w:t>
      </w:r>
      <w:proofErr w:type="spellStart"/>
      <w:r w:rsidRPr="00D30524">
        <w:rPr>
          <w:rFonts w:cs="Calibri"/>
          <w:shd w:val="clear" w:color="auto" w:fill="FFFFFF"/>
          <w:lang w:val="ro-RO"/>
        </w:rPr>
        <w:t>instituţie</w:t>
      </w:r>
      <w:proofErr w:type="spellEnd"/>
      <w:r w:rsidRPr="00D30524">
        <w:rPr>
          <w:rFonts w:cs="Calibri"/>
          <w:shd w:val="clear" w:color="auto" w:fill="FFFFFF"/>
          <w:lang w:val="ro-RO"/>
        </w:rPr>
        <w:t xml:space="preserve"> financiară nebancară sau de o societate de asigurări, cu respectarea prevederilor art. 91 alin. (5) lit. c) din </w:t>
      </w:r>
      <w:hyperlink r:id="rId18" w:anchor="A0" w:tgtFrame="_blank" w:history="1">
        <w:r w:rsidRPr="00D30524">
          <w:rPr>
            <w:rFonts w:cs="Calibri"/>
            <w:shd w:val="clear" w:color="auto" w:fill="FFFFFF"/>
            <w:lang w:val="ro-RO"/>
          </w:rPr>
          <w:t>Regulamentul (UE) 2021/1.060.</w:t>
        </w:r>
      </w:hyperlink>
    </w:p>
    <w:p w14:paraId="4879097D" w14:textId="77777777" w:rsidR="00C46A61" w:rsidRPr="00D30524" w:rsidRDefault="00C46A61" w:rsidP="00C46A61">
      <w:pPr>
        <w:pStyle w:val="Listparagraf"/>
        <w:numPr>
          <w:ilvl w:val="0"/>
          <w:numId w:val="3"/>
        </w:numPr>
        <w:ind w:left="644"/>
        <w:jc w:val="both"/>
        <w:rPr>
          <w:rFonts w:cs="Calibri"/>
          <w:shd w:val="clear" w:color="auto" w:fill="FFFFFF"/>
          <w:lang w:val="ro-RO"/>
        </w:rPr>
      </w:pPr>
      <w:r w:rsidRPr="00D30524">
        <w:rPr>
          <w:rFonts w:cs="Calibri"/>
          <w:shd w:val="clear" w:color="auto" w:fill="FFFFFF"/>
          <w:lang w:val="ro-RO"/>
        </w:rPr>
        <w:t>În solicitarea, acordarea, justificarea și recuperarea prefinanțării, părțile contractului de finanțare sunt obligate să aplice și să respecte prevederile Capitolului IV din OUG nr. 133/2021.</w:t>
      </w:r>
    </w:p>
    <w:bookmarkEnd w:id="5"/>
    <w:p w14:paraId="666DEB7B" w14:textId="77777777" w:rsidR="00C46A61" w:rsidRPr="00D30524" w:rsidRDefault="00C46A61" w:rsidP="00C46A61">
      <w:pPr>
        <w:ind w:left="360"/>
        <w:contextualSpacing/>
        <w:jc w:val="both"/>
        <w:rPr>
          <w:rFonts w:ascii="Calibri" w:hAnsi="Calibri" w:cs="Calibri"/>
          <w:sz w:val="22"/>
          <w:szCs w:val="22"/>
          <w:shd w:val="clear" w:color="auto" w:fill="FFFFFF"/>
        </w:rPr>
      </w:pPr>
    </w:p>
    <w:p w14:paraId="21EFBD2E" w14:textId="77777777" w:rsidR="00C46A61" w:rsidRPr="00D30524" w:rsidRDefault="00C46A61" w:rsidP="00C46A61">
      <w:pPr>
        <w:contextualSpacing/>
        <w:jc w:val="both"/>
        <w:rPr>
          <w:rFonts w:ascii="Calibri" w:hAnsi="Calibri" w:cs="Calibri"/>
          <w:sz w:val="22"/>
          <w:szCs w:val="22"/>
        </w:rPr>
      </w:pPr>
      <w:r w:rsidRPr="00D30524">
        <w:rPr>
          <w:rFonts w:ascii="Calibri" w:hAnsi="Calibri" w:cs="Calibri"/>
          <w:b/>
          <w:sz w:val="22"/>
          <w:szCs w:val="22"/>
        </w:rPr>
        <w:t>Articolul 4</w:t>
      </w:r>
      <w:r w:rsidRPr="00D30524">
        <w:rPr>
          <w:rFonts w:ascii="Calibri" w:hAnsi="Calibri" w:cs="Calibri"/>
          <w:sz w:val="22"/>
          <w:szCs w:val="22"/>
        </w:rPr>
        <w:t xml:space="preserve"> - </w:t>
      </w:r>
      <w:r w:rsidRPr="00D30524">
        <w:rPr>
          <w:rFonts w:ascii="Calibri" w:hAnsi="Calibri" w:cs="Calibri"/>
          <w:b/>
          <w:sz w:val="22"/>
          <w:szCs w:val="22"/>
        </w:rPr>
        <w:t>Completarea Condițiilor generale privind rambursarea/plata cheltuielilor</w:t>
      </w:r>
      <w:r w:rsidRPr="00D30524">
        <w:rPr>
          <w:rFonts w:ascii="Calibri" w:hAnsi="Calibri" w:cs="Calibri"/>
          <w:sz w:val="22"/>
          <w:szCs w:val="22"/>
        </w:rPr>
        <w:t>:</w:t>
      </w:r>
    </w:p>
    <w:p w14:paraId="05394BFB" w14:textId="77777777" w:rsidR="00C46A61" w:rsidRPr="00D30524" w:rsidRDefault="00C46A61" w:rsidP="00C46A61">
      <w:pPr>
        <w:contextualSpacing/>
        <w:jc w:val="both"/>
        <w:rPr>
          <w:rFonts w:ascii="Calibri" w:hAnsi="Calibri" w:cs="Calibri"/>
          <w:sz w:val="22"/>
          <w:szCs w:val="22"/>
        </w:rPr>
      </w:pPr>
    </w:p>
    <w:p w14:paraId="02248D7E" w14:textId="77777777" w:rsidR="00C46A61" w:rsidRPr="00D30524" w:rsidRDefault="00C46A61" w:rsidP="00C46A61">
      <w:pPr>
        <w:pStyle w:val="Listparagraf"/>
        <w:numPr>
          <w:ilvl w:val="0"/>
          <w:numId w:val="33"/>
        </w:numPr>
        <w:spacing w:line="240" w:lineRule="auto"/>
        <w:jc w:val="both"/>
        <w:rPr>
          <w:rFonts w:cs="Calibri"/>
          <w:shd w:val="clear" w:color="auto" w:fill="FFFFFF"/>
          <w:lang w:val="ro-RO"/>
        </w:rPr>
      </w:pPr>
      <w:r w:rsidRPr="00D30524">
        <w:rPr>
          <w:rFonts w:cs="Calibri"/>
          <w:shd w:val="clear" w:color="auto" w:fill="FFFFFF"/>
          <w:lang w:val="ro-RO"/>
        </w:rPr>
        <w:t xml:space="preserve">Gestionarea cererilor de plată, rambursare depuse de către beneficiari, precum și plata efectivă a cheltuielilor eligibile de către AM, se va realiza prin punerea în aplicare a mecanismelor stabilite în Capitolul V din OUG nr. 133/2021 privind gestionarea financiară a fondurilor europene pentru perioada de programare 2021-2027 alocate României din Fondul european de dezvoltare regională, Fondul de coeziune, Fondul social european Plus, Fondul pentru o </w:t>
      </w:r>
      <w:proofErr w:type="spellStart"/>
      <w:r w:rsidRPr="00D30524">
        <w:rPr>
          <w:rFonts w:cs="Calibri"/>
          <w:shd w:val="clear" w:color="auto" w:fill="FFFFFF"/>
          <w:lang w:val="ro-RO"/>
        </w:rPr>
        <w:t>tranziţie</w:t>
      </w:r>
      <w:proofErr w:type="spellEnd"/>
      <w:r w:rsidRPr="00D30524">
        <w:rPr>
          <w:rFonts w:cs="Calibri"/>
          <w:shd w:val="clear" w:color="auto" w:fill="FFFFFF"/>
          <w:lang w:val="ro-RO"/>
        </w:rPr>
        <w:t xml:space="preserve"> justă, cu modificările și completările ulterioare. </w:t>
      </w:r>
    </w:p>
    <w:p w14:paraId="4F54BBD1" w14:textId="77777777" w:rsidR="00C46A61" w:rsidRPr="00D30524" w:rsidRDefault="00C46A61" w:rsidP="00C46A61">
      <w:pPr>
        <w:pStyle w:val="Listparagraf"/>
        <w:numPr>
          <w:ilvl w:val="0"/>
          <w:numId w:val="33"/>
        </w:numPr>
        <w:spacing w:line="240" w:lineRule="auto"/>
        <w:jc w:val="both"/>
        <w:rPr>
          <w:rFonts w:cs="Calibri"/>
          <w:shd w:val="clear" w:color="auto" w:fill="FFFFFF"/>
          <w:lang w:val="ro-RO"/>
        </w:rPr>
      </w:pPr>
      <w:r w:rsidRPr="00D30524">
        <w:rPr>
          <w:rFonts w:cs="Calibri"/>
          <w:shd w:val="clear" w:color="auto" w:fill="FFFFFF"/>
          <w:lang w:val="ro-RO"/>
        </w:rPr>
        <w:t xml:space="preserve">Beneficiarul are obligația de a depune cererea de rambursare finală în termen de maxim  30 de zile calendaristice de la finalizarea etapei de implementare a proiectului, în corelare cu prevederile </w:t>
      </w:r>
      <w:proofErr w:type="spellStart"/>
      <w:r w:rsidRPr="00D30524">
        <w:rPr>
          <w:rFonts w:cs="Calibri"/>
          <w:shd w:val="clear" w:color="auto" w:fill="FFFFFF"/>
          <w:lang w:val="ro-RO"/>
        </w:rPr>
        <w:t>art</w:t>
      </w:r>
      <w:proofErr w:type="spellEnd"/>
      <w:r w:rsidRPr="00D30524">
        <w:rPr>
          <w:rFonts w:cs="Calibri"/>
          <w:shd w:val="clear" w:color="auto" w:fill="FFFFFF"/>
          <w:lang w:val="ro-RO"/>
        </w:rPr>
        <w:t xml:space="preserve"> 17 alin (5) din OUG 23/2023, potrivit cărora raportul de progres final se generează prin sistemul informatic MySMIS2021/SMIS2021+ de către beneficiar </w:t>
      </w:r>
      <w:proofErr w:type="spellStart"/>
      <w:r w:rsidRPr="00D30524">
        <w:rPr>
          <w:rFonts w:cs="Calibri"/>
          <w:shd w:val="clear" w:color="auto" w:fill="FFFFFF"/>
          <w:lang w:val="ro-RO"/>
        </w:rPr>
        <w:t>şi</w:t>
      </w:r>
      <w:proofErr w:type="spellEnd"/>
      <w:r w:rsidRPr="00D30524">
        <w:rPr>
          <w:rFonts w:cs="Calibri"/>
          <w:shd w:val="clear" w:color="auto" w:fill="FFFFFF"/>
          <w:lang w:val="ro-RO"/>
        </w:rPr>
        <w:t xml:space="preserve"> se transmite în termen de 30 de zile de la finalizarea perioadei de raportare</w:t>
      </w:r>
      <w:r w:rsidRPr="00D30524">
        <w:rPr>
          <w:rFonts w:cs="Calibri"/>
          <w:lang w:val="ro-RO"/>
        </w:rPr>
        <w:t>.</w:t>
      </w:r>
    </w:p>
    <w:p w14:paraId="00B61EBE" w14:textId="77777777" w:rsidR="00C46A61" w:rsidRPr="00D30524" w:rsidRDefault="00C46A61" w:rsidP="00C46A61">
      <w:pPr>
        <w:contextualSpacing/>
        <w:jc w:val="both"/>
        <w:rPr>
          <w:rFonts w:ascii="Calibri" w:hAnsi="Calibri" w:cs="Calibri"/>
          <w:b/>
          <w:sz w:val="22"/>
          <w:szCs w:val="22"/>
        </w:rPr>
      </w:pPr>
    </w:p>
    <w:p w14:paraId="65C61306" w14:textId="77777777" w:rsidR="00C46A61" w:rsidRPr="00D30524" w:rsidRDefault="00C46A61" w:rsidP="00C46A61">
      <w:pPr>
        <w:contextualSpacing/>
        <w:jc w:val="both"/>
        <w:rPr>
          <w:rFonts w:ascii="Calibri" w:hAnsi="Calibri" w:cs="Calibri"/>
          <w:sz w:val="22"/>
          <w:szCs w:val="22"/>
        </w:rPr>
      </w:pPr>
      <w:r w:rsidRPr="00D30524">
        <w:rPr>
          <w:rFonts w:ascii="Calibri" w:hAnsi="Calibri" w:cs="Calibri"/>
          <w:b/>
          <w:sz w:val="22"/>
          <w:szCs w:val="22"/>
        </w:rPr>
        <w:t>Articolul 5</w:t>
      </w:r>
      <w:r w:rsidRPr="00D30524">
        <w:rPr>
          <w:rFonts w:ascii="Calibri" w:hAnsi="Calibri" w:cs="Calibri"/>
          <w:sz w:val="22"/>
          <w:szCs w:val="22"/>
        </w:rPr>
        <w:t xml:space="preserve"> - </w:t>
      </w:r>
      <w:r w:rsidRPr="00D30524">
        <w:rPr>
          <w:rFonts w:ascii="Calibri" w:hAnsi="Calibri" w:cs="Calibri"/>
          <w:b/>
          <w:sz w:val="22"/>
          <w:szCs w:val="22"/>
        </w:rPr>
        <w:t>Completarea Condițiilor generale cu alte drepturi și obligații ale Beneficiarului</w:t>
      </w:r>
      <w:r w:rsidRPr="00D30524">
        <w:rPr>
          <w:rFonts w:ascii="Calibri" w:hAnsi="Calibri" w:cs="Calibri"/>
          <w:sz w:val="22"/>
          <w:szCs w:val="22"/>
        </w:rPr>
        <w:t>:</w:t>
      </w:r>
    </w:p>
    <w:p w14:paraId="7AD4A944" w14:textId="77777777" w:rsidR="00C46A61" w:rsidRPr="00D30524" w:rsidRDefault="00C46A61" w:rsidP="00C46A61">
      <w:pPr>
        <w:contextualSpacing/>
        <w:jc w:val="both"/>
        <w:rPr>
          <w:rFonts w:ascii="Calibri" w:hAnsi="Calibri" w:cs="Calibri"/>
          <w:sz w:val="22"/>
          <w:szCs w:val="22"/>
        </w:rPr>
      </w:pPr>
    </w:p>
    <w:p w14:paraId="4B6E8412" w14:textId="77777777" w:rsidR="00C46A61" w:rsidRPr="00D30524" w:rsidRDefault="00C46A61" w:rsidP="00C46A61">
      <w:pPr>
        <w:pStyle w:val="Listparagraf"/>
        <w:numPr>
          <w:ilvl w:val="0"/>
          <w:numId w:val="32"/>
        </w:numPr>
        <w:spacing w:line="240" w:lineRule="auto"/>
        <w:jc w:val="both"/>
        <w:rPr>
          <w:rFonts w:cs="Calibri"/>
          <w:shd w:val="clear" w:color="auto" w:fill="FFFFFF"/>
          <w:lang w:val="ro-RO"/>
        </w:rPr>
      </w:pPr>
      <w:r w:rsidRPr="00D30524">
        <w:rPr>
          <w:rFonts w:cs="Calibri"/>
          <w:shd w:val="clear" w:color="auto" w:fill="FFFFFF"/>
          <w:lang w:val="ro-RO"/>
        </w:rPr>
        <w:t xml:space="preserve">Beneficiarul se obligă să implementeze Proiectul pe propria răspundere în conformitate cu prevederile prezentului Contract de finanțare (inclusiv anexele acestuia) </w:t>
      </w:r>
      <w:proofErr w:type="spellStart"/>
      <w:r w:rsidRPr="00D30524">
        <w:rPr>
          <w:rFonts w:cs="Calibri"/>
          <w:shd w:val="clear" w:color="auto" w:fill="FFFFFF"/>
          <w:lang w:val="ro-RO"/>
        </w:rPr>
        <w:t>şi</w:t>
      </w:r>
      <w:proofErr w:type="spellEnd"/>
      <w:r w:rsidRPr="00D30524">
        <w:rPr>
          <w:rFonts w:cs="Calibri"/>
          <w:shd w:val="clear" w:color="auto" w:fill="FFFFFF"/>
          <w:lang w:val="ro-RO"/>
        </w:rPr>
        <w:t xml:space="preserve"> ale </w:t>
      </w:r>
      <w:proofErr w:type="spellStart"/>
      <w:r w:rsidRPr="00D30524">
        <w:rPr>
          <w:rFonts w:cs="Calibri"/>
          <w:shd w:val="clear" w:color="auto" w:fill="FFFFFF"/>
          <w:lang w:val="ro-RO"/>
        </w:rPr>
        <w:t>legislaţiei</w:t>
      </w:r>
      <w:proofErr w:type="spellEnd"/>
      <w:r w:rsidRPr="00D30524">
        <w:rPr>
          <w:rFonts w:cs="Calibri"/>
          <w:shd w:val="clear" w:color="auto" w:fill="FFFFFF"/>
          <w:lang w:val="ro-RO"/>
        </w:rPr>
        <w:t xml:space="preserve"> comunitare </w:t>
      </w:r>
      <w:proofErr w:type="spellStart"/>
      <w:r w:rsidRPr="00D30524">
        <w:rPr>
          <w:rFonts w:cs="Calibri"/>
          <w:shd w:val="clear" w:color="auto" w:fill="FFFFFF"/>
          <w:lang w:val="ro-RO"/>
        </w:rPr>
        <w:t>şi</w:t>
      </w:r>
      <w:proofErr w:type="spellEnd"/>
      <w:r w:rsidRPr="00D30524">
        <w:rPr>
          <w:rFonts w:cs="Calibri"/>
          <w:shd w:val="clear" w:color="auto" w:fill="FFFFFF"/>
          <w:lang w:val="ro-RO"/>
        </w:rPr>
        <w:t xml:space="preserve"> </w:t>
      </w:r>
      <w:proofErr w:type="spellStart"/>
      <w:r w:rsidRPr="00D30524">
        <w:rPr>
          <w:rFonts w:cs="Calibri"/>
          <w:shd w:val="clear" w:color="auto" w:fill="FFFFFF"/>
          <w:lang w:val="ro-RO"/>
        </w:rPr>
        <w:t>naţionale</w:t>
      </w:r>
      <w:proofErr w:type="spellEnd"/>
      <w:r w:rsidRPr="00D30524">
        <w:rPr>
          <w:rFonts w:cs="Calibri"/>
          <w:shd w:val="clear" w:color="auto" w:fill="FFFFFF"/>
          <w:lang w:val="ro-RO"/>
        </w:rPr>
        <w:t xml:space="preserve"> în vigoare. Beneficiarul va fi singurul răspunzător în </w:t>
      </w:r>
      <w:proofErr w:type="spellStart"/>
      <w:r w:rsidRPr="00D30524">
        <w:rPr>
          <w:rFonts w:cs="Calibri"/>
          <w:shd w:val="clear" w:color="auto" w:fill="FFFFFF"/>
          <w:lang w:val="ro-RO"/>
        </w:rPr>
        <w:t>faţa</w:t>
      </w:r>
      <w:proofErr w:type="spellEnd"/>
      <w:r w:rsidRPr="00D30524">
        <w:rPr>
          <w:rFonts w:cs="Calibri"/>
          <w:shd w:val="clear" w:color="auto" w:fill="FFFFFF"/>
          <w:lang w:val="ro-RO"/>
        </w:rPr>
        <w:t xml:space="preserve"> AM pentru îndeplinirea </w:t>
      </w:r>
      <w:proofErr w:type="spellStart"/>
      <w:r w:rsidRPr="00D30524">
        <w:rPr>
          <w:rFonts w:cs="Calibri"/>
          <w:shd w:val="clear" w:color="auto" w:fill="FFFFFF"/>
          <w:lang w:val="ro-RO"/>
        </w:rPr>
        <w:t>obligaţiilor</w:t>
      </w:r>
      <w:proofErr w:type="spellEnd"/>
      <w:r w:rsidRPr="00D30524">
        <w:rPr>
          <w:rFonts w:cs="Calibri"/>
          <w:shd w:val="clear" w:color="auto" w:fill="FFFFFF"/>
          <w:lang w:val="ro-RO"/>
        </w:rPr>
        <w:t xml:space="preserve"> asumate prin Contractul de finanțare, pentru implementarea Proiectului </w:t>
      </w:r>
      <w:proofErr w:type="spellStart"/>
      <w:r w:rsidRPr="00D30524">
        <w:rPr>
          <w:rFonts w:cs="Calibri"/>
          <w:shd w:val="clear" w:color="auto" w:fill="FFFFFF"/>
          <w:lang w:val="ro-RO"/>
        </w:rPr>
        <w:t>şi</w:t>
      </w:r>
      <w:proofErr w:type="spellEnd"/>
      <w:r w:rsidRPr="00D30524">
        <w:rPr>
          <w:rFonts w:cs="Calibri"/>
          <w:shd w:val="clear" w:color="auto" w:fill="FFFFFF"/>
          <w:lang w:val="ro-RO"/>
        </w:rPr>
        <w:t xml:space="preserve"> pentru realizarea activităților, îndeplinirea indicatorilor de etapă, dar și a indicatorilor de proiect asumați și a obiectivelor acestuia, prevăzuți în Cererea de </w:t>
      </w:r>
      <w:proofErr w:type="spellStart"/>
      <w:r w:rsidRPr="00D30524">
        <w:rPr>
          <w:rFonts w:cs="Calibri"/>
          <w:shd w:val="clear" w:color="auto" w:fill="FFFFFF"/>
          <w:lang w:val="ro-RO"/>
        </w:rPr>
        <w:t>finanţare</w:t>
      </w:r>
      <w:proofErr w:type="spellEnd"/>
      <w:r w:rsidRPr="00D30524">
        <w:rPr>
          <w:rFonts w:cs="Calibri"/>
          <w:shd w:val="clear" w:color="auto" w:fill="FFFFFF"/>
          <w:lang w:val="ro-RO"/>
        </w:rPr>
        <w:t xml:space="preserve">. </w:t>
      </w:r>
    </w:p>
    <w:p w14:paraId="69CD95CE" w14:textId="77777777" w:rsidR="00C46A61" w:rsidRPr="00D30524" w:rsidRDefault="00C46A61" w:rsidP="00C46A61">
      <w:pPr>
        <w:pStyle w:val="Listparagraf"/>
        <w:numPr>
          <w:ilvl w:val="0"/>
          <w:numId w:val="32"/>
        </w:numPr>
        <w:spacing w:line="240" w:lineRule="auto"/>
        <w:jc w:val="both"/>
        <w:rPr>
          <w:rFonts w:cs="Calibri"/>
          <w:shd w:val="clear" w:color="auto" w:fill="FFFFFF"/>
          <w:lang w:val="ro-RO"/>
        </w:rPr>
      </w:pPr>
      <w:r w:rsidRPr="00D30524">
        <w:rPr>
          <w:rFonts w:cs="Calibri"/>
          <w:shd w:val="clear" w:color="auto" w:fill="FFFFFF"/>
          <w:lang w:val="ro-RO"/>
        </w:rPr>
        <w:t xml:space="preserve">În </w:t>
      </w:r>
      <w:proofErr w:type="spellStart"/>
      <w:r w:rsidRPr="00D30524">
        <w:rPr>
          <w:rFonts w:cs="Calibri"/>
          <w:shd w:val="clear" w:color="auto" w:fill="FFFFFF"/>
          <w:lang w:val="ro-RO"/>
        </w:rPr>
        <w:t>situaţia</w:t>
      </w:r>
      <w:proofErr w:type="spellEnd"/>
      <w:r w:rsidRPr="00D30524">
        <w:rPr>
          <w:rFonts w:cs="Calibri"/>
          <w:shd w:val="clear" w:color="auto" w:fill="FFFFFF"/>
          <w:lang w:val="ro-RO"/>
        </w:rPr>
        <w:t xml:space="preserve"> în care AM constată că implementarea </w:t>
      </w:r>
      <w:proofErr w:type="spellStart"/>
      <w:r w:rsidRPr="00D30524">
        <w:rPr>
          <w:rFonts w:cs="Calibri"/>
          <w:shd w:val="clear" w:color="auto" w:fill="FFFFFF"/>
          <w:lang w:val="ro-RO"/>
        </w:rPr>
        <w:t>activităţilor</w:t>
      </w:r>
      <w:proofErr w:type="spellEnd"/>
      <w:r w:rsidRPr="00D30524">
        <w:rPr>
          <w:rFonts w:cs="Calibri"/>
          <w:shd w:val="clear" w:color="auto" w:fill="FFFFFF"/>
          <w:lang w:val="ro-RO"/>
        </w:rPr>
        <w:t xml:space="preserve"> proiectului prevăzute a fi realizate după semnare nu a început în termen de 6 luni de la data specificată la art. 2 </w:t>
      </w:r>
      <w:hyperlink r:id="rId19" w:anchor="p-529118069" w:tgtFrame="_blank" w:history="1">
        <w:r w:rsidRPr="00D30524">
          <w:rPr>
            <w:rFonts w:cs="Calibri"/>
            <w:shd w:val="clear" w:color="auto" w:fill="FFFFFF"/>
            <w:lang w:val="ro-RO"/>
          </w:rPr>
          <w:t>alin. (2)</w:t>
        </w:r>
      </w:hyperlink>
      <w:r w:rsidRPr="00D30524">
        <w:rPr>
          <w:rFonts w:cs="Calibri"/>
          <w:shd w:val="clear" w:color="auto" w:fill="FFFFFF"/>
          <w:lang w:val="ro-RO"/>
        </w:rPr>
        <w:t>, din Condițiile generale ale Contractului de finanțare AM poate dispune rezilierea acestuia.</w:t>
      </w:r>
    </w:p>
    <w:p w14:paraId="0EF8F5ED" w14:textId="77777777" w:rsidR="00C46A61" w:rsidRPr="00D30524" w:rsidRDefault="00C46A61" w:rsidP="00C46A61">
      <w:pPr>
        <w:pStyle w:val="Listparagraf"/>
        <w:numPr>
          <w:ilvl w:val="0"/>
          <w:numId w:val="32"/>
        </w:numPr>
        <w:spacing w:line="240" w:lineRule="auto"/>
        <w:jc w:val="both"/>
        <w:rPr>
          <w:rFonts w:cs="Calibri"/>
          <w:shd w:val="clear" w:color="auto" w:fill="FFFFFF"/>
          <w:lang w:val="ro-RO"/>
        </w:rPr>
      </w:pPr>
      <w:r w:rsidRPr="00D30524">
        <w:rPr>
          <w:rFonts w:cs="Calibri"/>
          <w:shd w:val="clear" w:color="auto" w:fill="FFFFFF"/>
          <w:lang w:val="ro-RO"/>
        </w:rPr>
        <w:t xml:space="preserve">Beneficiarul declară și se angajează, irevocabil </w:t>
      </w:r>
      <w:proofErr w:type="spellStart"/>
      <w:r w:rsidRPr="00D30524">
        <w:rPr>
          <w:rFonts w:cs="Calibri"/>
          <w:shd w:val="clear" w:color="auto" w:fill="FFFFFF"/>
          <w:lang w:val="ro-RO"/>
        </w:rPr>
        <w:t>şi</w:t>
      </w:r>
      <w:proofErr w:type="spellEnd"/>
      <w:r w:rsidRPr="00D30524">
        <w:rPr>
          <w:rFonts w:cs="Calibri"/>
          <w:shd w:val="clear" w:color="auto" w:fill="FFFFFF"/>
          <w:lang w:val="ro-RO"/>
        </w:rPr>
        <w:t xml:space="preserve"> </w:t>
      </w:r>
      <w:proofErr w:type="spellStart"/>
      <w:r w:rsidRPr="00D30524">
        <w:rPr>
          <w:rFonts w:cs="Calibri"/>
          <w:shd w:val="clear" w:color="auto" w:fill="FFFFFF"/>
          <w:lang w:val="ro-RO"/>
        </w:rPr>
        <w:t>necondiţionat</w:t>
      </w:r>
      <w:proofErr w:type="spellEnd"/>
      <w:r w:rsidRPr="00D30524">
        <w:rPr>
          <w:rFonts w:cs="Calibri"/>
          <w:shd w:val="clear" w:color="auto" w:fill="FFFFFF"/>
          <w:lang w:val="ro-RO"/>
        </w:rPr>
        <w:t xml:space="preserve">, să utilizeze </w:t>
      </w:r>
      <w:proofErr w:type="spellStart"/>
      <w:r w:rsidRPr="00D30524">
        <w:rPr>
          <w:rFonts w:cs="Calibri"/>
          <w:shd w:val="clear" w:color="auto" w:fill="FFFFFF"/>
          <w:lang w:val="ro-RO"/>
        </w:rPr>
        <w:t>finanţarea</w:t>
      </w:r>
      <w:proofErr w:type="spellEnd"/>
      <w:r w:rsidRPr="00D30524">
        <w:rPr>
          <w:rFonts w:cs="Calibri"/>
          <w:shd w:val="clear" w:color="auto" w:fill="FFFFFF"/>
          <w:lang w:val="ro-RO"/>
        </w:rPr>
        <w:t xml:space="preserve"> exclusiv cu respectarea termenilor </w:t>
      </w:r>
      <w:proofErr w:type="spellStart"/>
      <w:r w:rsidRPr="00D30524">
        <w:rPr>
          <w:rFonts w:cs="Calibri"/>
          <w:shd w:val="clear" w:color="auto" w:fill="FFFFFF"/>
          <w:lang w:val="ro-RO"/>
        </w:rPr>
        <w:t>şi</w:t>
      </w:r>
      <w:proofErr w:type="spellEnd"/>
      <w:r w:rsidRPr="00D30524">
        <w:rPr>
          <w:rFonts w:cs="Calibri"/>
          <w:shd w:val="clear" w:color="auto" w:fill="FFFFFF"/>
          <w:lang w:val="ro-RO"/>
        </w:rPr>
        <w:t xml:space="preserve"> </w:t>
      </w:r>
      <w:proofErr w:type="spellStart"/>
      <w:r w:rsidRPr="00D30524">
        <w:rPr>
          <w:rFonts w:cs="Calibri"/>
          <w:shd w:val="clear" w:color="auto" w:fill="FFFFFF"/>
          <w:lang w:val="ro-RO"/>
        </w:rPr>
        <w:t>conditiilor</w:t>
      </w:r>
      <w:proofErr w:type="spellEnd"/>
      <w:r w:rsidRPr="00D30524">
        <w:rPr>
          <w:rFonts w:cs="Calibri"/>
          <w:shd w:val="clear" w:color="auto" w:fill="FFFFFF"/>
          <w:lang w:val="ro-RO"/>
        </w:rPr>
        <w:t xml:space="preserve"> Contractului de </w:t>
      </w:r>
      <w:proofErr w:type="spellStart"/>
      <w:r w:rsidRPr="00D30524">
        <w:rPr>
          <w:rFonts w:cs="Calibri"/>
          <w:shd w:val="clear" w:color="auto" w:fill="FFFFFF"/>
          <w:lang w:val="ro-RO"/>
        </w:rPr>
        <w:t>finanţare</w:t>
      </w:r>
      <w:proofErr w:type="spellEnd"/>
      <w:r w:rsidRPr="00D30524">
        <w:rPr>
          <w:rFonts w:cs="Calibri"/>
          <w:shd w:val="clear" w:color="auto" w:fill="FFFFFF"/>
          <w:lang w:val="ro-RO"/>
        </w:rPr>
        <w:t>.</w:t>
      </w:r>
    </w:p>
    <w:p w14:paraId="7FFF42C3" w14:textId="77777777" w:rsidR="00C46A61" w:rsidRPr="00D30524" w:rsidRDefault="00C46A61" w:rsidP="00C46A61">
      <w:pPr>
        <w:pStyle w:val="Listparagraf"/>
        <w:numPr>
          <w:ilvl w:val="0"/>
          <w:numId w:val="32"/>
        </w:numPr>
        <w:spacing w:line="240" w:lineRule="auto"/>
        <w:jc w:val="both"/>
        <w:rPr>
          <w:rFonts w:cs="Calibri"/>
          <w:shd w:val="clear" w:color="auto" w:fill="FFFFFF"/>
          <w:lang w:val="ro-RO"/>
        </w:rPr>
      </w:pPr>
      <w:r w:rsidRPr="00D30524">
        <w:rPr>
          <w:rFonts w:cs="Calibri"/>
          <w:shd w:val="clear" w:color="auto" w:fill="FFFFFF"/>
          <w:lang w:val="ro-RO"/>
        </w:rPr>
        <w:t xml:space="preserve">În cazul în care Beneficiarul </w:t>
      </w:r>
      <w:proofErr w:type="spellStart"/>
      <w:r w:rsidRPr="00D30524">
        <w:rPr>
          <w:rFonts w:cs="Calibri"/>
          <w:shd w:val="clear" w:color="auto" w:fill="FFFFFF"/>
          <w:lang w:val="ro-RO"/>
        </w:rPr>
        <w:t>contractează</w:t>
      </w:r>
      <w:proofErr w:type="spellEnd"/>
      <w:r w:rsidRPr="00D30524">
        <w:rPr>
          <w:rFonts w:cs="Calibri"/>
          <w:shd w:val="clear" w:color="auto" w:fill="FFFFFF"/>
          <w:lang w:val="ro-RO"/>
        </w:rPr>
        <w:t xml:space="preserve"> un credit în condițiile legislației naționale pentru asigurarea </w:t>
      </w:r>
      <w:proofErr w:type="spellStart"/>
      <w:r w:rsidRPr="00D30524">
        <w:rPr>
          <w:rFonts w:cs="Calibri"/>
          <w:shd w:val="clear" w:color="auto" w:fill="FFFFFF"/>
          <w:lang w:val="ro-RO"/>
        </w:rPr>
        <w:t>finanţării</w:t>
      </w:r>
      <w:proofErr w:type="spellEnd"/>
      <w:r w:rsidRPr="00D30524">
        <w:rPr>
          <w:rFonts w:cs="Calibri"/>
          <w:shd w:val="clear" w:color="auto" w:fill="FFFFFF"/>
          <w:lang w:val="ro-RO"/>
        </w:rPr>
        <w:t xml:space="preserve"> cheltuielilor necesare implementării proiectului, precum </w:t>
      </w:r>
      <w:proofErr w:type="spellStart"/>
      <w:r w:rsidRPr="00D30524">
        <w:rPr>
          <w:rFonts w:cs="Calibri"/>
          <w:shd w:val="clear" w:color="auto" w:fill="FFFFFF"/>
          <w:lang w:val="ro-RO"/>
        </w:rPr>
        <w:t>şi</w:t>
      </w:r>
      <w:proofErr w:type="spellEnd"/>
      <w:r w:rsidRPr="00D30524">
        <w:rPr>
          <w:rFonts w:cs="Calibri"/>
          <w:shd w:val="clear" w:color="auto" w:fill="FFFFFF"/>
          <w:lang w:val="ro-RO"/>
        </w:rPr>
        <w:t xml:space="preserve"> pentru asigurarea </w:t>
      </w:r>
      <w:proofErr w:type="spellStart"/>
      <w:r w:rsidRPr="00D30524">
        <w:rPr>
          <w:rFonts w:cs="Calibri"/>
          <w:shd w:val="clear" w:color="auto" w:fill="FFFFFF"/>
          <w:lang w:val="ro-RO"/>
        </w:rPr>
        <w:t>cofinanţării</w:t>
      </w:r>
      <w:proofErr w:type="spellEnd"/>
      <w:r w:rsidRPr="00D30524">
        <w:rPr>
          <w:rFonts w:cs="Calibri"/>
          <w:shd w:val="clear" w:color="auto" w:fill="FFFFFF"/>
          <w:lang w:val="ro-RO"/>
        </w:rPr>
        <w:t xml:space="preserve">, inclusiv în perioada pentru care trebuie asigurat caracterul durabil al investiției, acesta are </w:t>
      </w:r>
      <w:proofErr w:type="spellStart"/>
      <w:r w:rsidRPr="00D30524">
        <w:rPr>
          <w:rFonts w:cs="Calibri"/>
          <w:shd w:val="clear" w:color="auto" w:fill="FFFFFF"/>
          <w:lang w:val="ro-RO"/>
        </w:rPr>
        <w:t>obligaţia</w:t>
      </w:r>
      <w:proofErr w:type="spellEnd"/>
      <w:r w:rsidRPr="00D30524">
        <w:rPr>
          <w:rFonts w:cs="Calibri"/>
          <w:shd w:val="clear" w:color="auto" w:fill="FFFFFF"/>
          <w:lang w:val="ro-RO"/>
        </w:rPr>
        <w:t xml:space="preserve"> de a utiliza exclusiv contul creditului (sau contul </w:t>
      </w:r>
      <w:proofErr w:type="spellStart"/>
      <w:r w:rsidRPr="00D30524">
        <w:rPr>
          <w:rFonts w:cs="Calibri"/>
          <w:shd w:val="clear" w:color="auto" w:fill="FFFFFF"/>
          <w:lang w:val="ro-RO"/>
        </w:rPr>
        <w:t>ataşat</w:t>
      </w:r>
      <w:proofErr w:type="spellEnd"/>
      <w:r w:rsidRPr="00D30524">
        <w:rPr>
          <w:rFonts w:cs="Calibri"/>
          <w:shd w:val="clear" w:color="auto" w:fill="FFFFFF"/>
          <w:lang w:val="ro-RO"/>
        </w:rPr>
        <w:t xml:space="preserve"> al creditului) pentru plata contractelor de servicii, furnizare, </w:t>
      </w:r>
      <w:proofErr w:type="spellStart"/>
      <w:r w:rsidRPr="00D30524">
        <w:rPr>
          <w:rFonts w:cs="Calibri"/>
          <w:shd w:val="clear" w:color="auto" w:fill="FFFFFF"/>
          <w:lang w:val="ro-RO"/>
        </w:rPr>
        <w:t>execuţie</w:t>
      </w:r>
      <w:proofErr w:type="spellEnd"/>
      <w:r w:rsidRPr="00D30524">
        <w:rPr>
          <w:rFonts w:cs="Calibri"/>
          <w:shd w:val="clear" w:color="auto" w:fill="FFFFFF"/>
          <w:lang w:val="ro-RO"/>
        </w:rPr>
        <w:t xml:space="preserve"> de lucrări necesare pentru implementarea proiectului.</w:t>
      </w:r>
    </w:p>
    <w:p w14:paraId="7EB11F7B" w14:textId="77777777" w:rsidR="00C46A61" w:rsidRPr="00D30524" w:rsidRDefault="00C46A61" w:rsidP="00C46A61">
      <w:pPr>
        <w:pStyle w:val="Listparagraf"/>
        <w:numPr>
          <w:ilvl w:val="0"/>
          <w:numId w:val="32"/>
        </w:numPr>
        <w:spacing w:line="240" w:lineRule="auto"/>
        <w:jc w:val="both"/>
        <w:rPr>
          <w:rFonts w:cs="Calibri"/>
          <w:shd w:val="clear" w:color="auto" w:fill="FFFFFF"/>
          <w:lang w:val="ro-RO"/>
        </w:rPr>
      </w:pPr>
      <w:r w:rsidRPr="00D30524">
        <w:rPr>
          <w:rFonts w:cs="Calibri"/>
          <w:shd w:val="clear" w:color="auto" w:fill="FFFFFF"/>
          <w:lang w:val="ro-RO"/>
        </w:rPr>
        <w:t xml:space="preserve">Beneficiarul/Liderul de parteneriat/Partenerii are/au </w:t>
      </w:r>
      <w:proofErr w:type="spellStart"/>
      <w:r w:rsidRPr="00D30524">
        <w:rPr>
          <w:rFonts w:cs="Calibri"/>
          <w:shd w:val="clear" w:color="auto" w:fill="FFFFFF"/>
          <w:lang w:val="ro-RO"/>
        </w:rPr>
        <w:t>obligaţia</w:t>
      </w:r>
      <w:proofErr w:type="spellEnd"/>
      <w:r w:rsidRPr="00D30524">
        <w:rPr>
          <w:rFonts w:cs="Calibri"/>
          <w:shd w:val="clear" w:color="auto" w:fill="FFFFFF"/>
          <w:lang w:val="ro-RO"/>
        </w:rPr>
        <w:t xml:space="preserve"> de a notifica AM cu privire la starea de </w:t>
      </w:r>
      <w:proofErr w:type="spellStart"/>
      <w:r w:rsidRPr="00D30524">
        <w:rPr>
          <w:rFonts w:cs="Calibri"/>
          <w:shd w:val="clear" w:color="auto" w:fill="FFFFFF"/>
          <w:lang w:val="ro-RO"/>
        </w:rPr>
        <w:t>insolvenţă</w:t>
      </w:r>
      <w:proofErr w:type="spellEnd"/>
      <w:r w:rsidRPr="00D30524">
        <w:rPr>
          <w:rFonts w:cs="Calibri"/>
          <w:shd w:val="clear" w:color="auto" w:fill="FFFFFF"/>
          <w:lang w:val="ro-RO"/>
        </w:rPr>
        <w:t xml:space="preserve">/faliment/încadrarea întreprinderii ca "întreprindere în dificultate" </w:t>
      </w:r>
      <w:proofErr w:type="spellStart"/>
      <w:r w:rsidRPr="00D30524">
        <w:rPr>
          <w:rFonts w:cs="Calibri"/>
          <w:shd w:val="clear" w:color="auto" w:fill="FFFFFF"/>
          <w:lang w:val="ro-RO"/>
        </w:rPr>
        <w:t>şi</w:t>
      </w:r>
      <w:proofErr w:type="spellEnd"/>
      <w:r w:rsidRPr="00D30524">
        <w:rPr>
          <w:rFonts w:cs="Calibri"/>
          <w:shd w:val="clear" w:color="auto" w:fill="FFFFFF"/>
          <w:lang w:val="ro-RO"/>
        </w:rPr>
        <w:t xml:space="preserve"> altele asemenea, în termen de 5 zile lucrătoare de la data constatării oficiale a situației sus-menționate.</w:t>
      </w:r>
    </w:p>
    <w:p w14:paraId="6C11C092" w14:textId="77777777" w:rsidR="00C46A61" w:rsidRPr="00D30524" w:rsidRDefault="00C46A61" w:rsidP="00C46A61">
      <w:pPr>
        <w:pStyle w:val="Listparagraf"/>
        <w:numPr>
          <w:ilvl w:val="0"/>
          <w:numId w:val="32"/>
        </w:numPr>
        <w:spacing w:line="240" w:lineRule="auto"/>
        <w:jc w:val="both"/>
        <w:rPr>
          <w:rFonts w:cs="Calibri"/>
          <w:shd w:val="clear" w:color="auto" w:fill="FFFFFF"/>
          <w:lang w:val="ro-RO"/>
        </w:rPr>
      </w:pPr>
      <w:r w:rsidRPr="00D30524">
        <w:rPr>
          <w:rFonts w:cs="Calibri"/>
          <w:shd w:val="clear" w:color="auto" w:fill="FFFFFF"/>
          <w:lang w:val="ro-RO"/>
        </w:rPr>
        <w:t xml:space="preserve">Beneficiarul are </w:t>
      </w:r>
      <w:proofErr w:type="spellStart"/>
      <w:r w:rsidRPr="00D30524">
        <w:rPr>
          <w:rFonts w:cs="Calibri"/>
          <w:shd w:val="clear" w:color="auto" w:fill="FFFFFF"/>
          <w:lang w:val="ro-RO"/>
        </w:rPr>
        <w:t>obligaţia</w:t>
      </w:r>
      <w:proofErr w:type="spellEnd"/>
      <w:r w:rsidRPr="00D30524">
        <w:rPr>
          <w:rFonts w:cs="Calibri"/>
          <w:shd w:val="clear" w:color="auto" w:fill="FFFFFF"/>
          <w:lang w:val="ro-RO"/>
        </w:rPr>
        <w:t xml:space="preserve"> de a nu întreprinde nici o </w:t>
      </w:r>
      <w:proofErr w:type="spellStart"/>
      <w:r w:rsidRPr="00D30524">
        <w:rPr>
          <w:rFonts w:cs="Calibri"/>
          <w:shd w:val="clear" w:color="auto" w:fill="FFFFFF"/>
          <w:lang w:val="ro-RO"/>
        </w:rPr>
        <w:t>acţiune</w:t>
      </w:r>
      <w:proofErr w:type="spellEnd"/>
      <w:r w:rsidRPr="00D30524">
        <w:rPr>
          <w:rFonts w:cs="Calibri"/>
          <w:shd w:val="clear" w:color="auto" w:fill="FFFFFF"/>
          <w:lang w:val="ro-RO"/>
        </w:rPr>
        <w:t xml:space="preserve"> de natură a afecta condițiile de implementare a proiectului și care ar conduce la încălcarea/subminarea obiectivelor inițiale ale acestuia. </w:t>
      </w:r>
    </w:p>
    <w:p w14:paraId="001589DE" w14:textId="77777777" w:rsidR="00C46A61" w:rsidRPr="00D30524" w:rsidRDefault="00C46A61" w:rsidP="00C46A61">
      <w:pPr>
        <w:pStyle w:val="Listparagraf"/>
        <w:numPr>
          <w:ilvl w:val="0"/>
          <w:numId w:val="32"/>
        </w:numPr>
        <w:spacing w:line="240" w:lineRule="auto"/>
        <w:jc w:val="both"/>
        <w:rPr>
          <w:rFonts w:cs="Calibri"/>
          <w:shd w:val="clear" w:color="auto" w:fill="FFFFFF"/>
          <w:lang w:val="ro-RO"/>
        </w:rPr>
      </w:pPr>
      <w:r w:rsidRPr="00D30524">
        <w:rPr>
          <w:rFonts w:cs="Calibri"/>
          <w:shd w:val="clear" w:color="auto" w:fill="FFFFFF"/>
          <w:lang w:val="ro-RO"/>
        </w:rPr>
        <w:t>Beneficiarul are obligația de a nu efectua nicio modificare a proprietății asupra unui element de infrastructură care conferă un avantaj nejustificat unei întreprinderi sau unui organism public.</w:t>
      </w:r>
    </w:p>
    <w:p w14:paraId="5556C19E" w14:textId="77777777" w:rsidR="00C46A61" w:rsidRPr="00D30524" w:rsidRDefault="00C46A61" w:rsidP="00C46A61">
      <w:pPr>
        <w:pStyle w:val="Listparagraf"/>
        <w:numPr>
          <w:ilvl w:val="0"/>
          <w:numId w:val="32"/>
        </w:numPr>
        <w:spacing w:line="240" w:lineRule="auto"/>
        <w:jc w:val="both"/>
        <w:rPr>
          <w:rFonts w:cs="Calibri"/>
          <w:shd w:val="clear" w:color="auto" w:fill="FFFFFF"/>
          <w:lang w:val="ro-RO"/>
        </w:rPr>
      </w:pPr>
      <w:r w:rsidRPr="00D30524">
        <w:rPr>
          <w:rFonts w:cs="Calibri"/>
          <w:shd w:val="clear" w:color="auto" w:fill="FFFFFF"/>
          <w:lang w:val="ro-RO"/>
        </w:rPr>
        <w:t xml:space="preserve">Beneficiarul are obligația de a informa AM în termen de 5 zile lucrătoare, cu privire la sumele rămase neutilizate ca urmare a finalizării contractelor de </w:t>
      </w:r>
      <w:proofErr w:type="spellStart"/>
      <w:r w:rsidRPr="00D30524">
        <w:rPr>
          <w:rFonts w:cs="Calibri"/>
          <w:shd w:val="clear" w:color="auto" w:fill="FFFFFF"/>
          <w:lang w:val="ro-RO"/>
        </w:rPr>
        <w:t>achiziţie</w:t>
      </w:r>
      <w:proofErr w:type="spellEnd"/>
      <w:r w:rsidRPr="00D30524">
        <w:rPr>
          <w:rFonts w:cs="Calibri"/>
          <w:shd w:val="clear" w:color="auto" w:fill="FFFFFF"/>
          <w:lang w:val="ro-RO"/>
        </w:rPr>
        <w:t xml:space="preserve"> </w:t>
      </w:r>
      <w:proofErr w:type="spellStart"/>
      <w:r w:rsidRPr="00D30524">
        <w:rPr>
          <w:rFonts w:cs="Calibri"/>
          <w:shd w:val="clear" w:color="auto" w:fill="FFFFFF"/>
          <w:lang w:val="ro-RO"/>
        </w:rPr>
        <w:t>şi</w:t>
      </w:r>
      <w:proofErr w:type="spellEnd"/>
      <w:r w:rsidRPr="00D30524">
        <w:rPr>
          <w:rFonts w:cs="Calibri"/>
          <w:shd w:val="clear" w:color="auto" w:fill="FFFFFF"/>
          <w:lang w:val="ro-RO"/>
        </w:rPr>
        <w:t xml:space="preserve"> care nu vor face obiectul unor realocări în cadrul bugetului proiectului.</w:t>
      </w:r>
    </w:p>
    <w:p w14:paraId="7C4EBE89" w14:textId="77777777" w:rsidR="00C46A61" w:rsidRPr="00D30524" w:rsidRDefault="00C46A61" w:rsidP="00C46A61">
      <w:pPr>
        <w:ind w:left="360"/>
        <w:contextualSpacing/>
        <w:jc w:val="both"/>
        <w:rPr>
          <w:rFonts w:ascii="Calibri" w:hAnsi="Calibri" w:cs="Calibri"/>
          <w:sz w:val="22"/>
          <w:szCs w:val="22"/>
        </w:rPr>
      </w:pPr>
    </w:p>
    <w:p w14:paraId="73F08A13" w14:textId="77777777" w:rsidR="00C46A61" w:rsidRPr="00D30524" w:rsidRDefault="00C46A61" w:rsidP="00C46A61">
      <w:pPr>
        <w:contextualSpacing/>
        <w:jc w:val="both"/>
        <w:rPr>
          <w:rFonts w:ascii="Calibri" w:hAnsi="Calibri" w:cs="Calibri"/>
          <w:b/>
          <w:sz w:val="22"/>
          <w:szCs w:val="22"/>
        </w:rPr>
      </w:pPr>
      <w:r w:rsidRPr="00D30524">
        <w:rPr>
          <w:rFonts w:ascii="Calibri" w:hAnsi="Calibri" w:cs="Calibri"/>
          <w:b/>
          <w:sz w:val="22"/>
          <w:szCs w:val="22"/>
        </w:rPr>
        <w:t>Articolul 6</w:t>
      </w:r>
      <w:r w:rsidRPr="00D30524">
        <w:rPr>
          <w:rFonts w:ascii="Calibri" w:hAnsi="Calibri" w:cs="Calibri"/>
          <w:sz w:val="22"/>
          <w:szCs w:val="22"/>
        </w:rPr>
        <w:t xml:space="preserve"> - </w:t>
      </w:r>
      <w:r w:rsidRPr="00D30524">
        <w:rPr>
          <w:rFonts w:ascii="Calibri" w:hAnsi="Calibri" w:cs="Calibri"/>
          <w:b/>
          <w:sz w:val="22"/>
          <w:szCs w:val="22"/>
        </w:rPr>
        <w:t>Completarea Condițiilor generale cu privire la drepturile și obligațiile AM:</w:t>
      </w:r>
    </w:p>
    <w:p w14:paraId="6DEDE1ED" w14:textId="77777777" w:rsidR="00C46A61" w:rsidRPr="00D30524" w:rsidRDefault="00C46A61" w:rsidP="00C46A61">
      <w:pPr>
        <w:contextualSpacing/>
        <w:jc w:val="both"/>
        <w:rPr>
          <w:rFonts w:ascii="Calibri" w:hAnsi="Calibri" w:cs="Calibri"/>
          <w:b/>
          <w:sz w:val="22"/>
          <w:szCs w:val="22"/>
        </w:rPr>
      </w:pPr>
    </w:p>
    <w:p w14:paraId="5A013802" w14:textId="77777777" w:rsidR="00C46A61" w:rsidRPr="00D30524" w:rsidRDefault="00C46A61" w:rsidP="00C46A61">
      <w:pPr>
        <w:pStyle w:val="Listparagraf"/>
        <w:numPr>
          <w:ilvl w:val="0"/>
          <w:numId w:val="34"/>
        </w:numPr>
        <w:spacing w:line="240" w:lineRule="auto"/>
        <w:jc w:val="both"/>
        <w:rPr>
          <w:rFonts w:cs="Calibri"/>
          <w:shd w:val="clear" w:color="auto" w:fill="FFFFFF"/>
          <w:lang w:val="ro-RO"/>
        </w:rPr>
      </w:pPr>
      <w:r w:rsidRPr="00D30524">
        <w:rPr>
          <w:rFonts w:cs="Calibri"/>
          <w:shd w:val="clear" w:color="auto" w:fill="FFFFFF"/>
          <w:lang w:val="ro-RO"/>
        </w:rPr>
        <w:t xml:space="preserve">În scopul utilizării eficiente a fondurilor publice, AM poate dezangaja, în vederea contractării, fondurile rămase neutilizate în urma atribuirii </w:t>
      </w:r>
      <w:proofErr w:type="spellStart"/>
      <w:r w:rsidRPr="00D30524">
        <w:rPr>
          <w:rFonts w:cs="Calibri"/>
          <w:shd w:val="clear" w:color="auto" w:fill="FFFFFF"/>
          <w:lang w:val="ro-RO"/>
        </w:rPr>
        <w:t>şi</w:t>
      </w:r>
      <w:proofErr w:type="spellEnd"/>
      <w:r w:rsidRPr="00D30524">
        <w:rPr>
          <w:rFonts w:cs="Calibri"/>
          <w:shd w:val="clear" w:color="auto" w:fill="FFFFFF"/>
          <w:lang w:val="ro-RO"/>
        </w:rPr>
        <w:t xml:space="preserve">/sau finalizării contractelor de </w:t>
      </w:r>
      <w:proofErr w:type="spellStart"/>
      <w:r w:rsidRPr="00D30524">
        <w:rPr>
          <w:rFonts w:cs="Calibri"/>
          <w:shd w:val="clear" w:color="auto" w:fill="FFFFFF"/>
          <w:lang w:val="ro-RO"/>
        </w:rPr>
        <w:t>achiziţie</w:t>
      </w:r>
      <w:proofErr w:type="spellEnd"/>
      <w:r w:rsidRPr="00D30524">
        <w:rPr>
          <w:rFonts w:cs="Calibri"/>
          <w:shd w:val="clear" w:color="auto" w:fill="FFFFFF"/>
          <w:lang w:val="ro-RO"/>
        </w:rPr>
        <w:t xml:space="preserve"> publică aferente contractelor de </w:t>
      </w:r>
      <w:proofErr w:type="spellStart"/>
      <w:r w:rsidRPr="00D30524">
        <w:rPr>
          <w:rFonts w:cs="Calibri"/>
          <w:shd w:val="clear" w:color="auto" w:fill="FFFFFF"/>
          <w:lang w:val="ro-RO"/>
        </w:rPr>
        <w:t>finanţare</w:t>
      </w:r>
      <w:proofErr w:type="spellEnd"/>
      <w:r w:rsidRPr="00D30524">
        <w:rPr>
          <w:rFonts w:cs="Calibri"/>
          <w:shd w:val="clear" w:color="auto" w:fill="FFFFFF"/>
          <w:lang w:val="ro-RO"/>
        </w:rPr>
        <w:t xml:space="preserve">, în </w:t>
      </w:r>
      <w:proofErr w:type="spellStart"/>
      <w:r w:rsidRPr="00D30524">
        <w:rPr>
          <w:rFonts w:cs="Calibri"/>
          <w:shd w:val="clear" w:color="auto" w:fill="FFFFFF"/>
          <w:lang w:val="ro-RO"/>
        </w:rPr>
        <w:t>condiţiile</w:t>
      </w:r>
      <w:proofErr w:type="spellEnd"/>
      <w:r w:rsidRPr="00D30524">
        <w:rPr>
          <w:rFonts w:cs="Calibri"/>
          <w:shd w:val="clear" w:color="auto" w:fill="FFFFFF"/>
          <w:lang w:val="ro-RO"/>
        </w:rPr>
        <w:t xml:space="preserve"> legii.</w:t>
      </w:r>
    </w:p>
    <w:p w14:paraId="7BCE88C1" w14:textId="77777777" w:rsidR="00C46A61" w:rsidRPr="00D30524" w:rsidRDefault="00C46A61" w:rsidP="00C46A61">
      <w:pPr>
        <w:pStyle w:val="Listparagraf"/>
        <w:numPr>
          <w:ilvl w:val="0"/>
          <w:numId w:val="34"/>
        </w:numPr>
        <w:spacing w:line="240" w:lineRule="auto"/>
        <w:jc w:val="both"/>
        <w:rPr>
          <w:rFonts w:cs="Calibri"/>
          <w:shd w:val="clear" w:color="auto" w:fill="FFFFFF"/>
          <w:lang w:val="ro-RO"/>
        </w:rPr>
      </w:pPr>
      <w:r w:rsidRPr="00D30524">
        <w:rPr>
          <w:rFonts w:cs="Calibri"/>
          <w:shd w:val="clear" w:color="auto" w:fill="FFFFFF"/>
          <w:lang w:val="ro-RO"/>
        </w:rPr>
        <w:t xml:space="preserve">AM poate să aplice una sau mai multe dintre următoarele măsuri corective pentru cheltuielile aferente perioadei de raportare solicitate la rambursare în cazul nerespectării repetate a termenului de depunere a raportului care conduce la </w:t>
      </w:r>
      <w:proofErr w:type="spellStart"/>
      <w:r w:rsidRPr="00D30524">
        <w:rPr>
          <w:rFonts w:cs="Calibri"/>
          <w:shd w:val="clear" w:color="auto" w:fill="FFFFFF"/>
          <w:lang w:val="ro-RO"/>
        </w:rPr>
        <w:t>apariţia</w:t>
      </w:r>
      <w:proofErr w:type="spellEnd"/>
      <w:r w:rsidRPr="00D30524">
        <w:rPr>
          <w:rFonts w:cs="Calibri"/>
          <w:shd w:val="clear" w:color="auto" w:fill="FFFFFF"/>
          <w:lang w:val="ro-RO"/>
        </w:rPr>
        <w:t xml:space="preserve"> de decalaje între progresul fizic la nivelul </w:t>
      </w:r>
      <w:proofErr w:type="spellStart"/>
      <w:r w:rsidRPr="00D30524">
        <w:rPr>
          <w:rFonts w:cs="Calibri"/>
          <w:shd w:val="clear" w:color="auto" w:fill="FFFFFF"/>
          <w:lang w:val="ro-RO"/>
        </w:rPr>
        <w:t>ţintelor</w:t>
      </w:r>
      <w:proofErr w:type="spellEnd"/>
      <w:r w:rsidRPr="00D30524">
        <w:rPr>
          <w:rFonts w:cs="Calibri"/>
          <w:shd w:val="clear" w:color="auto" w:fill="FFFFFF"/>
          <w:lang w:val="ro-RO"/>
        </w:rPr>
        <w:t xml:space="preserve"> asumate </w:t>
      </w:r>
      <w:proofErr w:type="spellStart"/>
      <w:r w:rsidRPr="00D30524">
        <w:rPr>
          <w:rFonts w:cs="Calibri"/>
          <w:shd w:val="clear" w:color="auto" w:fill="FFFFFF"/>
          <w:lang w:val="ro-RO"/>
        </w:rPr>
        <w:t>şi</w:t>
      </w:r>
      <w:proofErr w:type="spellEnd"/>
      <w:r w:rsidRPr="00D30524">
        <w:rPr>
          <w:rFonts w:cs="Calibri"/>
          <w:shd w:val="clear" w:color="auto" w:fill="FFFFFF"/>
          <w:lang w:val="ro-RO"/>
        </w:rPr>
        <w:t xml:space="preserve"> stadiul din rapoartele de progres:</w:t>
      </w:r>
    </w:p>
    <w:p w14:paraId="3D6140C3" w14:textId="77777777" w:rsidR="00C46A61" w:rsidRPr="00D30524" w:rsidRDefault="00C46A61" w:rsidP="00C46A61">
      <w:pPr>
        <w:pStyle w:val="Listparagraf"/>
        <w:spacing w:line="240" w:lineRule="auto"/>
        <w:jc w:val="both"/>
        <w:rPr>
          <w:rFonts w:cs="Calibri"/>
          <w:lang w:val="ro-RO"/>
        </w:rPr>
      </w:pPr>
    </w:p>
    <w:p w14:paraId="56FE3B00" w14:textId="77777777" w:rsidR="00C46A61" w:rsidRPr="00D30524" w:rsidRDefault="00C46A61" w:rsidP="00C46A61">
      <w:pPr>
        <w:pStyle w:val="Listparagraf"/>
        <w:numPr>
          <w:ilvl w:val="0"/>
          <w:numId w:val="13"/>
        </w:numPr>
        <w:spacing w:line="240" w:lineRule="auto"/>
        <w:jc w:val="both"/>
        <w:rPr>
          <w:rFonts w:cs="Calibri"/>
          <w:lang w:val="ro-RO"/>
        </w:rPr>
      </w:pPr>
      <w:r w:rsidRPr="00D30524">
        <w:rPr>
          <w:rFonts w:cs="Calibri"/>
          <w:lang w:val="ro-RO"/>
        </w:rPr>
        <w:t>În cazul neîndeplinirii indicatorilor de realizare, se vor avea în vedere prevederile OUG nr. 66/2011 pentru neîndeplinirea sau îndeplinirea parțială a indicatorilor, cu modificările și completările ulterioare.</w:t>
      </w:r>
    </w:p>
    <w:p w14:paraId="722A57BF" w14:textId="77777777" w:rsidR="00C46A61" w:rsidRPr="00D30524" w:rsidRDefault="00C46A61" w:rsidP="00C46A61">
      <w:pPr>
        <w:pStyle w:val="Listparagraf"/>
        <w:numPr>
          <w:ilvl w:val="0"/>
          <w:numId w:val="13"/>
        </w:numPr>
        <w:spacing w:before="120" w:after="120" w:line="240" w:lineRule="auto"/>
        <w:jc w:val="both"/>
        <w:rPr>
          <w:rFonts w:cs="Calibri"/>
          <w:lang w:val="ro-RO"/>
        </w:rPr>
      </w:pPr>
      <w:r w:rsidRPr="00D30524">
        <w:rPr>
          <w:rFonts w:cs="Calibri"/>
          <w:lang w:val="ro-RO"/>
        </w:rPr>
        <w:t>În cazul nedepunerii cererii de rambursare finale în termenul menționat, se va avea în vedere  aplicarea prevederilor OUG nr. 66/2011 cu modificările și completările ulterioare, pentru neîndeplinirea sau îndeplinirea parțială a indicatorilor.</w:t>
      </w:r>
    </w:p>
    <w:p w14:paraId="5D75380A" w14:textId="77777777" w:rsidR="00C46A61" w:rsidRPr="00D30524" w:rsidRDefault="00C46A61" w:rsidP="00C46A61">
      <w:pPr>
        <w:pStyle w:val="Listparagraf"/>
        <w:numPr>
          <w:ilvl w:val="0"/>
          <w:numId w:val="13"/>
        </w:numPr>
        <w:spacing w:before="120" w:after="120" w:line="240" w:lineRule="auto"/>
        <w:jc w:val="both"/>
        <w:rPr>
          <w:rFonts w:cs="Calibri"/>
          <w:lang w:val="ro-RO"/>
        </w:rPr>
      </w:pPr>
      <w:r w:rsidRPr="00D30524">
        <w:rPr>
          <w:rFonts w:cs="Calibri"/>
          <w:lang w:val="ro-RO"/>
        </w:rPr>
        <w:lastRenderedPageBreak/>
        <w:t xml:space="preserve">În cazul neîndeplinirii indicatorilor de rezultat, se va avea în vedere aplicarea prevederilor OUG nr. 66/2011 cu modificările și completările ulterioare, pentru neîndeplinirea sau îndeplinirea parțială a indicatorilor, </w:t>
      </w:r>
    </w:p>
    <w:p w14:paraId="74F3C8FF" w14:textId="77777777" w:rsidR="00C46A61" w:rsidRPr="00D30524" w:rsidRDefault="00C46A61" w:rsidP="00C46A61">
      <w:pPr>
        <w:pStyle w:val="Listparagraf"/>
        <w:spacing w:line="240" w:lineRule="auto"/>
        <w:ind w:left="765"/>
        <w:jc w:val="both"/>
        <w:rPr>
          <w:rFonts w:cs="Calibri"/>
          <w:shd w:val="clear" w:color="auto" w:fill="FFFFFF"/>
          <w:lang w:val="ro-RO"/>
        </w:rPr>
      </w:pPr>
    </w:p>
    <w:p w14:paraId="4772D805" w14:textId="77777777" w:rsidR="00C46A61" w:rsidRPr="00D30524" w:rsidRDefault="00C46A61" w:rsidP="00C46A61">
      <w:pPr>
        <w:pStyle w:val="Listparagraf"/>
        <w:numPr>
          <w:ilvl w:val="0"/>
          <w:numId w:val="34"/>
        </w:numPr>
        <w:jc w:val="both"/>
        <w:rPr>
          <w:rFonts w:cs="Calibri"/>
          <w:lang w:val="ro-RO"/>
        </w:rPr>
      </w:pPr>
      <w:r w:rsidRPr="00D30524">
        <w:rPr>
          <w:rFonts w:cs="Calibri"/>
          <w:shd w:val="clear" w:color="auto" w:fill="FFFFFF"/>
          <w:lang w:val="ro-RO"/>
        </w:rPr>
        <w:t xml:space="preserve">În conformitate cu art. 14, alin. 20) din OUG nr. 23/2023 </w:t>
      </w:r>
      <w:r w:rsidRPr="00D30524">
        <w:rPr>
          <w:rFonts w:cs="Calibri"/>
          <w:lang w:val="ro-RO"/>
        </w:rPr>
        <w:t xml:space="preserve">privind instituirea unor măsuri de simplificare și digitalizare pentru gestionarea fondurilor europene aferente Politicii de coeziune 2021-2027, cu modificările și completările ulterioare, în cazul neîndeplinirii indicatorilor de etapă (cu </w:t>
      </w:r>
      <w:proofErr w:type="spellStart"/>
      <w:r w:rsidRPr="00D30524">
        <w:rPr>
          <w:rFonts w:cs="Calibri"/>
          <w:lang w:val="ro-RO"/>
        </w:rPr>
        <w:t>excepţia</w:t>
      </w:r>
      <w:proofErr w:type="spellEnd"/>
      <w:r w:rsidRPr="00D30524">
        <w:rPr>
          <w:rFonts w:cs="Calibri"/>
          <w:lang w:val="ro-RO"/>
        </w:rPr>
        <w:t xml:space="preserve"> primului indicator de etapă) la termenele prevăzute în planul de monitorizare, actualizat prin actele </w:t>
      </w:r>
      <w:proofErr w:type="spellStart"/>
      <w:r w:rsidRPr="00D30524">
        <w:rPr>
          <w:rFonts w:cs="Calibri"/>
          <w:lang w:val="ro-RO"/>
        </w:rPr>
        <w:t>adiţionale</w:t>
      </w:r>
      <w:proofErr w:type="spellEnd"/>
      <w:r w:rsidRPr="00D30524">
        <w:rPr>
          <w:rFonts w:cs="Calibri"/>
          <w:lang w:val="ro-RO"/>
        </w:rPr>
        <w:t xml:space="preserve"> aprobate, în </w:t>
      </w:r>
      <w:proofErr w:type="spellStart"/>
      <w:r w:rsidRPr="00D30524">
        <w:rPr>
          <w:rFonts w:cs="Calibri"/>
          <w:lang w:val="ro-RO"/>
        </w:rPr>
        <w:t>funcţie</w:t>
      </w:r>
      <w:proofErr w:type="spellEnd"/>
      <w:r w:rsidRPr="00D30524">
        <w:rPr>
          <w:rFonts w:cs="Calibri"/>
          <w:lang w:val="ro-RO"/>
        </w:rPr>
        <w:t xml:space="preserve"> de analiza obiectivă </w:t>
      </w:r>
      <w:proofErr w:type="spellStart"/>
      <w:r w:rsidRPr="00D30524">
        <w:rPr>
          <w:rFonts w:cs="Calibri"/>
          <w:lang w:val="ro-RO"/>
        </w:rPr>
        <w:t>şi</w:t>
      </w:r>
      <w:proofErr w:type="spellEnd"/>
      <w:r w:rsidRPr="00D30524">
        <w:rPr>
          <w:rFonts w:cs="Calibri"/>
          <w:lang w:val="ro-RO"/>
        </w:rPr>
        <w:t xml:space="preserve"> riscurile identificate, AM are dreptul să aplice următoarele măsuri : </w:t>
      </w:r>
    </w:p>
    <w:p w14:paraId="1BD61B8C" w14:textId="77777777" w:rsidR="00C46A61" w:rsidRPr="00D30524" w:rsidRDefault="00C46A61" w:rsidP="00C46A61">
      <w:pPr>
        <w:pStyle w:val="Listparagraf"/>
        <w:numPr>
          <w:ilvl w:val="1"/>
          <w:numId w:val="29"/>
        </w:numPr>
        <w:spacing w:after="0" w:line="240" w:lineRule="auto"/>
        <w:ind w:right="80"/>
        <w:jc w:val="both"/>
        <w:rPr>
          <w:rFonts w:cs="Calibri"/>
          <w:lang w:val="ro-RO"/>
        </w:rPr>
      </w:pPr>
      <w:r w:rsidRPr="00D30524">
        <w:rPr>
          <w:rFonts w:cs="Calibri"/>
          <w:lang w:val="ro-RO"/>
        </w:rPr>
        <w:t>întreruperea termenului de plată pentru cererile de plată/cererile de prefinanțare/cererile de rambursare până la îndeplinirea indicatorului de etapă, cu condiția ca îndeplinirea indicatorului să survină în perioada prevăzută la art. 74, alin (1) lit. b din Regulamentul (UE) 2021/1060, cu modificările și completările ulterioare;</w:t>
      </w:r>
    </w:p>
    <w:p w14:paraId="7FEB9AA1" w14:textId="77777777" w:rsidR="00C46A61" w:rsidRPr="00D30524" w:rsidRDefault="00C46A61" w:rsidP="00C46A61">
      <w:pPr>
        <w:pStyle w:val="Listparagraf"/>
        <w:numPr>
          <w:ilvl w:val="1"/>
          <w:numId w:val="29"/>
        </w:numPr>
        <w:spacing w:after="0" w:line="240" w:lineRule="auto"/>
        <w:ind w:right="80"/>
        <w:jc w:val="both"/>
        <w:rPr>
          <w:rFonts w:cs="Calibri"/>
          <w:lang w:val="ro-RO"/>
        </w:rPr>
      </w:pPr>
      <w:r w:rsidRPr="00D30524">
        <w:rPr>
          <w:rFonts w:cs="Calibri"/>
          <w:lang w:val="ro-RO"/>
        </w:rPr>
        <w:t xml:space="preserve">respingerea, în tot sau în parte, a cererii de plată/cererii de prefinanțare/cererii de rambursare, în condițiile art. 25 alin. (5) din OUG nr. 133/2021, dacă nu au fost transmise dovezile privind îndeplinirea indicatorului de etapă în termenul specificat in Planul de monitorizare; sumele respinse pot fi incluse de beneficiar </w:t>
      </w:r>
      <w:proofErr w:type="spellStart"/>
      <w:r w:rsidRPr="00D30524">
        <w:rPr>
          <w:rFonts w:cs="Calibri"/>
          <w:lang w:val="ro-RO"/>
        </w:rPr>
        <w:t>şi</w:t>
      </w:r>
      <w:proofErr w:type="spellEnd"/>
      <w:r w:rsidRPr="00D30524">
        <w:rPr>
          <w:rFonts w:cs="Calibri"/>
          <w:lang w:val="ro-RO"/>
        </w:rPr>
        <w:t xml:space="preserve"> resolicitare la plată, în </w:t>
      </w:r>
      <w:proofErr w:type="spellStart"/>
      <w:r w:rsidRPr="00D30524">
        <w:rPr>
          <w:rFonts w:cs="Calibri"/>
          <w:lang w:val="ro-RO"/>
        </w:rPr>
        <w:t>condiţiile</w:t>
      </w:r>
      <w:proofErr w:type="spellEnd"/>
      <w:r w:rsidRPr="00D30524">
        <w:rPr>
          <w:rFonts w:cs="Calibri"/>
          <w:lang w:val="ro-RO"/>
        </w:rPr>
        <w:t xml:space="preserve"> îndeplinirii indicatorului de etapă, în prima cerere de rambursare depusă după îndeplinirea respectivului indicator de etapă</w:t>
      </w:r>
    </w:p>
    <w:p w14:paraId="0C980B5A" w14:textId="77777777" w:rsidR="00C46A61" w:rsidRPr="00D30524" w:rsidRDefault="00C46A61" w:rsidP="00C46A61">
      <w:pPr>
        <w:pStyle w:val="Listparagraf"/>
        <w:numPr>
          <w:ilvl w:val="1"/>
          <w:numId w:val="29"/>
        </w:numPr>
        <w:spacing w:after="0" w:line="240" w:lineRule="auto"/>
        <w:ind w:right="80"/>
        <w:jc w:val="both"/>
        <w:rPr>
          <w:rFonts w:cs="Calibri"/>
          <w:lang w:val="ro-RO"/>
        </w:rPr>
      </w:pPr>
      <w:r w:rsidRPr="00D30524">
        <w:rPr>
          <w:rFonts w:cs="Calibri"/>
          <w:lang w:val="ro-RO"/>
        </w:rPr>
        <w:t>aplicarea unor penalități de întârziere, stabilite ca procent din valoarea cererii de plată/cererii de prefinanțare/cererii de rambursare, în funcție de valoarea resurselor financiare prevăzute pentru îndeplinirea indicatorului de etapă raportat la valoarea respectivei cererii sau ca procent în limita a 5% din valoarea eligibilă a contractului de finanțare, în situația neîndeplinirii a 3 indicatori de etapă consecutivi din motive imputabile beneficiarului/liderului de parteneriat și/sau partenerilor;</w:t>
      </w:r>
    </w:p>
    <w:p w14:paraId="3FF82EB9" w14:textId="77777777" w:rsidR="00C46A61" w:rsidRPr="00D30524" w:rsidRDefault="00C46A61" w:rsidP="00C46A61">
      <w:pPr>
        <w:pStyle w:val="Listparagraf"/>
        <w:numPr>
          <w:ilvl w:val="1"/>
          <w:numId w:val="29"/>
        </w:numPr>
        <w:spacing w:after="0" w:line="240" w:lineRule="auto"/>
        <w:ind w:right="80"/>
        <w:jc w:val="both"/>
        <w:rPr>
          <w:rFonts w:cs="Calibri"/>
          <w:lang w:val="ro-RO"/>
        </w:rPr>
      </w:pPr>
      <w:r w:rsidRPr="00D30524">
        <w:rPr>
          <w:rFonts w:cs="Calibri"/>
          <w:lang w:val="ro-RO"/>
        </w:rPr>
        <w:t>suspendarea implementării proiectului, până la încetarea cauzelor obiective care afectează derularea activităților și atingerea indicatorilor de etapă;</w:t>
      </w:r>
    </w:p>
    <w:p w14:paraId="2F253D6F" w14:textId="77777777" w:rsidR="00C46A61" w:rsidRPr="00D30524" w:rsidRDefault="00C46A61" w:rsidP="00C46A61">
      <w:pPr>
        <w:pStyle w:val="Textcomentariu"/>
        <w:numPr>
          <w:ilvl w:val="1"/>
          <w:numId w:val="29"/>
        </w:numPr>
        <w:spacing w:after="0"/>
        <w:contextualSpacing/>
        <w:jc w:val="both"/>
        <w:rPr>
          <w:rFonts w:cs="Calibri"/>
          <w:sz w:val="22"/>
          <w:szCs w:val="22"/>
          <w:lang w:val="ro-RO"/>
        </w:rPr>
      </w:pPr>
      <w:r w:rsidRPr="00D30524">
        <w:rPr>
          <w:rFonts w:cs="Calibri"/>
          <w:sz w:val="22"/>
          <w:szCs w:val="22"/>
          <w:lang w:val="ro-RO"/>
        </w:rPr>
        <w:t>rezilierea contractului de finanțare de către AM, în condițiile prevăzute la art. 37 și art. 38 din OUG nr. 133/2021.</w:t>
      </w:r>
    </w:p>
    <w:p w14:paraId="42B29714" w14:textId="77777777" w:rsidR="00C46A61" w:rsidRPr="00D30524" w:rsidRDefault="00C46A61" w:rsidP="00C46A61">
      <w:pPr>
        <w:pStyle w:val="Textcomentariu"/>
        <w:spacing w:after="0"/>
        <w:contextualSpacing/>
        <w:jc w:val="both"/>
        <w:rPr>
          <w:rFonts w:cs="Calibri"/>
          <w:sz w:val="22"/>
          <w:szCs w:val="22"/>
          <w:lang w:val="ro-RO"/>
        </w:rPr>
      </w:pPr>
    </w:p>
    <w:p w14:paraId="585AA63E" w14:textId="77777777" w:rsidR="00C46A61" w:rsidRPr="00D30524" w:rsidRDefault="00C46A61" w:rsidP="00C46A61">
      <w:pPr>
        <w:contextualSpacing/>
        <w:jc w:val="both"/>
        <w:rPr>
          <w:rFonts w:ascii="Calibri" w:hAnsi="Calibri" w:cs="Calibri"/>
          <w:sz w:val="22"/>
          <w:szCs w:val="22"/>
          <w:shd w:val="clear" w:color="auto" w:fill="FFFFFF"/>
        </w:rPr>
      </w:pPr>
    </w:p>
    <w:p w14:paraId="28A87968" w14:textId="77777777" w:rsidR="00C46A61" w:rsidRPr="00D30524" w:rsidRDefault="00C46A61" w:rsidP="00C46A61">
      <w:pPr>
        <w:contextualSpacing/>
        <w:jc w:val="both"/>
        <w:rPr>
          <w:rFonts w:ascii="Calibri" w:hAnsi="Calibri" w:cs="Calibri"/>
          <w:b/>
          <w:sz w:val="22"/>
          <w:szCs w:val="22"/>
        </w:rPr>
      </w:pPr>
      <w:r w:rsidRPr="00D30524">
        <w:rPr>
          <w:rFonts w:ascii="Calibri" w:hAnsi="Calibri" w:cs="Calibri"/>
          <w:b/>
          <w:sz w:val="22"/>
          <w:szCs w:val="22"/>
        </w:rPr>
        <w:t>Articolul 7</w:t>
      </w:r>
      <w:r w:rsidRPr="00D30524">
        <w:rPr>
          <w:rFonts w:ascii="Calibri" w:hAnsi="Calibri" w:cs="Calibri"/>
          <w:sz w:val="22"/>
          <w:szCs w:val="22"/>
        </w:rPr>
        <w:t xml:space="preserve"> </w:t>
      </w:r>
      <w:r w:rsidRPr="00D30524">
        <w:rPr>
          <w:rFonts w:ascii="Calibri" w:hAnsi="Calibri" w:cs="Calibri"/>
          <w:b/>
          <w:sz w:val="22"/>
          <w:szCs w:val="22"/>
        </w:rPr>
        <w:t>- Completarea Condițiilor generale cu implementarea în parteneriat a proiectelor (dacă este cazul):</w:t>
      </w:r>
    </w:p>
    <w:p w14:paraId="62465F4C" w14:textId="77777777" w:rsidR="00C46A61" w:rsidRPr="00D30524" w:rsidRDefault="00C46A61" w:rsidP="00C46A61">
      <w:pPr>
        <w:contextualSpacing/>
        <w:jc w:val="both"/>
        <w:rPr>
          <w:rFonts w:ascii="Calibri" w:hAnsi="Calibri" w:cs="Calibri"/>
          <w:b/>
          <w:sz w:val="22"/>
          <w:szCs w:val="22"/>
        </w:rPr>
      </w:pPr>
    </w:p>
    <w:p w14:paraId="40C2E29E" w14:textId="3246C0A8" w:rsidR="00C46A61" w:rsidRPr="00D30524" w:rsidRDefault="00F63605" w:rsidP="00C46A61">
      <w:pPr>
        <w:pStyle w:val="Listparagraf"/>
        <w:numPr>
          <w:ilvl w:val="0"/>
          <w:numId w:val="35"/>
        </w:numPr>
        <w:spacing w:line="240" w:lineRule="auto"/>
        <w:jc w:val="both"/>
        <w:rPr>
          <w:rFonts w:cs="Calibri"/>
          <w:shd w:val="clear" w:color="auto" w:fill="FFFFFF"/>
          <w:lang w:val="ro-RO"/>
        </w:rPr>
      </w:pPr>
      <w:r w:rsidRPr="00D30524">
        <w:rPr>
          <w:rFonts w:cs="Calibri"/>
          <w:shd w:val="clear" w:color="auto" w:fill="FFFFFF"/>
          <w:lang w:val="ro-RO"/>
        </w:rPr>
        <w:t>Toți</w:t>
      </w:r>
      <w:r w:rsidR="00C46A61" w:rsidRPr="00D30524">
        <w:rPr>
          <w:rFonts w:cs="Calibri"/>
          <w:shd w:val="clear" w:color="auto" w:fill="FFFFFF"/>
          <w:lang w:val="ro-RO"/>
        </w:rPr>
        <w:t xml:space="preserve"> partenerii au obligația să respecte întocmai </w:t>
      </w:r>
      <w:proofErr w:type="spellStart"/>
      <w:r w:rsidR="00C46A61" w:rsidRPr="00D30524">
        <w:rPr>
          <w:rFonts w:cs="Calibri"/>
          <w:shd w:val="clear" w:color="auto" w:fill="FFFFFF"/>
          <w:lang w:val="ro-RO"/>
        </w:rPr>
        <w:t>şi</w:t>
      </w:r>
      <w:proofErr w:type="spellEnd"/>
      <w:r w:rsidR="00C46A61" w:rsidRPr="00D30524">
        <w:rPr>
          <w:rFonts w:cs="Calibri"/>
          <w:shd w:val="clear" w:color="auto" w:fill="FFFFFF"/>
          <w:lang w:val="ro-RO"/>
        </w:rPr>
        <w:t xml:space="preserve"> în integralitate prevederile prezentului Contract de finanțare. Liderul parteneriatului răspunde în </w:t>
      </w:r>
      <w:proofErr w:type="spellStart"/>
      <w:r w:rsidR="00C46A61" w:rsidRPr="00D30524">
        <w:rPr>
          <w:rFonts w:cs="Calibri"/>
          <w:shd w:val="clear" w:color="auto" w:fill="FFFFFF"/>
          <w:lang w:val="ro-RO"/>
        </w:rPr>
        <w:t>faţa</w:t>
      </w:r>
      <w:proofErr w:type="spellEnd"/>
      <w:r w:rsidR="00C46A61" w:rsidRPr="00D30524">
        <w:rPr>
          <w:rFonts w:cs="Calibri"/>
          <w:shd w:val="clear" w:color="auto" w:fill="FFFFFF"/>
          <w:lang w:val="ro-RO"/>
        </w:rPr>
        <w:t xml:space="preserve"> AM de îndeplinirea prevederilor prezentului Contract de către partenerii săi.</w:t>
      </w:r>
    </w:p>
    <w:p w14:paraId="0F7C927B" w14:textId="77777777" w:rsidR="00C46A61" w:rsidRPr="00D30524" w:rsidRDefault="00C46A61" w:rsidP="00C46A61">
      <w:pPr>
        <w:pStyle w:val="Listparagraf"/>
        <w:numPr>
          <w:ilvl w:val="0"/>
          <w:numId w:val="35"/>
        </w:numPr>
        <w:spacing w:line="240" w:lineRule="auto"/>
        <w:jc w:val="both"/>
        <w:rPr>
          <w:rFonts w:cs="Calibri"/>
          <w:shd w:val="clear" w:color="auto" w:fill="FFFFFF"/>
          <w:lang w:val="ro-RO"/>
        </w:rPr>
      </w:pPr>
      <w:r w:rsidRPr="00D30524">
        <w:rPr>
          <w:rFonts w:cs="Calibri"/>
          <w:shd w:val="clear" w:color="auto" w:fill="FFFFFF"/>
          <w:lang w:val="ro-RO"/>
        </w:rPr>
        <w:t>Membrii parteneriatului sunt responsabili cu implementarea prezentului contract de finanțare în conformitate cu prevederile contractuale și cu cele asumate în Cererea de finanțare.</w:t>
      </w:r>
    </w:p>
    <w:p w14:paraId="390C2C4F" w14:textId="1345FE24" w:rsidR="00C46A61" w:rsidRPr="00D30524" w:rsidRDefault="00C46A61" w:rsidP="00C46A61">
      <w:pPr>
        <w:pStyle w:val="Listparagraf"/>
        <w:numPr>
          <w:ilvl w:val="0"/>
          <w:numId w:val="35"/>
        </w:numPr>
        <w:spacing w:line="240" w:lineRule="auto"/>
        <w:jc w:val="both"/>
        <w:rPr>
          <w:rFonts w:cs="Calibri"/>
          <w:shd w:val="clear" w:color="auto" w:fill="FFFFFF"/>
          <w:lang w:val="ro-RO"/>
        </w:rPr>
      </w:pPr>
      <w:r w:rsidRPr="00D30524">
        <w:rPr>
          <w:rFonts w:cs="Calibri"/>
          <w:shd w:val="clear" w:color="auto" w:fill="FFFFFF"/>
          <w:lang w:val="ro-RO"/>
        </w:rPr>
        <w:t xml:space="preserve">Liderul parteneriatului este responsabil cu transmiterea cererilor de rambursare/plată/ rapoartelor de progres către AM conform prevederilor prezentului contract de </w:t>
      </w:r>
      <w:r w:rsidR="00F63605" w:rsidRPr="00D30524">
        <w:rPr>
          <w:rFonts w:cs="Calibri"/>
          <w:shd w:val="clear" w:color="auto" w:fill="FFFFFF"/>
          <w:lang w:val="ro-RO"/>
        </w:rPr>
        <w:t>finanțare</w:t>
      </w:r>
      <w:r w:rsidRPr="00D30524">
        <w:rPr>
          <w:rFonts w:cs="Calibri"/>
          <w:shd w:val="clear" w:color="auto" w:fill="FFFFFF"/>
          <w:lang w:val="ro-RO"/>
        </w:rPr>
        <w:t>.</w:t>
      </w:r>
    </w:p>
    <w:p w14:paraId="230CB24F" w14:textId="77777777" w:rsidR="00C46A61" w:rsidRPr="00D30524" w:rsidRDefault="00C46A61" w:rsidP="00C46A61">
      <w:pPr>
        <w:pStyle w:val="Listparagraf"/>
        <w:numPr>
          <w:ilvl w:val="0"/>
          <w:numId w:val="35"/>
        </w:numPr>
        <w:spacing w:line="240" w:lineRule="auto"/>
        <w:jc w:val="both"/>
        <w:rPr>
          <w:rFonts w:cs="Calibri"/>
          <w:shd w:val="clear" w:color="auto" w:fill="FFFFFF"/>
          <w:lang w:val="ro-RO"/>
        </w:rPr>
      </w:pPr>
      <w:r w:rsidRPr="00D30524">
        <w:rPr>
          <w:rFonts w:cs="Calibri"/>
          <w:shd w:val="clear" w:color="auto" w:fill="FFFFFF"/>
          <w:lang w:val="ro-RO"/>
        </w:rPr>
        <w:t>Cheltuielile sunt considerate eligibile dacă sunt efectuate de către liderul parteneriatului sau partener/i.</w:t>
      </w:r>
    </w:p>
    <w:p w14:paraId="392151D9" w14:textId="77777777" w:rsidR="00C46A61" w:rsidRPr="00D30524" w:rsidRDefault="00C46A61" w:rsidP="00C46A61">
      <w:pPr>
        <w:pStyle w:val="Listparagraf"/>
        <w:numPr>
          <w:ilvl w:val="0"/>
          <w:numId w:val="35"/>
        </w:numPr>
        <w:spacing w:line="240" w:lineRule="auto"/>
        <w:jc w:val="both"/>
        <w:rPr>
          <w:rFonts w:cs="Calibri"/>
          <w:shd w:val="clear" w:color="auto" w:fill="FFFFFF"/>
          <w:lang w:val="ro-RO"/>
        </w:rPr>
      </w:pPr>
      <w:r w:rsidRPr="00D30524">
        <w:rPr>
          <w:rFonts w:cs="Calibri"/>
          <w:shd w:val="clear" w:color="auto" w:fill="FFFFFF"/>
          <w:lang w:val="ro-RO"/>
        </w:rPr>
        <w:t>Pentru neregulile identificate în cadrul proiectelor implementate în parteneriat, notificările și titlurile de creanță se emit pe numele liderului de parteneriat/partenerului care a efectuat cheltuielile afectate de nereguli conform Acordului de parteneriat anexă a Cererii de finanțare.</w:t>
      </w:r>
    </w:p>
    <w:p w14:paraId="4E4DC0CE" w14:textId="77777777" w:rsidR="00C46A61" w:rsidRPr="00D30524" w:rsidRDefault="00C46A61" w:rsidP="00C46A61">
      <w:pPr>
        <w:contextualSpacing/>
        <w:jc w:val="both"/>
        <w:rPr>
          <w:rFonts w:ascii="Calibri" w:hAnsi="Calibri" w:cs="Calibri"/>
          <w:sz w:val="22"/>
          <w:szCs w:val="22"/>
        </w:rPr>
      </w:pPr>
    </w:p>
    <w:p w14:paraId="17EA89E9" w14:textId="77777777" w:rsidR="00C46A61" w:rsidRPr="00D30524" w:rsidRDefault="00C46A61" w:rsidP="00C46A61">
      <w:pPr>
        <w:contextualSpacing/>
        <w:jc w:val="both"/>
        <w:rPr>
          <w:rFonts w:ascii="Calibri" w:hAnsi="Calibri" w:cs="Calibri"/>
          <w:b/>
          <w:sz w:val="22"/>
          <w:szCs w:val="22"/>
        </w:rPr>
      </w:pPr>
      <w:r w:rsidRPr="00D30524">
        <w:rPr>
          <w:rFonts w:ascii="Calibri" w:hAnsi="Calibri" w:cs="Calibri"/>
          <w:b/>
          <w:sz w:val="22"/>
          <w:szCs w:val="22"/>
        </w:rPr>
        <w:t>Articolul 8 - Completarea Condițiilor generale cu dreptul de proprietate/utilizare a rezultatelor și echipamentelor:</w:t>
      </w:r>
    </w:p>
    <w:p w14:paraId="1BB978C7" w14:textId="77777777" w:rsidR="00C46A61" w:rsidRPr="00D30524" w:rsidRDefault="00C46A61" w:rsidP="00C46A61">
      <w:pPr>
        <w:contextualSpacing/>
        <w:jc w:val="both"/>
        <w:rPr>
          <w:rFonts w:ascii="Calibri" w:hAnsi="Calibri" w:cs="Calibri"/>
          <w:b/>
          <w:sz w:val="22"/>
          <w:szCs w:val="22"/>
        </w:rPr>
      </w:pPr>
    </w:p>
    <w:p w14:paraId="355B288F" w14:textId="4AD90F53" w:rsidR="00C46A61" w:rsidRPr="00D30524" w:rsidRDefault="00C46A61" w:rsidP="00C46A61">
      <w:pPr>
        <w:pStyle w:val="Listparagraf"/>
        <w:numPr>
          <w:ilvl w:val="0"/>
          <w:numId w:val="7"/>
        </w:numPr>
        <w:spacing w:line="240" w:lineRule="auto"/>
        <w:jc w:val="both"/>
        <w:rPr>
          <w:rFonts w:cs="Calibri"/>
          <w:lang w:val="ro-RO"/>
        </w:rPr>
      </w:pPr>
      <w:r w:rsidRPr="00D30524">
        <w:rPr>
          <w:rFonts w:cs="Calibri"/>
          <w:shd w:val="clear" w:color="auto" w:fill="FFFFFF"/>
          <w:lang w:val="ro-RO"/>
        </w:rPr>
        <w:t xml:space="preserve">Orice rezultate sau drepturi legate de acestea, inclusiv drepturi de autor </w:t>
      </w:r>
      <w:proofErr w:type="spellStart"/>
      <w:r w:rsidRPr="00D30524">
        <w:rPr>
          <w:rFonts w:cs="Calibri"/>
          <w:shd w:val="clear" w:color="auto" w:fill="FFFFFF"/>
          <w:lang w:val="ro-RO"/>
        </w:rPr>
        <w:t>şi</w:t>
      </w:r>
      <w:proofErr w:type="spellEnd"/>
      <w:r w:rsidRPr="00D30524">
        <w:rPr>
          <w:rFonts w:cs="Calibri"/>
          <w:shd w:val="clear" w:color="auto" w:fill="FFFFFF"/>
          <w:lang w:val="ro-RO"/>
        </w:rPr>
        <w:t xml:space="preserve">/sau orice alte drepturi de proprietate intelectuală </w:t>
      </w:r>
      <w:proofErr w:type="spellStart"/>
      <w:r w:rsidRPr="00D30524">
        <w:rPr>
          <w:rFonts w:cs="Calibri"/>
          <w:shd w:val="clear" w:color="auto" w:fill="FFFFFF"/>
          <w:lang w:val="ro-RO"/>
        </w:rPr>
        <w:t>şi</w:t>
      </w:r>
      <w:proofErr w:type="spellEnd"/>
      <w:r w:rsidRPr="00D30524">
        <w:rPr>
          <w:rFonts w:cs="Calibri"/>
          <w:shd w:val="clear" w:color="auto" w:fill="FFFFFF"/>
          <w:lang w:val="ro-RO"/>
        </w:rPr>
        <w:t xml:space="preserve">/sau industrială, </w:t>
      </w:r>
      <w:r w:rsidR="00F63605" w:rsidRPr="00D30524">
        <w:rPr>
          <w:rFonts w:cs="Calibri"/>
          <w:shd w:val="clear" w:color="auto" w:fill="FFFFFF"/>
          <w:lang w:val="ro-RO"/>
        </w:rPr>
        <w:t>obținute</w:t>
      </w:r>
      <w:r w:rsidRPr="00D30524">
        <w:rPr>
          <w:rFonts w:cs="Calibri"/>
          <w:shd w:val="clear" w:color="auto" w:fill="FFFFFF"/>
          <w:lang w:val="ro-RO"/>
        </w:rPr>
        <w:t xml:space="preserve"> în executarea sau ca urmare a executării acestui Contract de finanțare, cu </w:t>
      </w:r>
      <w:r w:rsidR="00F63605" w:rsidRPr="00D30524">
        <w:rPr>
          <w:rFonts w:cs="Calibri"/>
          <w:shd w:val="clear" w:color="auto" w:fill="FFFFFF"/>
          <w:lang w:val="ro-RO"/>
        </w:rPr>
        <w:t>excepția</w:t>
      </w:r>
      <w:r w:rsidRPr="00D30524">
        <w:rPr>
          <w:rFonts w:cs="Calibri"/>
          <w:shd w:val="clear" w:color="auto" w:fill="FFFFFF"/>
          <w:lang w:val="ro-RO"/>
        </w:rPr>
        <w:t xml:space="preserve"> cazurilor în care astfel de drepturi sunt preexistente acestuia, vor fi proprietatea Beneficiarului/liderului parteneriatului/partenerului</w:t>
      </w:r>
      <w:r w:rsidRPr="00D30524">
        <w:rPr>
          <w:rFonts w:cs="Calibri"/>
          <w:lang w:val="ro-RO"/>
        </w:rPr>
        <w:t>.</w:t>
      </w:r>
    </w:p>
    <w:p w14:paraId="052FCD9F" w14:textId="77777777" w:rsidR="00C46A61" w:rsidRPr="00D30524" w:rsidRDefault="00C46A61" w:rsidP="00C46A61">
      <w:pPr>
        <w:pStyle w:val="Listparagraf"/>
        <w:spacing w:line="240" w:lineRule="auto"/>
        <w:jc w:val="both"/>
        <w:rPr>
          <w:rFonts w:cs="Calibri"/>
          <w:lang w:val="ro-RO"/>
        </w:rPr>
      </w:pPr>
    </w:p>
    <w:p w14:paraId="15EFEDCF" w14:textId="77777777" w:rsidR="00C46A61" w:rsidRPr="00D30524" w:rsidRDefault="00C46A61" w:rsidP="00C46A61">
      <w:pPr>
        <w:contextualSpacing/>
        <w:jc w:val="both"/>
        <w:rPr>
          <w:rFonts w:ascii="Calibri" w:hAnsi="Calibri" w:cs="Calibri"/>
          <w:b/>
          <w:sz w:val="22"/>
          <w:szCs w:val="22"/>
        </w:rPr>
      </w:pPr>
      <w:r w:rsidRPr="00D30524">
        <w:rPr>
          <w:rFonts w:ascii="Calibri" w:hAnsi="Calibri" w:cs="Calibri"/>
          <w:b/>
          <w:sz w:val="22"/>
          <w:szCs w:val="22"/>
        </w:rPr>
        <w:t>Articolul 9 - Completarea Condițiilor generale cu privire la modificarea contractului de finanțare:</w:t>
      </w:r>
    </w:p>
    <w:p w14:paraId="3082D5A6" w14:textId="77777777" w:rsidR="00C46A61" w:rsidRPr="00D30524" w:rsidRDefault="00C46A61" w:rsidP="00C46A61">
      <w:pPr>
        <w:contextualSpacing/>
        <w:jc w:val="both"/>
        <w:rPr>
          <w:rFonts w:ascii="Calibri" w:hAnsi="Calibri" w:cs="Calibri"/>
          <w:b/>
          <w:sz w:val="22"/>
          <w:szCs w:val="22"/>
        </w:rPr>
      </w:pPr>
    </w:p>
    <w:p w14:paraId="264B04AB" w14:textId="77777777" w:rsidR="00C46A61" w:rsidRPr="00D30524" w:rsidRDefault="00C46A61" w:rsidP="00C46A61">
      <w:pPr>
        <w:pStyle w:val="Listparagraf"/>
        <w:numPr>
          <w:ilvl w:val="0"/>
          <w:numId w:val="36"/>
        </w:numPr>
        <w:spacing w:line="240" w:lineRule="auto"/>
        <w:jc w:val="both"/>
        <w:rPr>
          <w:rFonts w:cs="Calibri"/>
          <w:shd w:val="clear" w:color="auto" w:fill="FFFFFF"/>
          <w:lang w:val="ro-RO"/>
        </w:rPr>
      </w:pPr>
      <w:r w:rsidRPr="00D30524">
        <w:rPr>
          <w:rFonts w:cs="Calibri"/>
          <w:shd w:val="clear" w:color="auto" w:fill="FFFFFF"/>
          <w:lang w:val="ro-RO"/>
        </w:rPr>
        <w:t xml:space="preserve">Valoarea eligibilă nerambursabilă a contractului de </w:t>
      </w:r>
      <w:proofErr w:type="spellStart"/>
      <w:r w:rsidRPr="00D30524">
        <w:rPr>
          <w:rFonts w:cs="Calibri"/>
          <w:shd w:val="clear" w:color="auto" w:fill="FFFFFF"/>
          <w:lang w:val="ro-RO"/>
        </w:rPr>
        <w:t>finanţare</w:t>
      </w:r>
      <w:proofErr w:type="spellEnd"/>
      <w:r w:rsidRPr="00D30524">
        <w:rPr>
          <w:rFonts w:cs="Calibri"/>
          <w:shd w:val="clear" w:color="auto" w:fill="FFFFFF"/>
          <w:lang w:val="ro-RO"/>
        </w:rPr>
        <w:t xml:space="preserve"> se poate majora prin acte </w:t>
      </w:r>
      <w:proofErr w:type="spellStart"/>
      <w:r w:rsidRPr="00D30524">
        <w:rPr>
          <w:rFonts w:cs="Calibri"/>
          <w:shd w:val="clear" w:color="auto" w:fill="FFFFFF"/>
          <w:lang w:val="ro-RO"/>
        </w:rPr>
        <w:t>adiţionale</w:t>
      </w:r>
      <w:proofErr w:type="spellEnd"/>
      <w:r w:rsidRPr="00D30524">
        <w:rPr>
          <w:rFonts w:cs="Calibri"/>
          <w:shd w:val="clear" w:color="auto" w:fill="FFFFFF"/>
          <w:lang w:val="ro-RO"/>
        </w:rPr>
        <w:t xml:space="preserve"> doar în </w:t>
      </w:r>
      <w:proofErr w:type="spellStart"/>
      <w:r w:rsidRPr="00D30524">
        <w:rPr>
          <w:rFonts w:cs="Calibri"/>
          <w:shd w:val="clear" w:color="auto" w:fill="FFFFFF"/>
          <w:lang w:val="ro-RO"/>
        </w:rPr>
        <w:t>situaţia</w:t>
      </w:r>
      <w:proofErr w:type="spellEnd"/>
      <w:r w:rsidRPr="00D30524">
        <w:rPr>
          <w:rFonts w:cs="Calibri"/>
          <w:shd w:val="clear" w:color="auto" w:fill="FFFFFF"/>
          <w:lang w:val="ro-RO"/>
        </w:rPr>
        <w:t xml:space="preserve"> unor </w:t>
      </w:r>
      <w:proofErr w:type="spellStart"/>
      <w:r w:rsidRPr="00D30524">
        <w:rPr>
          <w:rFonts w:cs="Calibri"/>
          <w:shd w:val="clear" w:color="auto" w:fill="FFFFFF"/>
          <w:lang w:val="ro-RO"/>
        </w:rPr>
        <w:t>circumstanţe</w:t>
      </w:r>
      <w:proofErr w:type="spellEnd"/>
      <w:r w:rsidRPr="00D30524">
        <w:rPr>
          <w:rFonts w:cs="Calibri"/>
          <w:shd w:val="clear" w:color="auto" w:fill="FFFFFF"/>
          <w:lang w:val="ro-RO"/>
        </w:rPr>
        <w:t xml:space="preserve"> de natură obiectivă, bine justificate, care nu au depins de </w:t>
      </w:r>
      <w:proofErr w:type="spellStart"/>
      <w:r w:rsidRPr="00D30524">
        <w:rPr>
          <w:rFonts w:cs="Calibri"/>
          <w:shd w:val="clear" w:color="auto" w:fill="FFFFFF"/>
          <w:lang w:val="ro-RO"/>
        </w:rPr>
        <w:t>acţiunea</w:t>
      </w:r>
      <w:proofErr w:type="spellEnd"/>
      <w:r w:rsidRPr="00D30524">
        <w:rPr>
          <w:rFonts w:cs="Calibri"/>
          <w:shd w:val="clear" w:color="auto" w:fill="FFFFFF"/>
          <w:lang w:val="ro-RO"/>
        </w:rPr>
        <w:t>/</w:t>
      </w:r>
      <w:proofErr w:type="spellStart"/>
      <w:r w:rsidRPr="00D30524">
        <w:rPr>
          <w:rFonts w:cs="Calibri"/>
          <w:shd w:val="clear" w:color="auto" w:fill="FFFFFF"/>
          <w:lang w:val="ro-RO"/>
        </w:rPr>
        <w:t>inacţiunea</w:t>
      </w:r>
      <w:proofErr w:type="spellEnd"/>
      <w:r w:rsidRPr="00D30524">
        <w:rPr>
          <w:rFonts w:cs="Calibri"/>
          <w:shd w:val="clear" w:color="auto" w:fill="FFFFFF"/>
          <w:lang w:val="ro-RO"/>
        </w:rPr>
        <w:t xml:space="preserve"> </w:t>
      </w:r>
      <w:proofErr w:type="spellStart"/>
      <w:r w:rsidRPr="00D30524">
        <w:rPr>
          <w:rFonts w:cs="Calibri"/>
          <w:shd w:val="clear" w:color="auto" w:fill="FFFFFF"/>
          <w:lang w:val="ro-RO"/>
        </w:rPr>
        <w:t>părţilor</w:t>
      </w:r>
      <w:proofErr w:type="spellEnd"/>
      <w:r w:rsidRPr="00D30524">
        <w:rPr>
          <w:rFonts w:cs="Calibri"/>
          <w:shd w:val="clear" w:color="auto" w:fill="FFFFFF"/>
          <w:lang w:val="ro-RO"/>
        </w:rPr>
        <w:t xml:space="preserve"> contractului de </w:t>
      </w:r>
      <w:proofErr w:type="spellStart"/>
      <w:r w:rsidRPr="00D30524">
        <w:rPr>
          <w:rFonts w:cs="Calibri"/>
          <w:shd w:val="clear" w:color="auto" w:fill="FFFFFF"/>
          <w:lang w:val="ro-RO"/>
        </w:rPr>
        <w:t>finanţare</w:t>
      </w:r>
      <w:proofErr w:type="spellEnd"/>
      <w:r w:rsidRPr="00D30524">
        <w:rPr>
          <w:rFonts w:cs="Calibri"/>
          <w:shd w:val="clear" w:color="auto" w:fill="FFFFFF"/>
          <w:lang w:val="ro-RO"/>
        </w:rPr>
        <w:t xml:space="preserve"> </w:t>
      </w:r>
      <w:proofErr w:type="spellStart"/>
      <w:r w:rsidRPr="00D30524">
        <w:rPr>
          <w:rFonts w:cs="Calibri"/>
          <w:shd w:val="clear" w:color="auto" w:fill="FFFFFF"/>
          <w:lang w:val="ro-RO"/>
        </w:rPr>
        <w:t>şi</w:t>
      </w:r>
      <w:proofErr w:type="spellEnd"/>
      <w:r w:rsidRPr="00D30524">
        <w:rPr>
          <w:rFonts w:cs="Calibri"/>
          <w:shd w:val="clear" w:color="auto" w:fill="FFFFFF"/>
          <w:lang w:val="ro-RO"/>
        </w:rPr>
        <w:t xml:space="preserve"> care sunt reglementate prin acte normative. </w:t>
      </w:r>
    </w:p>
    <w:p w14:paraId="26FED2EA" w14:textId="77777777" w:rsidR="00C46A61" w:rsidRPr="00D30524" w:rsidRDefault="00C46A61" w:rsidP="00C46A61">
      <w:pPr>
        <w:pStyle w:val="Listparagraf"/>
        <w:numPr>
          <w:ilvl w:val="0"/>
          <w:numId w:val="36"/>
        </w:numPr>
        <w:spacing w:line="240" w:lineRule="auto"/>
        <w:jc w:val="both"/>
        <w:rPr>
          <w:rFonts w:cs="Calibri"/>
          <w:shd w:val="clear" w:color="auto" w:fill="FFFFFF"/>
          <w:lang w:val="ro-RO"/>
        </w:rPr>
      </w:pPr>
      <w:r w:rsidRPr="00D30524">
        <w:rPr>
          <w:rFonts w:cs="Calibri"/>
          <w:shd w:val="clear" w:color="auto" w:fill="FFFFFF"/>
          <w:lang w:val="ro-RO"/>
        </w:rPr>
        <w:t>Prelungirea perioadei de implementare a proiectului nu se poate realiza în nici un caz după expirarea acesteia.</w:t>
      </w:r>
    </w:p>
    <w:p w14:paraId="18EE16BA" w14:textId="77777777" w:rsidR="00C46A61" w:rsidRPr="00D30524" w:rsidRDefault="00C46A61" w:rsidP="00C46A61">
      <w:pPr>
        <w:pStyle w:val="Listparagraf"/>
        <w:numPr>
          <w:ilvl w:val="0"/>
          <w:numId w:val="36"/>
        </w:numPr>
        <w:spacing w:line="240" w:lineRule="auto"/>
        <w:jc w:val="both"/>
        <w:rPr>
          <w:rFonts w:cs="Calibri"/>
          <w:shd w:val="clear" w:color="auto" w:fill="FFFFFF"/>
          <w:lang w:val="ro-RO"/>
        </w:rPr>
      </w:pPr>
      <w:r w:rsidRPr="00D30524">
        <w:rPr>
          <w:rFonts w:cs="Calibri"/>
          <w:shd w:val="clear" w:color="auto" w:fill="FFFFFF"/>
          <w:lang w:val="ro-RO"/>
        </w:rPr>
        <w:t xml:space="preserve">Suspendarea implementării proiectului, pentru motive întemeiate, se realizează prin act </w:t>
      </w:r>
      <w:proofErr w:type="spellStart"/>
      <w:r w:rsidRPr="00D30524">
        <w:rPr>
          <w:rFonts w:cs="Calibri"/>
          <w:shd w:val="clear" w:color="auto" w:fill="FFFFFF"/>
          <w:lang w:val="ro-RO"/>
        </w:rPr>
        <w:t>adiţional</w:t>
      </w:r>
      <w:proofErr w:type="spellEnd"/>
      <w:r w:rsidRPr="00D30524">
        <w:rPr>
          <w:rFonts w:cs="Calibri"/>
          <w:shd w:val="clear" w:color="auto" w:fill="FFFFFF"/>
          <w:lang w:val="ro-RO"/>
        </w:rPr>
        <w:t xml:space="preserve">. Perioadele cumulate de suspendare nu pot </w:t>
      </w:r>
      <w:proofErr w:type="spellStart"/>
      <w:r w:rsidRPr="00D30524">
        <w:rPr>
          <w:rFonts w:cs="Calibri"/>
          <w:shd w:val="clear" w:color="auto" w:fill="FFFFFF"/>
          <w:lang w:val="ro-RO"/>
        </w:rPr>
        <w:t>depăşi</w:t>
      </w:r>
      <w:proofErr w:type="spellEnd"/>
      <w:r w:rsidRPr="00D30524">
        <w:rPr>
          <w:rFonts w:cs="Calibri"/>
          <w:shd w:val="clear" w:color="auto" w:fill="FFFFFF"/>
          <w:lang w:val="ro-RO"/>
        </w:rPr>
        <w:t xml:space="preserve"> 3 luni, cu asigurarea </w:t>
      </w:r>
      <w:proofErr w:type="spellStart"/>
      <w:r w:rsidRPr="00D30524">
        <w:rPr>
          <w:rFonts w:cs="Calibri"/>
          <w:shd w:val="clear" w:color="auto" w:fill="FFFFFF"/>
          <w:lang w:val="ro-RO"/>
        </w:rPr>
        <w:t>condiţiilor</w:t>
      </w:r>
      <w:proofErr w:type="spellEnd"/>
      <w:r w:rsidRPr="00D30524">
        <w:rPr>
          <w:rFonts w:cs="Calibri"/>
          <w:shd w:val="clear" w:color="auto" w:fill="FFFFFF"/>
          <w:lang w:val="ro-RO"/>
        </w:rPr>
        <w:t xml:space="preserve"> necesare ca finalizarea implementării proiectului să nu </w:t>
      </w:r>
      <w:proofErr w:type="spellStart"/>
      <w:r w:rsidRPr="00D30524">
        <w:rPr>
          <w:rFonts w:cs="Calibri"/>
          <w:shd w:val="clear" w:color="auto" w:fill="FFFFFF"/>
          <w:lang w:val="ro-RO"/>
        </w:rPr>
        <w:t>depăşească</w:t>
      </w:r>
      <w:proofErr w:type="spellEnd"/>
      <w:r w:rsidRPr="00D30524">
        <w:rPr>
          <w:rFonts w:cs="Calibri"/>
          <w:shd w:val="clear" w:color="auto" w:fill="FFFFFF"/>
          <w:lang w:val="ro-RO"/>
        </w:rPr>
        <w:t xml:space="preserve"> data de 31 decembrie 2029.</w:t>
      </w:r>
    </w:p>
    <w:p w14:paraId="00EAAE7F" w14:textId="77777777" w:rsidR="00C46A61" w:rsidRPr="00D30524" w:rsidRDefault="00C46A61" w:rsidP="00C46A61">
      <w:pPr>
        <w:pStyle w:val="Listparagraf"/>
        <w:numPr>
          <w:ilvl w:val="0"/>
          <w:numId w:val="36"/>
        </w:numPr>
        <w:spacing w:line="240" w:lineRule="auto"/>
        <w:jc w:val="both"/>
        <w:rPr>
          <w:rFonts w:cs="Calibri"/>
          <w:shd w:val="clear" w:color="auto" w:fill="FFFFFF"/>
          <w:lang w:val="ro-RO"/>
        </w:rPr>
      </w:pPr>
      <w:r w:rsidRPr="00D30524">
        <w:rPr>
          <w:rFonts w:cs="Calibri"/>
          <w:shd w:val="clear" w:color="auto" w:fill="FFFFFF"/>
          <w:lang w:val="ro-RO"/>
        </w:rPr>
        <w:t>În cazul în care, pe perioada de implementare a Proiectului, se înregistrează economii constând în diferențe între valoarea estimată a procedurilor de achiziție și valoarea atribuită, acestea se pot utiliza în scopul implementării Proiectului, cu acordul prealabil al AM și fără a afecta obiectivul Proiectului, prin act adițional cu respectarea Condițiilor generale și specifice.</w:t>
      </w:r>
    </w:p>
    <w:p w14:paraId="4634F835" w14:textId="77777777" w:rsidR="00C46A61" w:rsidRPr="00D30524" w:rsidRDefault="00C46A61" w:rsidP="00C46A61">
      <w:pPr>
        <w:pStyle w:val="Listparagraf"/>
        <w:spacing w:line="240" w:lineRule="auto"/>
        <w:ind w:left="786"/>
        <w:jc w:val="both"/>
        <w:rPr>
          <w:rFonts w:cs="Calibri"/>
          <w:shd w:val="clear" w:color="auto" w:fill="FFFFFF"/>
          <w:lang w:val="ro-RO"/>
        </w:rPr>
      </w:pPr>
    </w:p>
    <w:p w14:paraId="7922DA53" w14:textId="77777777" w:rsidR="00C46A61" w:rsidRPr="00D30524" w:rsidRDefault="00C46A61" w:rsidP="00C46A61">
      <w:pPr>
        <w:pStyle w:val="Listparagraf"/>
        <w:numPr>
          <w:ilvl w:val="0"/>
          <w:numId w:val="36"/>
        </w:numPr>
        <w:spacing w:line="240" w:lineRule="auto"/>
        <w:jc w:val="both"/>
        <w:rPr>
          <w:rFonts w:cs="Calibri"/>
          <w:shd w:val="clear" w:color="auto" w:fill="FFFFFF"/>
          <w:lang w:val="ro-RO"/>
        </w:rPr>
      </w:pPr>
      <w:r w:rsidRPr="00D30524">
        <w:rPr>
          <w:rFonts w:cs="Calibri"/>
          <w:shd w:val="clear" w:color="auto" w:fill="FFFFFF"/>
          <w:lang w:val="ro-RO"/>
        </w:rPr>
        <w:t>(</w:t>
      </w:r>
      <w:r w:rsidRPr="00D30524">
        <w:rPr>
          <w:rFonts w:cs="Calibri"/>
          <w:b/>
          <w:bCs/>
          <w:i/>
          <w:iCs/>
          <w:shd w:val="clear" w:color="auto" w:fill="FFFFFF"/>
          <w:lang w:val="ro-RO"/>
        </w:rPr>
        <w:t>in cazul Beneficiarilor publici</w:t>
      </w:r>
      <w:r w:rsidRPr="00D30524">
        <w:rPr>
          <w:rFonts w:cs="Calibri"/>
          <w:shd w:val="clear" w:color="auto" w:fill="FFFFFF"/>
          <w:lang w:val="ro-RO"/>
        </w:rPr>
        <w:t>)</w:t>
      </w:r>
    </w:p>
    <w:p w14:paraId="491E9BFC" w14:textId="77777777" w:rsidR="00C46A61" w:rsidRPr="00D30524" w:rsidRDefault="00C46A61" w:rsidP="00C46A61">
      <w:pPr>
        <w:pStyle w:val="Listparagraf"/>
        <w:spacing w:line="240" w:lineRule="auto"/>
        <w:ind w:left="786"/>
        <w:jc w:val="both"/>
        <w:rPr>
          <w:rFonts w:cs="Calibri"/>
          <w:shd w:val="clear" w:color="auto" w:fill="FFFFFF"/>
          <w:lang w:val="ro-RO"/>
        </w:rPr>
      </w:pPr>
      <w:r w:rsidRPr="00D30524">
        <w:rPr>
          <w:rFonts w:cs="Calibri"/>
          <w:shd w:val="clear" w:color="auto" w:fill="FFFFFF"/>
          <w:lang w:val="ro-RO"/>
        </w:rPr>
        <w:t xml:space="preserve">Valoarea  corespunzătoare unei cereri de rambursare/plată ce va fi depusă la AM, conform Graficului de depunere a cererilor de prefinanțare/plată/rambursare a cheltuielilor, este de  minim 200.000 lei (cu excepția cererii de rambursare finale). În situația în care cererea depusă se încadrează sub acest plafon, AM nu o va procesa și va proceda la returnarea acesteia către Beneficiar. </w:t>
      </w:r>
    </w:p>
    <w:p w14:paraId="3652F9E0" w14:textId="77777777" w:rsidR="00C46A61" w:rsidRPr="00D30524" w:rsidRDefault="00C46A61" w:rsidP="00C46A61">
      <w:pPr>
        <w:pStyle w:val="Listparagraf"/>
        <w:spacing w:line="240" w:lineRule="auto"/>
        <w:ind w:left="786"/>
        <w:jc w:val="both"/>
        <w:rPr>
          <w:rFonts w:cs="Calibri"/>
          <w:shd w:val="clear" w:color="auto" w:fill="FFFFFF"/>
          <w:lang w:val="ro-RO"/>
        </w:rPr>
      </w:pPr>
      <w:r w:rsidRPr="00D30524">
        <w:rPr>
          <w:rFonts w:cs="Calibri"/>
          <w:shd w:val="clear" w:color="auto" w:fill="FFFFFF"/>
          <w:lang w:val="ro-RO"/>
        </w:rPr>
        <w:t>(</w:t>
      </w:r>
      <w:r w:rsidRPr="00D30524">
        <w:rPr>
          <w:rFonts w:cs="Calibri"/>
          <w:b/>
          <w:bCs/>
          <w:i/>
          <w:iCs/>
          <w:shd w:val="clear" w:color="auto" w:fill="FFFFFF"/>
          <w:lang w:val="ro-RO"/>
        </w:rPr>
        <w:t>in cazul Beneficiarilor privați</w:t>
      </w:r>
      <w:r w:rsidRPr="00D30524">
        <w:rPr>
          <w:rFonts w:cs="Calibri"/>
          <w:shd w:val="clear" w:color="auto" w:fill="FFFFFF"/>
          <w:lang w:val="ro-RO"/>
        </w:rPr>
        <w:t>)</w:t>
      </w:r>
    </w:p>
    <w:p w14:paraId="2848CC5C" w14:textId="77777777" w:rsidR="00C46A61" w:rsidRPr="00D30524" w:rsidRDefault="00C46A61" w:rsidP="00C46A61">
      <w:pPr>
        <w:pStyle w:val="Listparagraf"/>
        <w:spacing w:line="240" w:lineRule="auto"/>
        <w:ind w:left="786"/>
        <w:jc w:val="both"/>
        <w:rPr>
          <w:rFonts w:cs="Calibri"/>
          <w:shd w:val="clear" w:color="auto" w:fill="FFFFFF"/>
          <w:lang w:val="ro-RO"/>
        </w:rPr>
      </w:pPr>
      <w:r w:rsidRPr="00D30524">
        <w:rPr>
          <w:rFonts w:cs="Calibri"/>
          <w:shd w:val="clear" w:color="auto" w:fill="FFFFFF"/>
          <w:lang w:val="ro-RO"/>
        </w:rPr>
        <w:t xml:space="preserve">Valoarea  corespunzătoare unei cereri de rambursare/plată ce va fi depusă la AM, conform Graficului de depunere a cererilor de prefinanțare/plată/rambursare a cheltuielilor, este de minim  100.000 lei (cu excepția cererii de rambursare finale). În situația în care cererea depusă se încadrează sub acest plafon, AM nu o va procesa și va proceda la returnarea acesteia către Beneficiar. </w:t>
      </w:r>
    </w:p>
    <w:p w14:paraId="0BD4B1ED" w14:textId="77777777" w:rsidR="00C46A61" w:rsidRPr="00D30524" w:rsidRDefault="00C46A61" w:rsidP="00C46A61">
      <w:pPr>
        <w:pStyle w:val="Listparagraf"/>
        <w:spacing w:line="240" w:lineRule="auto"/>
        <w:ind w:left="786"/>
        <w:jc w:val="both"/>
        <w:rPr>
          <w:rFonts w:cs="Calibri"/>
          <w:shd w:val="clear" w:color="auto" w:fill="FFFFFF"/>
          <w:lang w:val="ro-RO"/>
        </w:rPr>
      </w:pPr>
    </w:p>
    <w:p w14:paraId="79BA9607" w14:textId="77777777" w:rsidR="00C46A61" w:rsidRDefault="00C46A61" w:rsidP="00C46A61">
      <w:pPr>
        <w:pStyle w:val="Listparagraf"/>
        <w:numPr>
          <w:ilvl w:val="0"/>
          <w:numId w:val="36"/>
        </w:numPr>
        <w:spacing w:line="240" w:lineRule="auto"/>
        <w:jc w:val="both"/>
        <w:rPr>
          <w:rFonts w:cs="Calibri"/>
          <w:shd w:val="clear" w:color="auto" w:fill="FFFFFF"/>
          <w:lang w:val="ro-RO"/>
        </w:rPr>
      </w:pPr>
      <w:r w:rsidRPr="00D30524">
        <w:rPr>
          <w:rFonts w:cs="Calibri"/>
          <w:shd w:val="clear" w:color="auto" w:fill="FFFFFF"/>
          <w:lang w:val="ro-RO"/>
        </w:rPr>
        <w:t xml:space="preserve">În aplicarea alin. (11) al art. 10 din Condițiile Generale, în </w:t>
      </w:r>
      <w:proofErr w:type="spellStart"/>
      <w:r w:rsidRPr="00D30524">
        <w:rPr>
          <w:rFonts w:cs="Calibri"/>
          <w:shd w:val="clear" w:color="auto" w:fill="FFFFFF"/>
          <w:lang w:val="ro-RO"/>
        </w:rPr>
        <w:t>situaţia</w:t>
      </w:r>
      <w:proofErr w:type="spellEnd"/>
      <w:r w:rsidRPr="00D30524">
        <w:rPr>
          <w:rFonts w:cs="Calibri"/>
          <w:shd w:val="clear" w:color="auto" w:fill="FFFFFF"/>
          <w:lang w:val="ro-RO"/>
        </w:rPr>
        <w:t xml:space="preserve"> în care modificările enumerate la </w:t>
      </w:r>
      <w:proofErr w:type="spellStart"/>
      <w:r w:rsidRPr="00D30524">
        <w:rPr>
          <w:rFonts w:cs="Calibri"/>
          <w:shd w:val="clear" w:color="auto" w:fill="FFFFFF"/>
          <w:lang w:val="ro-RO"/>
        </w:rPr>
        <w:t>lit</w:t>
      </w:r>
      <w:proofErr w:type="spellEnd"/>
      <w:r w:rsidRPr="00D30524">
        <w:rPr>
          <w:rFonts w:cs="Calibri"/>
          <w:shd w:val="clear" w:color="auto" w:fill="FFFFFF"/>
          <w:lang w:val="ro-RO"/>
        </w:rPr>
        <w:t xml:space="preserve"> a) din acesta afectează criteriile sau </w:t>
      </w:r>
      <w:proofErr w:type="spellStart"/>
      <w:r w:rsidRPr="00D30524">
        <w:rPr>
          <w:rFonts w:cs="Calibri"/>
          <w:shd w:val="clear" w:color="auto" w:fill="FFFFFF"/>
          <w:lang w:val="ro-RO"/>
        </w:rPr>
        <w:t>condiţiile</w:t>
      </w:r>
      <w:proofErr w:type="spellEnd"/>
      <w:r w:rsidRPr="00D30524">
        <w:rPr>
          <w:rFonts w:cs="Calibri"/>
          <w:shd w:val="clear" w:color="auto" w:fill="FFFFFF"/>
          <w:lang w:val="ro-RO"/>
        </w:rPr>
        <w:t xml:space="preserve"> de acordare a </w:t>
      </w:r>
      <w:proofErr w:type="spellStart"/>
      <w:r w:rsidRPr="00D30524">
        <w:rPr>
          <w:rFonts w:cs="Calibri"/>
          <w:shd w:val="clear" w:color="auto" w:fill="FFFFFF"/>
          <w:lang w:val="ro-RO"/>
        </w:rPr>
        <w:t>finanţării</w:t>
      </w:r>
      <w:proofErr w:type="spellEnd"/>
      <w:r w:rsidRPr="00D30524">
        <w:rPr>
          <w:rFonts w:cs="Calibri"/>
          <w:shd w:val="clear" w:color="auto" w:fill="FFFFFF"/>
          <w:lang w:val="ro-RO"/>
        </w:rPr>
        <w:t xml:space="preserve">, atunci modificările se realizează prin notificare, cu aprobarea </w:t>
      </w:r>
      <w:proofErr w:type="spellStart"/>
      <w:r w:rsidRPr="00D30524">
        <w:rPr>
          <w:rFonts w:cs="Calibri"/>
          <w:shd w:val="clear" w:color="auto" w:fill="FFFFFF"/>
          <w:lang w:val="ro-RO"/>
        </w:rPr>
        <w:t>autorităţii</w:t>
      </w:r>
      <w:proofErr w:type="spellEnd"/>
      <w:r w:rsidRPr="00D30524">
        <w:rPr>
          <w:rFonts w:cs="Calibri"/>
          <w:shd w:val="clear" w:color="auto" w:fill="FFFFFF"/>
          <w:lang w:val="ro-RO"/>
        </w:rPr>
        <w:t xml:space="preserve"> de management, în </w:t>
      </w:r>
      <w:proofErr w:type="spellStart"/>
      <w:r w:rsidRPr="00D30524">
        <w:rPr>
          <w:rFonts w:cs="Calibri"/>
          <w:shd w:val="clear" w:color="auto" w:fill="FFFFFF"/>
          <w:lang w:val="ro-RO"/>
        </w:rPr>
        <w:t>condiţiile</w:t>
      </w:r>
      <w:proofErr w:type="spellEnd"/>
      <w:r w:rsidRPr="00D30524">
        <w:rPr>
          <w:rFonts w:cs="Calibri"/>
          <w:shd w:val="clear" w:color="auto" w:fill="FFFFFF"/>
          <w:lang w:val="ro-RO"/>
        </w:rPr>
        <w:t xml:space="preserve"> </w:t>
      </w:r>
      <w:hyperlink w:history="1">
        <w:r w:rsidRPr="00D30524">
          <w:rPr>
            <w:rFonts w:cs="Calibri"/>
            <w:shd w:val="clear" w:color="auto" w:fill="FFFFFF"/>
            <w:lang w:val="ro-RO"/>
          </w:rPr>
          <w:t>alin. (7)</w:t>
        </w:r>
      </w:hyperlink>
      <w:r w:rsidRPr="00D30524">
        <w:rPr>
          <w:rFonts w:cs="Calibri"/>
          <w:shd w:val="clear" w:color="auto" w:fill="FFFFFF"/>
          <w:lang w:val="ro-RO"/>
        </w:rPr>
        <w:t xml:space="preserve"> al art.15 din OUG nr. 23/2023 privind instituirea unor măsuri de simplificare și digitalizare pentru gestionarea fondurilor europene aferente Politicii de coeziune 2021-2027, cu modificările și completările ulterioare.</w:t>
      </w:r>
    </w:p>
    <w:p w14:paraId="187394AA" w14:textId="77777777" w:rsidR="00A12BE7" w:rsidRDefault="00A12BE7" w:rsidP="00A12BE7">
      <w:pPr>
        <w:jc w:val="both"/>
        <w:rPr>
          <w:rFonts w:cs="Calibri"/>
          <w:shd w:val="clear" w:color="auto" w:fill="FFFFFF"/>
        </w:rPr>
      </w:pPr>
    </w:p>
    <w:p w14:paraId="0D40FBFF" w14:textId="77777777" w:rsidR="00A12BE7" w:rsidRPr="00A12BE7" w:rsidRDefault="00A12BE7" w:rsidP="00A12BE7">
      <w:pPr>
        <w:jc w:val="both"/>
        <w:rPr>
          <w:rFonts w:cs="Calibri"/>
          <w:shd w:val="clear" w:color="auto" w:fill="FFFFFF"/>
        </w:rPr>
      </w:pPr>
    </w:p>
    <w:p w14:paraId="43EA8BE4" w14:textId="77777777" w:rsidR="00C46A61" w:rsidRPr="00D30524" w:rsidRDefault="00C46A61" w:rsidP="00C46A61">
      <w:pPr>
        <w:ind w:left="360"/>
        <w:contextualSpacing/>
        <w:jc w:val="both"/>
        <w:rPr>
          <w:rFonts w:ascii="Calibri" w:hAnsi="Calibri" w:cs="Calibri"/>
          <w:sz w:val="22"/>
          <w:szCs w:val="22"/>
        </w:rPr>
      </w:pPr>
      <w:r w:rsidRPr="00D30524">
        <w:rPr>
          <w:rFonts w:ascii="Calibri" w:hAnsi="Calibri" w:cs="Calibri"/>
          <w:b/>
          <w:sz w:val="22"/>
          <w:szCs w:val="22"/>
        </w:rPr>
        <w:lastRenderedPageBreak/>
        <w:t>Articolul 10 - Informare și publicitate</w:t>
      </w:r>
      <w:r w:rsidRPr="00D30524">
        <w:rPr>
          <w:rFonts w:ascii="Calibri" w:hAnsi="Calibri" w:cs="Calibri"/>
          <w:sz w:val="22"/>
          <w:szCs w:val="22"/>
        </w:rPr>
        <w:t>:</w:t>
      </w:r>
    </w:p>
    <w:p w14:paraId="18058997" w14:textId="77777777" w:rsidR="00C46A61" w:rsidRPr="00D30524" w:rsidRDefault="00C46A61" w:rsidP="00C46A61">
      <w:pPr>
        <w:ind w:left="360"/>
        <w:contextualSpacing/>
        <w:jc w:val="both"/>
        <w:rPr>
          <w:rFonts w:ascii="Calibri" w:hAnsi="Calibri" w:cs="Calibri"/>
          <w:sz w:val="22"/>
          <w:szCs w:val="22"/>
        </w:rPr>
      </w:pPr>
    </w:p>
    <w:p w14:paraId="277C1E94" w14:textId="77777777" w:rsidR="00C46A61" w:rsidRPr="00D30524" w:rsidRDefault="00C46A61" w:rsidP="00C46A61">
      <w:pPr>
        <w:pStyle w:val="Listparagraf"/>
        <w:numPr>
          <w:ilvl w:val="0"/>
          <w:numId w:val="37"/>
        </w:numPr>
        <w:spacing w:line="240" w:lineRule="auto"/>
        <w:jc w:val="both"/>
        <w:rPr>
          <w:rFonts w:cs="Calibri"/>
          <w:shd w:val="clear" w:color="auto" w:fill="FFFFFF"/>
          <w:lang w:val="ro-RO"/>
        </w:rPr>
      </w:pPr>
      <w:r w:rsidRPr="00D30524">
        <w:rPr>
          <w:rFonts w:cs="Calibri"/>
          <w:shd w:val="clear" w:color="auto" w:fill="FFFFFF"/>
          <w:lang w:val="ro-RO"/>
        </w:rPr>
        <w:t xml:space="preserve">Beneficiarul este obligat să realizeze măsurile minime de informare </w:t>
      </w:r>
      <w:proofErr w:type="spellStart"/>
      <w:r w:rsidRPr="00D30524">
        <w:rPr>
          <w:rFonts w:cs="Calibri"/>
          <w:shd w:val="clear" w:color="auto" w:fill="FFFFFF"/>
          <w:lang w:val="ro-RO"/>
        </w:rPr>
        <w:t>şi</w:t>
      </w:r>
      <w:proofErr w:type="spellEnd"/>
      <w:r w:rsidRPr="00D30524">
        <w:rPr>
          <w:rFonts w:cs="Calibri"/>
          <w:shd w:val="clear" w:color="auto" w:fill="FFFFFF"/>
          <w:lang w:val="ro-RO"/>
        </w:rPr>
        <w:t xml:space="preserve"> publicitate prevăzute la </w:t>
      </w:r>
      <w:hyperlink r:id="rId20" w:anchor="p-461845323" w:tgtFrame="_blank" w:history="1">
        <w:r w:rsidRPr="00D30524">
          <w:rPr>
            <w:rFonts w:cs="Calibri"/>
            <w:shd w:val="clear" w:color="auto" w:fill="FFFFFF"/>
            <w:lang w:val="ro-RO"/>
          </w:rPr>
          <w:t>art. 50</w:t>
        </w:r>
      </w:hyperlink>
      <w:r w:rsidRPr="00D30524">
        <w:rPr>
          <w:rFonts w:cs="Calibri"/>
          <w:shd w:val="clear" w:color="auto" w:fill="FFFFFF"/>
          <w:lang w:val="ro-RO"/>
        </w:rPr>
        <w:t xml:space="preserve"> din Regulamentul (UE) 2021/1.060 </w:t>
      </w:r>
      <w:proofErr w:type="spellStart"/>
      <w:r w:rsidRPr="00D30524">
        <w:rPr>
          <w:rFonts w:cs="Calibri"/>
          <w:shd w:val="clear" w:color="auto" w:fill="FFFFFF"/>
          <w:lang w:val="ro-RO"/>
        </w:rPr>
        <w:t>şi</w:t>
      </w:r>
      <w:proofErr w:type="spellEnd"/>
      <w:r w:rsidRPr="00D30524">
        <w:rPr>
          <w:rFonts w:cs="Calibri"/>
          <w:shd w:val="clear" w:color="auto" w:fill="FFFFFF"/>
          <w:lang w:val="ro-RO"/>
        </w:rPr>
        <w:t xml:space="preserve"> în Ghidul solicitantului, detaliate la alin. (2). De asemenea, Beneficiarul se obligă să asigure respectarea prevederilor </w:t>
      </w:r>
      <w:hyperlink r:id="rId21" w:tgtFrame="_blank" w:history="1">
        <w:r w:rsidRPr="00D30524">
          <w:rPr>
            <w:rFonts w:cs="Calibri"/>
            <w:shd w:val="clear" w:color="auto" w:fill="FFFFFF"/>
            <w:lang w:val="ro-RO"/>
          </w:rPr>
          <w:t>Ghidului</w:t>
        </w:r>
      </w:hyperlink>
      <w:r w:rsidRPr="00D30524">
        <w:rPr>
          <w:rFonts w:cs="Calibri"/>
          <w:shd w:val="clear" w:color="auto" w:fill="FFFFFF"/>
          <w:lang w:val="ro-RO"/>
        </w:rPr>
        <w:t xml:space="preserve"> de identitate vizuală 2021-2027 elaborat de Ministerul </w:t>
      </w:r>
      <w:proofErr w:type="spellStart"/>
      <w:r w:rsidRPr="00D30524">
        <w:rPr>
          <w:rFonts w:cs="Calibri"/>
          <w:shd w:val="clear" w:color="auto" w:fill="FFFFFF"/>
          <w:lang w:val="ro-RO"/>
        </w:rPr>
        <w:t>Investiţiilor</w:t>
      </w:r>
      <w:proofErr w:type="spellEnd"/>
      <w:r w:rsidRPr="00D30524">
        <w:rPr>
          <w:rFonts w:cs="Calibri"/>
          <w:shd w:val="clear" w:color="auto" w:fill="FFFFFF"/>
          <w:lang w:val="ro-RO"/>
        </w:rPr>
        <w:t xml:space="preserve"> </w:t>
      </w:r>
      <w:proofErr w:type="spellStart"/>
      <w:r w:rsidRPr="00D30524">
        <w:rPr>
          <w:rFonts w:cs="Calibri"/>
          <w:shd w:val="clear" w:color="auto" w:fill="FFFFFF"/>
          <w:lang w:val="ro-RO"/>
        </w:rPr>
        <w:t>şi</w:t>
      </w:r>
      <w:proofErr w:type="spellEnd"/>
      <w:r w:rsidRPr="00D30524">
        <w:rPr>
          <w:rFonts w:cs="Calibri"/>
          <w:shd w:val="clear" w:color="auto" w:fill="FFFFFF"/>
          <w:lang w:val="ro-RO"/>
        </w:rPr>
        <w:t xml:space="preserve"> Proiectelor Europene, sub </w:t>
      </w:r>
      <w:proofErr w:type="spellStart"/>
      <w:r w:rsidRPr="00D30524">
        <w:rPr>
          <w:rFonts w:cs="Calibri"/>
          <w:shd w:val="clear" w:color="auto" w:fill="FFFFFF"/>
          <w:lang w:val="ro-RO"/>
        </w:rPr>
        <w:t>sancţiunea</w:t>
      </w:r>
      <w:proofErr w:type="spellEnd"/>
      <w:r w:rsidRPr="00D30524">
        <w:rPr>
          <w:rFonts w:cs="Calibri"/>
          <w:shd w:val="clear" w:color="auto" w:fill="FFFFFF"/>
          <w:lang w:val="ro-RO"/>
        </w:rPr>
        <w:t xml:space="preserve"> aplicării de către AM a măsurilor prevăzute la art. 50 din Regulamentul (UE) 2021/1.060. Totodată, Beneficiarul va avea în vedere si prevederile Manualului de Identitate Vizuala pentru Programul “Regiunea Centru”. </w:t>
      </w:r>
    </w:p>
    <w:p w14:paraId="5FADDA7F" w14:textId="77777777" w:rsidR="00C46A61" w:rsidRPr="00D30524" w:rsidRDefault="00C46A61" w:rsidP="00C46A61">
      <w:pPr>
        <w:pStyle w:val="Listparagraf"/>
        <w:numPr>
          <w:ilvl w:val="0"/>
          <w:numId w:val="37"/>
        </w:numPr>
        <w:spacing w:line="240" w:lineRule="auto"/>
        <w:jc w:val="both"/>
        <w:rPr>
          <w:rFonts w:cs="Calibri"/>
          <w:shd w:val="clear" w:color="auto" w:fill="FFFFFF"/>
          <w:lang w:val="ro-RO"/>
        </w:rPr>
      </w:pPr>
      <w:r w:rsidRPr="00D30524">
        <w:rPr>
          <w:rFonts w:cs="Calibri"/>
          <w:shd w:val="clear" w:color="auto" w:fill="FFFFFF"/>
          <w:lang w:val="ro-RO"/>
        </w:rPr>
        <w:t>În cazul în care beneficiarul nu își respectă obligațiile ce îi revin în temeiul articolului 47 sau articolului 50, alineatele (1) și (2) – Regulamentul (UE) 2021/1060, și în cazul în care nu se iau măsuri de remediere, se poate impune aplicarea unor masuri de către Autoritatea de Management (AM), cu luarea în considerare a principiului proporționalității, anulând până la 3% din sprijinul din partea fondurilor pentru operațiunea în cauză.</w:t>
      </w:r>
    </w:p>
    <w:p w14:paraId="2BA425F6" w14:textId="77777777" w:rsidR="00C46A61" w:rsidRPr="00D30524" w:rsidRDefault="00C46A61" w:rsidP="00C46A61">
      <w:pPr>
        <w:pStyle w:val="Listparagraf"/>
        <w:numPr>
          <w:ilvl w:val="0"/>
          <w:numId w:val="37"/>
        </w:numPr>
        <w:spacing w:line="240" w:lineRule="auto"/>
        <w:jc w:val="both"/>
        <w:rPr>
          <w:rFonts w:cs="Calibri"/>
          <w:shd w:val="clear" w:color="auto" w:fill="FFFFFF"/>
          <w:lang w:val="ro-RO"/>
        </w:rPr>
      </w:pPr>
      <w:r w:rsidRPr="00D30524">
        <w:rPr>
          <w:rFonts w:cs="Calibri"/>
          <w:shd w:val="clear" w:color="auto" w:fill="FFFFFF"/>
          <w:lang w:val="ro-RO"/>
        </w:rPr>
        <w:t xml:space="preserve">Beneficiarii sunt responsabili pentru implementarea </w:t>
      </w:r>
      <w:proofErr w:type="spellStart"/>
      <w:r w:rsidRPr="00D30524">
        <w:rPr>
          <w:rFonts w:cs="Calibri"/>
          <w:shd w:val="clear" w:color="auto" w:fill="FFFFFF"/>
          <w:lang w:val="ro-RO"/>
        </w:rPr>
        <w:t>activităţilor</w:t>
      </w:r>
      <w:proofErr w:type="spellEnd"/>
      <w:r w:rsidRPr="00D30524">
        <w:rPr>
          <w:rFonts w:cs="Calibri"/>
          <w:shd w:val="clear" w:color="auto" w:fill="FFFFFF"/>
          <w:lang w:val="ro-RO"/>
        </w:rPr>
        <w:t xml:space="preserve"> de informare </w:t>
      </w:r>
      <w:proofErr w:type="spellStart"/>
      <w:r w:rsidRPr="00D30524">
        <w:rPr>
          <w:rFonts w:cs="Calibri"/>
          <w:shd w:val="clear" w:color="auto" w:fill="FFFFFF"/>
          <w:lang w:val="ro-RO"/>
        </w:rPr>
        <w:t>şi</w:t>
      </w:r>
      <w:proofErr w:type="spellEnd"/>
      <w:r w:rsidRPr="00D30524">
        <w:rPr>
          <w:rFonts w:cs="Calibri"/>
          <w:shd w:val="clear" w:color="auto" w:fill="FFFFFF"/>
          <w:lang w:val="ro-RO"/>
        </w:rPr>
        <w:t xml:space="preserve"> comunicare în legătură cu </w:t>
      </w:r>
      <w:proofErr w:type="spellStart"/>
      <w:r w:rsidRPr="00D30524">
        <w:rPr>
          <w:rFonts w:cs="Calibri"/>
          <w:shd w:val="clear" w:color="auto" w:fill="FFFFFF"/>
          <w:lang w:val="ro-RO"/>
        </w:rPr>
        <w:t>asistenţa</w:t>
      </w:r>
      <w:proofErr w:type="spellEnd"/>
      <w:r w:rsidRPr="00D30524">
        <w:rPr>
          <w:rFonts w:cs="Calibri"/>
          <w:shd w:val="clear" w:color="auto" w:fill="FFFFFF"/>
          <w:lang w:val="ro-RO"/>
        </w:rPr>
        <w:t xml:space="preserve"> financiară nerambursabilă </w:t>
      </w:r>
      <w:proofErr w:type="spellStart"/>
      <w:r w:rsidRPr="00D30524">
        <w:rPr>
          <w:rFonts w:cs="Calibri"/>
          <w:shd w:val="clear" w:color="auto" w:fill="FFFFFF"/>
          <w:lang w:val="ro-RO"/>
        </w:rPr>
        <w:t>obţinută</w:t>
      </w:r>
      <w:proofErr w:type="spellEnd"/>
      <w:r w:rsidRPr="00D30524">
        <w:rPr>
          <w:rFonts w:cs="Calibri"/>
          <w:shd w:val="clear" w:color="auto" w:fill="FFFFFF"/>
          <w:lang w:val="ro-RO"/>
        </w:rPr>
        <w:t xml:space="preserve"> prin Programul „Regiunea Centru”, în conformitate cu cele declarate în cererea de </w:t>
      </w:r>
      <w:proofErr w:type="spellStart"/>
      <w:r w:rsidRPr="00D30524">
        <w:rPr>
          <w:rFonts w:cs="Calibri"/>
          <w:shd w:val="clear" w:color="auto" w:fill="FFFFFF"/>
          <w:lang w:val="ro-RO"/>
        </w:rPr>
        <w:t>finanţare</w:t>
      </w:r>
      <w:proofErr w:type="spellEnd"/>
      <w:r w:rsidRPr="00D30524">
        <w:rPr>
          <w:rFonts w:cs="Calibri"/>
          <w:shd w:val="clear" w:color="auto" w:fill="FFFFFF"/>
          <w:lang w:val="ro-RO"/>
        </w:rPr>
        <w:t>. Destinatarii finanțării recunosc și fac cunoscută originea programului de finanțare și asigură vizibilitatea finanțării, în special cu ocazia promovării acțiunilor și a rezultatelor proiectelor, la oferirea de informații unor categorii de public diverse, care includ mass-media și publicul larg.  În acest sens, la prezentarea oricăror informații sau rezultate din proiecte,  se va avea în vedere precizarea în mod vizibil a sursei de finanțare nerambursabilă, a sprijinului financiar din partea programului.</w:t>
      </w:r>
    </w:p>
    <w:p w14:paraId="53511074" w14:textId="77777777" w:rsidR="00C46A61" w:rsidRPr="00D30524" w:rsidRDefault="00C46A61" w:rsidP="00C46A61">
      <w:pPr>
        <w:pStyle w:val="Listparagraf"/>
        <w:numPr>
          <w:ilvl w:val="0"/>
          <w:numId w:val="37"/>
        </w:numPr>
        <w:spacing w:line="240" w:lineRule="auto"/>
        <w:jc w:val="both"/>
        <w:rPr>
          <w:rFonts w:cs="Calibri"/>
          <w:shd w:val="clear" w:color="auto" w:fill="FFFFFF"/>
          <w:lang w:val="ro-RO"/>
        </w:rPr>
      </w:pPr>
      <w:bookmarkStart w:id="7" w:name="_Hlk168470044"/>
      <w:r w:rsidRPr="00D30524">
        <w:rPr>
          <w:rFonts w:cs="Calibri"/>
          <w:shd w:val="clear" w:color="auto" w:fill="FFFFFF"/>
          <w:lang w:val="ro-RO"/>
        </w:rPr>
        <w:t xml:space="preserve">Acceptarea </w:t>
      </w:r>
      <w:proofErr w:type="spellStart"/>
      <w:r w:rsidRPr="00D30524">
        <w:rPr>
          <w:rFonts w:cs="Calibri"/>
          <w:shd w:val="clear" w:color="auto" w:fill="FFFFFF"/>
          <w:lang w:val="ro-RO"/>
        </w:rPr>
        <w:t>finanţării</w:t>
      </w:r>
      <w:proofErr w:type="spellEnd"/>
      <w:r w:rsidRPr="00D30524">
        <w:rPr>
          <w:rFonts w:cs="Calibri"/>
          <w:shd w:val="clear" w:color="auto" w:fill="FFFFFF"/>
          <w:lang w:val="ro-RO"/>
        </w:rPr>
        <w:t xml:space="preserve"> conduce la acceptarea de către Beneficiar a introducerii pe lista operațiunilor selectate  întocmită de Autoritatea de Management, în conformitate cu prevederile </w:t>
      </w:r>
      <w:proofErr w:type="spellStart"/>
      <w:r w:rsidRPr="00D30524">
        <w:rPr>
          <w:rFonts w:cs="Calibri"/>
          <w:shd w:val="clear" w:color="auto" w:fill="FFFFFF"/>
          <w:lang w:val="ro-RO"/>
        </w:rPr>
        <w:t>art</w:t>
      </w:r>
      <w:proofErr w:type="spellEnd"/>
      <w:r w:rsidRPr="00D30524">
        <w:rPr>
          <w:rFonts w:cs="Calibri"/>
          <w:shd w:val="clear" w:color="auto" w:fill="FFFFFF"/>
          <w:lang w:val="ro-RO"/>
        </w:rPr>
        <w:t xml:space="preserve"> 49 din Regulamentul (UE) 2021/1.060. Astfel, Beneficiarul este de acord ca, odată cu acceptarea </w:t>
      </w:r>
      <w:proofErr w:type="spellStart"/>
      <w:r w:rsidRPr="00D30524">
        <w:rPr>
          <w:rFonts w:cs="Calibri"/>
          <w:shd w:val="clear" w:color="auto" w:fill="FFFFFF"/>
          <w:lang w:val="ro-RO"/>
        </w:rPr>
        <w:t>finanţării</w:t>
      </w:r>
      <w:proofErr w:type="spellEnd"/>
      <w:r w:rsidRPr="00D30524">
        <w:rPr>
          <w:rFonts w:cs="Calibri"/>
          <w:shd w:val="clear" w:color="auto" w:fill="FFFFFF"/>
          <w:lang w:val="ro-RO"/>
        </w:rPr>
        <w:t xml:space="preserve">, următoarele date să fie publicate, electronic sau în orice alt mod: denumirea beneficiarului si, în cazul unei achiziții publice, denumirea contractantului; titlul proiectului; scopul și realizările proiectului; data începerii </w:t>
      </w:r>
      <w:proofErr w:type="spellStart"/>
      <w:r w:rsidRPr="00D30524">
        <w:rPr>
          <w:rFonts w:cs="Calibri"/>
          <w:shd w:val="clear" w:color="auto" w:fill="FFFFFF"/>
          <w:lang w:val="ro-RO"/>
        </w:rPr>
        <w:t>şi</w:t>
      </w:r>
      <w:proofErr w:type="spellEnd"/>
      <w:r w:rsidRPr="00D30524">
        <w:rPr>
          <w:rFonts w:cs="Calibri"/>
          <w:shd w:val="clear" w:color="auto" w:fill="FFFFFF"/>
          <w:lang w:val="ro-RO"/>
        </w:rPr>
        <w:t xml:space="preserve"> finalizării proiectului; cheltuielile totale ale proiectului, cu </w:t>
      </w:r>
      <w:proofErr w:type="spellStart"/>
      <w:r w:rsidRPr="00D30524">
        <w:rPr>
          <w:rFonts w:cs="Calibri"/>
          <w:shd w:val="clear" w:color="auto" w:fill="FFFFFF"/>
          <w:lang w:val="ro-RO"/>
        </w:rPr>
        <w:t>evidenţierea</w:t>
      </w:r>
      <w:proofErr w:type="spellEnd"/>
      <w:r w:rsidRPr="00D30524">
        <w:rPr>
          <w:rFonts w:cs="Calibri"/>
          <w:shd w:val="clear" w:color="auto" w:fill="FFFFFF"/>
          <w:lang w:val="ro-RO"/>
        </w:rPr>
        <w:t xml:space="preserve"> </w:t>
      </w:r>
      <w:proofErr w:type="spellStart"/>
      <w:r w:rsidRPr="00D30524">
        <w:rPr>
          <w:rFonts w:cs="Calibri"/>
          <w:shd w:val="clear" w:color="auto" w:fill="FFFFFF"/>
          <w:lang w:val="ro-RO"/>
        </w:rPr>
        <w:t>contribuţiei</w:t>
      </w:r>
      <w:proofErr w:type="spellEnd"/>
      <w:r w:rsidRPr="00D30524">
        <w:rPr>
          <w:rFonts w:cs="Calibri"/>
          <w:shd w:val="clear" w:color="auto" w:fill="FFFFFF"/>
          <w:lang w:val="ro-RO"/>
        </w:rPr>
        <w:t xml:space="preserve"> Uniunii Europene, fondul vizat și rata de cofinanțare a Uniunii; obiectivul specific; o </w:t>
      </w:r>
      <w:proofErr w:type="spellStart"/>
      <w:r w:rsidRPr="00D30524">
        <w:rPr>
          <w:rFonts w:cs="Calibri"/>
          <w:shd w:val="clear" w:color="auto" w:fill="FFFFFF"/>
          <w:lang w:val="ro-RO"/>
        </w:rPr>
        <w:t>informaţie</w:t>
      </w:r>
      <w:proofErr w:type="spellEnd"/>
      <w:r w:rsidRPr="00D30524">
        <w:rPr>
          <w:rFonts w:cs="Calibri"/>
          <w:shd w:val="clear" w:color="auto" w:fill="FFFFFF"/>
          <w:lang w:val="ro-RO"/>
        </w:rPr>
        <w:t xml:space="preserve"> corespunzătoare care să indice localizarea; acțiunea/intervenția în cadrul căreia se finanțează proiectul. Suplimentar, Beneficiarul este de acord și cu publicarea datelor sale de contact, a persoanei de contact/reprezentantului legal,  rezumatului proiectului (ce conține scopul și realizările proiectului, obiectivul specific vizat), coordonatele locului unde se implementează proiectul.</w:t>
      </w:r>
    </w:p>
    <w:bookmarkEnd w:id="7"/>
    <w:p w14:paraId="67F113EC" w14:textId="77777777" w:rsidR="00C46A61" w:rsidRPr="00D30524" w:rsidRDefault="00C46A61" w:rsidP="00C46A61">
      <w:pPr>
        <w:pStyle w:val="Listparagraf"/>
        <w:numPr>
          <w:ilvl w:val="0"/>
          <w:numId w:val="37"/>
        </w:numPr>
        <w:spacing w:line="240" w:lineRule="auto"/>
        <w:jc w:val="both"/>
        <w:rPr>
          <w:rFonts w:cs="Calibri"/>
          <w:shd w:val="clear" w:color="auto" w:fill="FFFFFF"/>
          <w:lang w:val="ro-RO"/>
        </w:rPr>
      </w:pPr>
      <w:r w:rsidRPr="00D30524">
        <w:rPr>
          <w:rFonts w:cs="Calibri"/>
          <w:shd w:val="clear" w:color="auto" w:fill="FFFFFF"/>
          <w:lang w:val="ro-RO"/>
        </w:rPr>
        <w:t xml:space="preserve">Beneficiarii sunt </w:t>
      </w:r>
      <w:proofErr w:type="spellStart"/>
      <w:r w:rsidRPr="00D30524">
        <w:rPr>
          <w:rFonts w:cs="Calibri"/>
          <w:shd w:val="clear" w:color="auto" w:fill="FFFFFF"/>
          <w:lang w:val="ro-RO"/>
        </w:rPr>
        <w:t>obligaţi</w:t>
      </w:r>
      <w:proofErr w:type="spellEnd"/>
      <w:r w:rsidRPr="00D30524">
        <w:rPr>
          <w:rFonts w:cs="Calibri"/>
          <w:shd w:val="clear" w:color="auto" w:fill="FFFFFF"/>
          <w:lang w:val="ro-RO"/>
        </w:rPr>
        <w:t xml:space="preserve"> să utilizeze, pentru toate materialele de informare </w:t>
      </w:r>
      <w:proofErr w:type="spellStart"/>
      <w:r w:rsidRPr="00D30524">
        <w:rPr>
          <w:rFonts w:cs="Calibri"/>
          <w:shd w:val="clear" w:color="auto" w:fill="FFFFFF"/>
          <w:lang w:val="ro-RO"/>
        </w:rPr>
        <w:t>şi</w:t>
      </w:r>
      <w:proofErr w:type="spellEnd"/>
      <w:r w:rsidRPr="00D30524">
        <w:rPr>
          <w:rFonts w:cs="Calibri"/>
          <w:shd w:val="clear" w:color="auto" w:fill="FFFFFF"/>
          <w:lang w:val="ro-RO"/>
        </w:rPr>
        <w:t xml:space="preserve"> publicitate realizate în cadrul proiectelor </w:t>
      </w:r>
      <w:proofErr w:type="spellStart"/>
      <w:r w:rsidRPr="00D30524">
        <w:rPr>
          <w:rFonts w:cs="Calibri"/>
          <w:shd w:val="clear" w:color="auto" w:fill="FFFFFF"/>
          <w:lang w:val="ro-RO"/>
        </w:rPr>
        <w:t>finanţate</w:t>
      </w:r>
      <w:proofErr w:type="spellEnd"/>
      <w:r w:rsidRPr="00D30524">
        <w:rPr>
          <w:rFonts w:cs="Calibri"/>
          <w:shd w:val="clear" w:color="auto" w:fill="FFFFFF"/>
          <w:lang w:val="ro-RO"/>
        </w:rPr>
        <w:t xml:space="preserve"> prin Programul “Regiunea Centru”, măsurile impuse prin Manualul de Identitate vizuală al Programului Regiunea Centru 2021-2027, aflat în vigoare la momentul realizării măsurilor de informare și publicitate. Se recomandă ca materialele online/ </w:t>
      </w:r>
      <w:proofErr w:type="spellStart"/>
      <w:r w:rsidRPr="00D30524">
        <w:rPr>
          <w:rFonts w:cs="Calibri"/>
          <w:shd w:val="clear" w:color="auto" w:fill="FFFFFF"/>
          <w:lang w:val="ro-RO"/>
        </w:rPr>
        <w:t>foto</w:t>
      </w:r>
      <w:proofErr w:type="spellEnd"/>
      <w:r w:rsidRPr="00D30524">
        <w:rPr>
          <w:rFonts w:cs="Calibri"/>
          <w:shd w:val="clear" w:color="auto" w:fill="FFFFFF"/>
          <w:lang w:val="ro-RO"/>
        </w:rPr>
        <w:t xml:space="preserve"> si video să aibă implementate facilități pentru persoanele cu dizabilități.</w:t>
      </w:r>
    </w:p>
    <w:p w14:paraId="26962026" w14:textId="77777777" w:rsidR="00C46A61" w:rsidRPr="00D30524" w:rsidRDefault="00C46A61" w:rsidP="00C46A61">
      <w:pPr>
        <w:pStyle w:val="Listparagraf"/>
        <w:numPr>
          <w:ilvl w:val="0"/>
          <w:numId w:val="37"/>
        </w:numPr>
        <w:spacing w:line="240" w:lineRule="auto"/>
        <w:jc w:val="both"/>
        <w:rPr>
          <w:rFonts w:cs="Calibri"/>
          <w:shd w:val="clear" w:color="auto" w:fill="FFFFFF"/>
          <w:lang w:val="ro-RO"/>
        </w:rPr>
      </w:pPr>
      <w:r w:rsidRPr="00D30524">
        <w:rPr>
          <w:rFonts w:cs="Calibri"/>
          <w:shd w:val="clear" w:color="auto" w:fill="FFFFFF"/>
          <w:lang w:val="ro-RO"/>
        </w:rPr>
        <w:t xml:space="preserve">Beneficiarii au </w:t>
      </w:r>
      <w:proofErr w:type="spellStart"/>
      <w:r w:rsidRPr="00D30524">
        <w:rPr>
          <w:rFonts w:cs="Calibri"/>
          <w:shd w:val="clear" w:color="auto" w:fill="FFFFFF"/>
          <w:lang w:val="ro-RO"/>
        </w:rPr>
        <w:t>obligaţia</w:t>
      </w:r>
      <w:proofErr w:type="spellEnd"/>
      <w:r w:rsidRPr="00D30524">
        <w:rPr>
          <w:rFonts w:cs="Calibri"/>
          <w:shd w:val="clear" w:color="auto" w:fill="FFFFFF"/>
          <w:lang w:val="ro-RO"/>
        </w:rPr>
        <w:t xml:space="preserve"> să pună la </w:t>
      </w:r>
      <w:proofErr w:type="spellStart"/>
      <w:r w:rsidRPr="00D30524">
        <w:rPr>
          <w:rFonts w:cs="Calibri"/>
          <w:shd w:val="clear" w:color="auto" w:fill="FFFFFF"/>
          <w:lang w:val="ro-RO"/>
        </w:rPr>
        <w:t>dispoziţia</w:t>
      </w:r>
      <w:proofErr w:type="spellEnd"/>
      <w:r w:rsidRPr="00D30524">
        <w:rPr>
          <w:rFonts w:cs="Calibri"/>
          <w:shd w:val="clear" w:color="auto" w:fill="FFFFFF"/>
          <w:lang w:val="ro-RO"/>
        </w:rPr>
        <w:t xml:space="preserve"> AM, la cererea acesteia, date </w:t>
      </w:r>
      <w:proofErr w:type="spellStart"/>
      <w:r w:rsidRPr="00D30524">
        <w:rPr>
          <w:rFonts w:cs="Calibri"/>
          <w:shd w:val="clear" w:color="auto" w:fill="FFFFFF"/>
          <w:lang w:val="ro-RO"/>
        </w:rPr>
        <w:t>şi</w:t>
      </w:r>
      <w:proofErr w:type="spellEnd"/>
      <w:r w:rsidRPr="00D30524">
        <w:rPr>
          <w:rFonts w:cs="Calibri"/>
          <w:shd w:val="clear" w:color="auto" w:fill="FFFFFF"/>
          <w:lang w:val="ro-RO"/>
        </w:rPr>
        <w:t xml:space="preserve"> </w:t>
      </w:r>
      <w:proofErr w:type="spellStart"/>
      <w:r w:rsidRPr="00D30524">
        <w:rPr>
          <w:rFonts w:cs="Calibri"/>
          <w:shd w:val="clear" w:color="auto" w:fill="FFFFFF"/>
          <w:lang w:val="ro-RO"/>
        </w:rPr>
        <w:t>informaţii</w:t>
      </w:r>
      <w:proofErr w:type="spellEnd"/>
      <w:r w:rsidRPr="00D30524">
        <w:rPr>
          <w:rFonts w:cs="Calibri"/>
          <w:shd w:val="clear" w:color="auto" w:fill="FFFFFF"/>
          <w:lang w:val="ro-RO"/>
        </w:rPr>
        <w:t xml:space="preserve"> despre proiecte </w:t>
      </w:r>
      <w:proofErr w:type="spellStart"/>
      <w:r w:rsidRPr="00D30524">
        <w:rPr>
          <w:rFonts w:cs="Calibri"/>
          <w:shd w:val="clear" w:color="auto" w:fill="FFFFFF"/>
          <w:lang w:val="ro-RO"/>
        </w:rPr>
        <w:t>şi</w:t>
      </w:r>
      <w:proofErr w:type="spellEnd"/>
      <w:r w:rsidRPr="00D30524">
        <w:rPr>
          <w:rFonts w:cs="Calibri"/>
          <w:shd w:val="clear" w:color="auto" w:fill="FFFFFF"/>
          <w:lang w:val="ro-RO"/>
        </w:rPr>
        <w:t xml:space="preserve"> stadiul lor de implementare, inclusiv fotografii (prin care să fie evidențiate stadiul înainte de contractare, în timpul implementării și la finalizarea proiectului), în vederea asigurării transparenței utilizării fondurilor.</w:t>
      </w:r>
    </w:p>
    <w:p w14:paraId="685C1C5B" w14:textId="77777777" w:rsidR="00C46A61" w:rsidRPr="00D30524" w:rsidRDefault="00C46A61" w:rsidP="00C46A61">
      <w:pPr>
        <w:pStyle w:val="Listparagraf"/>
        <w:numPr>
          <w:ilvl w:val="0"/>
          <w:numId w:val="37"/>
        </w:numPr>
        <w:spacing w:line="240" w:lineRule="auto"/>
        <w:jc w:val="both"/>
        <w:rPr>
          <w:rFonts w:cs="Calibri"/>
          <w:shd w:val="clear" w:color="auto" w:fill="FFFFFF"/>
          <w:lang w:val="ro-RO"/>
        </w:rPr>
      </w:pPr>
      <w:r w:rsidRPr="00D30524">
        <w:rPr>
          <w:rFonts w:cs="Calibri"/>
          <w:shd w:val="clear" w:color="auto" w:fill="FFFFFF"/>
          <w:lang w:val="ro-RO"/>
        </w:rPr>
        <w:t xml:space="preserve"> Beneficiarii vor pune la dispoziția instituțiilor, organelor, oficiilor sau agențiilor Uniunii Europene (la cererea acestora), materialele de comunicare și vizibilitate realizate și acordă Uniunii o licență fără redevențe, neexclusivă și irevocabilă pentru utilizarea acestor materiale și a oricăror drepturi preexistente aferente acestora, în conformitate cu Anexa IX din Regulamentul (UE) 2021/1.060. Acest lucru nu implică costuri suplimentare semnificative și nici o sarcină administrativă semnificativă pentru beneficiari sau pentru autoritatea de management.</w:t>
      </w:r>
    </w:p>
    <w:p w14:paraId="30B8C4FF" w14:textId="77777777" w:rsidR="00C46A61" w:rsidRPr="00D30524" w:rsidRDefault="00C46A61" w:rsidP="00C46A61">
      <w:pPr>
        <w:pStyle w:val="Listparagraf"/>
        <w:numPr>
          <w:ilvl w:val="0"/>
          <w:numId w:val="37"/>
        </w:numPr>
        <w:spacing w:line="240" w:lineRule="auto"/>
        <w:jc w:val="both"/>
        <w:rPr>
          <w:rFonts w:cs="Calibri"/>
          <w:shd w:val="clear" w:color="auto" w:fill="FFFFFF"/>
          <w:lang w:val="ro-RO"/>
        </w:rPr>
      </w:pPr>
      <w:r w:rsidRPr="00D30524">
        <w:rPr>
          <w:rFonts w:cs="Calibri"/>
          <w:shd w:val="clear" w:color="auto" w:fill="FFFFFF"/>
          <w:lang w:val="ro-RO"/>
        </w:rPr>
        <w:lastRenderedPageBreak/>
        <w:t>Pentru proiectele a căror valoare totală depășește 500.000 euro, mai ales în cazul celor multianuale, se recomandă realizarea și a altor activități de comunicare decât cele minime specificate în Regulamentul UE 1060/2021.</w:t>
      </w:r>
    </w:p>
    <w:p w14:paraId="3B6A40BB" w14:textId="77777777" w:rsidR="00C46A61" w:rsidRPr="00D30524" w:rsidRDefault="00C46A61" w:rsidP="00C46A61">
      <w:pPr>
        <w:pStyle w:val="Listparagraf"/>
        <w:numPr>
          <w:ilvl w:val="0"/>
          <w:numId w:val="37"/>
        </w:numPr>
        <w:spacing w:line="240" w:lineRule="auto"/>
        <w:jc w:val="both"/>
        <w:rPr>
          <w:rFonts w:cs="Calibri"/>
          <w:shd w:val="clear" w:color="auto" w:fill="FFFFFF"/>
          <w:lang w:val="ro-RO"/>
        </w:rPr>
      </w:pPr>
      <w:r w:rsidRPr="00D30524">
        <w:rPr>
          <w:rFonts w:cs="Calibri"/>
          <w:shd w:val="clear" w:color="auto" w:fill="FFFFFF"/>
          <w:lang w:val="ro-RO"/>
        </w:rPr>
        <w:t>Elementele obligatorii de identitate vizuală care vor fi folosite pe toate materialele de comunicare/ vizibilitate sunt:</w:t>
      </w:r>
    </w:p>
    <w:p w14:paraId="76421475" w14:textId="77777777" w:rsidR="00C46A61" w:rsidRPr="00D30524" w:rsidRDefault="00C46A61" w:rsidP="00C46A61">
      <w:pPr>
        <w:pStyle w:val="Listparagraf"/>
        <w:numPr>
          <w:ilvl w:val="0"/>
          <w:numId w:val="5"/>
        </w:numPr>
        <w:autoSpaceDE w:val="0"/>
        <w:autoSpaceDN w:val="0"/>
        <w:spacing w:after="160" w:line="240" w:lineRule="auto"/>
        <w:jc w:val="both"/>
        <w:rPr>
          <w:rFonts w:cs="Calibri"/>
          <w:lang w:val="ro-RO"/>
        </w:rPr>
      </w:pPr>
      <w:r w:rsidRPr="00D30524">
        <w:rPr>
          <w:rFonts w:cs="Calibri"/>
          <w:lang w:val="ro-RO"/>
        </w:rPr>
        <w:t>emblema UE, însoțită obligatoriu de declarația de finanțare „Cofinanțat de Uniunea Europeană”, în varianta bilingvă, unde este cazul;</w:t>
      </w:r>
    </w:p>
    <w:p w14:paraId="6017B421" w14:textId="77777777" w:rsidR="00C46A61" w:rsidRPr="00D30524" w:rsidRDefault="00C46A61" w:rsidP="00C46A61">
      <w:pPr>
        <w:pStyle w:val="Listparagraf"/>
        <w:numPr>
          <w:ilvl w:val="0"/>
          <w:numId w:val="5"/>
        </w:numPr>
        <w:autoSpaceDE w:val="0"/>
        <w:autoSpaceDN w:val="0"/>
        <w:spacing w:after="160" w:line="240" w:lineRule="auto"/>
        <w:jc w:val="both"/>
        <w:rPr>
          <w:rFonts w:cs="Calibri"/>
          <w:lang w:val="ro-RO"/>
        </w:rPr>
      </w:pPr>
      <w:r w:rsidRPr="00D30524">
        <w:rPr>
          <w:rFonts w:cs="Calibri"/>
          <w:lang w:val="ro-RO"/>
        </w:rPr>
        <w:t>sigla Guvernului României;</w:t>
      </w:r>
    </w:p>
    <w:p w14:paraId="086637EC" w14:textId="77777777" w:rsidR="00C46A61" w:rsidRPr="00D30524" w:rsidRDefault="00C46A61" w:rsidP="00C46A61">
      <w:pPr>
        <w:pStyle w:val="Listparagraf"/>
        <w:numPr>
          <w:ilvl w:val="0"/>
          <w:numId w:val="5"/>
        </w:numPr>
        <w:spacing w:before="120" w:after="120" w:line="240" w:lineRule="auto"/>
        <w:jc w:val="both"/>
        <w:rPr>
          <w:rFonts w:cs="Calibri"/>
          <w:lang w:val="ro-RO"/>
        </w:rPr>
      </w:pPr>
      <w:r w:rsidRPr="00D30524">
        <w:rPr>
          <w:rFonts w:cs="Calibri"/>
          <w:lang w:val="ro-RO"/>
        </w:rPr>
        <w:t>sigla Programului „Regiunea Centru”</w:t>
      </w:r>
    </w:p>
    <w:p w14:paraId="547C1BB8" w14:textId="77777777" w:rsidR="00C46A61" w:rsidRPr="00D30524" w:rsidRDefault="00C46A61" w:rsidP="00C46A61">
      <w:pPr>
        <w:pStyle w:val="Listparagraf"/>
        <w:spacing w:before="120" w:after="120" w:line="240" w:lineRule="auto"/>
        <w:jc w:val="both"/>
        <w:rPr>
          <w:rFonts w:cs="Calibri"/>
          <w:lang w:val="ro-RO"/>
        </w:rPr>
      </w:pPr>
    </w:p>
    <w:p w14:paraId="38404A85" w14:textId="77777777" w:rsidR="00C46A61" w:rsidRPr="00D30524" w:rsidRDefault="00C46A61" w:rsidP="00C46A61">
      <w:pPr>
        <w:pStyle w:val="Listparagraf"/>
        <w:numPr>
          <w:ilvl w:val="0"/>
          <w:numId w:val="37"/>
        </w:numPr>
        <w:jc w:val="both"/>
        <w:rPr>
          <w:rFonts w:cs="Calibri"/>
          <w:lang w:val="ro-RO"/>
        </w:rPr>
      </w:pPr>
      <w:r w:rsidRPr="00D30524">
        <w:rPr>
          <w:rFonts w:cs="Calibri"/>
          <w:b/>
          <w:bCs/>
          <w:lang w:val="ro-RO"/>
        </w:rPr>
        <w:t xml:space="preserve"> Măsurile minime obligatorii de informare </w:t>
      </w:r>
      <w:proofErr w:type="spellStart"/>
      <w:r w:rsidRPr="00D30524">
        <w:rPr>
          <w:rFonts w:cs="Calibri"/>
          <w:b/>
          <w:bCs/>
          <w:lang w:val="ro-RO"/>
        </w:rPr>
        <w:t>şi</w:t>
      </w:r>
      <w:proofErr w:type="spellEnd"/>
      <w:r w:rsidRPr="00D30524">
        <w:rPr>
          <w:rFonts w:cs="Calibri"/>
          <w:b/>
          <w:bCs/>
          <w:lang w:val="ro-RO"/>
        </w:rPr>
        <w:t xml:space="preserve"> publicitate</w:t>
      </w:r>
      <w:r w:rsidRPr="00D30524">
        <w:rPr>
          <w:rFonts w:cs="Calibri"/>
          <w:lang w:val="ro-RO"/>
        </w:rPr>
        <w:t xml:space="preserve">, </w:t>
      </w:r>
      <w:r w:rsidRPr="00D30524">
        <w:rPr>
          <w:rFonts w:cs="Calibri"/>
          <w:b/>
          <w:bCs/>
          <w:lang w:val="ro-RO"/>
        </w:rPr>
        <w:t>aplicabile tuturor proiectelor sunt</w:t>
      </w:r>
      <w:r w:rsidRPr="00D30524">
        <w:rPr>
          <w:rFonts w:cs="Calibri"/>
          <w:lang w:val="ro-RO"/>
        </w:rPr>
        <w:t xml:space="preserve"> </w:t>
      </w:r>
      <w:r w:rsidRPr="00D30524">
        <w:rPr>
          <w:rFonts w:cs="Calibri"/>
          <w:b/>
          <w:bCs/>
          <w:lang w:val="ro-RO"/>
        </w:rPr>
        <w:t>următoarele</w:t>
      </w:r>
      <w:r w:rsidRPr="00D30524">
        <w:rPr>
          <w:rFonts w:cs="Calibri"/>
          <w:lang w:val="ro-RO"/>
        </w:rPr>
        <w:t>:</w:t>
      </w:r>
    </w:p>
    <w:p w14:paraId="1577A0A4" w14:textId="77777777" w:rsidR="00C46A61" w:rsidRPr="00D30524" w:rsidRDefault="00C46A61" w:rsidP="00C46A61">
      <w:pPr>
        <w:pStyle w:val="Listparagraf"/>
        <w:numPr>
          <w:ilvl w:val="6"/>
          <w:numId w:val="31"/>
        </w:numPr>
        <w:spacing w:line="240" w:lineRule="auto"/>
        <w:ind w:left="709"/>
        <w:jc w:val="both"/>
        <w:rPr>
          <w:rFonts w:cs="Calibri"/>
          <w:lang w:val="ro-RO"/>
        </w:rPr>
      </w:pPr>
      <w:r w:rsidRPr="00D30524">
        <w:rPr>
          <w:rFonts w:cs="Calibri"/>
          <w:b/>
          <w:lang w:val="ro-RO"/>
        </w:rPr>
        <w:t>Anunțuri/Comunicate de presă:</w:t>
      </w:r>
      <w:r w:rsidRPr="00D30524">
        <w:rPr>
          <w:rFonts w:cs="Calibri"/>
          <w:lang w:val="ro-RO"/>
        </w:rPr>
        <w:t xml:space="preserve">  </w:t>
      </w:r>
    </w:p>
    <w:p w14:paraId="295A82A1" w14:textId="77777777" w:rsidR="00C46A61" w:rsidRPr="00D30524" w:rsidRDefault="00C46A61" w:rsidP="00C46A61">
      <w:pPr>
        <w:pStyle w:val="Listparagraf"/>
        <w:numPr>
          <w:ilvl w:val="0"/>
          <w:numId w:val="8"/>
        </w:numPr>
        <w:autoSpaceDE w:val="0"/>
        <w:autoSpaceDN w:val="0"/>
        <w:spacing w:before="120" w:after="160" w:line="240" w:lineRule="auto"/>
        <w:ind w:left="1440"/>
        <w:jc w:val="both"/>
        <w:rPr>
          <w:rFonts w:cs="Calibri"/>
          <w:lang w:val="ro-RO"/>
        </w:rPr>
      </w:pPr>
      <w:r w:rsidRPr="00D30524">
        <w:rPr>
          <w:rFonts w:cs="Calibri"/>
          <w:lang w:val="ro-RO"/>
        </w:rPr>
        <w:t>Beneficiarul va publica la începutul și la finalizarea proiectului, un comunicat/anunț de presă pe prima pagină a site-ului propriu sau în orice alt mediu de comunicare cu vizibilitate mare pentru publicul larg (presă scrisă tipărită locală/regională/națională, publicații online etc). Acestea vor conține cel puțin: siglele obligatorii, date de identificare a proiectului, obiectivele acestuia, informații despre suport financiar etc. Dacă nu se poate afișa textul integral în prima pagină, atunci se va afișa cel puțin titlul în prima pagină, cu trimitere în pagină de interior unde se vor vizualiza logo-urile și conținutul comunicatului.</w:t>
      </w:r>
    </w:p>
    <w:p w14:paraId="1052262B" w14:textId="77777777" w:rsidR="00C46A61" w:rsidRPr="00D30524" w:rsidRDefault="00C46A61" w:rsidP="00C46A61">
      <w:pPr>
        <w:pStyle w:val="Listparagraf"/>
        <w:numPr>
          <w:ilvl w:val="0"/>
          <w:numId w:val="8"/>
        </w:numPr>
        <w:autoSpaceDE w:val="0"/>
        <w:autoSpaceDN w:val="0"/>
        <w:spacing w:before="120" w:after="160" w:line="240" w:lineRule="auto"/>
        <w:ind w:left="1440"/>
        <w:jc w:val="both"/>
        <w:rPr>
          <w:rFonts w:cs="Calibri"/>
          <w:lang w:val="ro-RO"/>
        </w:rPr>
      </w:pPr>
      <w:r w:rsidRPr="00D30524">
        <w:rPr>
          <w:rFonts w:cs="Calibri"/>
          <w:lang w:val="ro-RO"/>
        </w:rPr>
        <w:t xml:space="preserve">În cazul publicării anunțului în orice alt mediul de comunicare cu vizibilitate pentru publicul larg (nu site propriu), publicația în care apare anunțul trebuie să aibă un caracter generalist, de interes local/regional (portalul selectat trebuie să aibă un conținut de știri generaliste și/sau economice, de interes pentru comunitatea locală sau regională din arealul  în care se implementează proiectul). Anunțul/Comunicatul se vor publica timp de 3 zile consecutiv în mediul online, respectiv cel puțin o apariție/anunț în print. Acest mediu (site web) va avea minim 3.000 de vizitatori unici pe lună (se va lua în calcul luna dinaintea publicării anunțului/ comunicatului ce are în vedere promovarea proiectului). Numărul de vizitatori unici poate fi identificat </w:t>
      </w:r>
      <w:proofErr w:type="spellStart"/>
      <w:r w:rsidRPr="00D30524">
        <w:rPr>
          <w:rFonts w:cs="Calibri"/>
          <w:lang w:val="ro-RO"/>
        </w:rPr>
        <w:t>printr</w:t>
      </w:r>
      <w:proofErr w:type="spellEnd"/>
      <w:r w:rsidRPr="00D30524">
        <w:rPr>
          <w:rFonts w:cs="Calibri"/>
          <w:lang w:val="ro-RO"/>
        </w:rPr>
        <w:t xml:space="preserve">-una dintre modalitățile următoare: a) o declarație a reprezentantului legal al publicației online cu privire la numărul vizitatorilor unici; b) situația în care acest număr se generează prin activarea butonului TRAFIC RANKING (trafic.ro) din care reiese numărul de vizitatori unici; c) </w:t>
      </w:r>
      <w:proofErr w:type="spellStart"/>
      <w:r w:rsidRPr="00D30524">
        <w:rPr>
          <w:rFonts w:cs="Calibri"/>
          <w:lang w:val="ro-RO"/>
        </w:rPr>
        <w:t>situaţii</w:t>
      </w:r>
      <w:proofErr w:type="spellEnd"/>
      <w:r w:rsidRPr="00D30524">
        <w:rPr>
          <w:rFonts w:cs="Calibri"/>
          <w:lang w:val="ro-RO"/>
        </w:rPr>
        <w:t xml:space="preserve"> elaborate de </w:t>
      </w:r>
      <w:proofErr w:type="spellStart"/>
      <w:r w:rsidRPr="00D30524">
        <w:rPr>
          <w:rFonts w:cs="Calibri"/>
          <w:lang w:val="ro-RO"/>
        </w:rPr>
        <w:t>instituţii</w:t>
      </w:r>
      <w:proofErr w:type="spellEnd"/>
      <w:r w:rsidRPr="00D30524">
        <w:rPr>
          <w:rFonts w:cs="Calibri"/>
          <w:lang w:val="ro-RO"/>
        </w:rPr>
        <w:t xml:space="preserve"> specializate (SATI etc.) din care reiese numărul de vizitatori unici.</w:t>
      </w:r>
    </w:p>
    <w:p w14:paraId="3A8F04A1" w14:textId="77777777" w:rsidR="00C46A61" w:rsidRPr="00D30524" w:rsidRDefault="00C46A61" w:rsidP="00C46A61">
      <w:pPr>
        <w:autoSpaceDE w:val="0"/>
        <w:autoSpaceDN w:val="0"/>
        <w:spacing w:before="120"/>
        <w:ind w:left="1418"/>
        <w:contextualSpacing/>
        <w:jc w:val="both"/>
        <w:rPr>
          <w:rFonts w:ascii="Calibri" w:hAnsi="Calibri" w:cs="Calibri"/>
          <w:sz w:val="22"/>
          <w:szCs w:val="22"/>
        </w:rPr>
      </w:pPr>
      <w:r w:rsidRPr="00D30524">
        <w:rPr>
          <w:rFonts w:ascii="Calibri" w:hAnsi="Calibri" w:cs="Calibri"/>
          <w:b/>
          <w:sz w:val="22"/>
          <w:szCs w:val="22"/>
        </w:rPr>
        <w:t>Termen de păstrare site propriu:</w:t>
      </w:r>
      <w:r w:rsidRPr="00D30524">
        <w:rPr>
          <w:rFonts w:ascii="Calibri" w:hAnsi="Calibri" w:cs="Calibri"/>
          <w:sz w:val="22"/>
          <w:szCs w:val="22"/>
        </w:rPr>
        <w:t xml:space="preserve"> Permanent</w:t>
      </w:r>
    </w:p>
    <w:p w14:paraId="1BB1797F" w14:textId="77777777" w:rsidR="00C46A61" w:rsidRPr="00D30524" w:rsidRDefault="00C46A61" w:rsidP="00C46A61">
      <w:pPr>
        <w:autoSpaceDE w:val="0"/>
        <w:autoSpaceDN w:val="0"/>
        <w:spacing w:before="120"/>
        <w:ind w:left="1418"/>
        <w:contextualSpacing/>
        <w:jc w:val="both"/>
        <w:rPr>
          <w:rFonts w:ascii="Calibri" w:hAnsi="Calibri" w:cs="Calibri"/>
          <w:sz w:val="22"/>
          <w:szCs w:val="22"/>
        </w:rPr>
      </w:pPr>
      <w:r w:rsidRPr="00D30524">
        <w:rPr>
          <w:rFonts w:ascii="Calibri" w:hAnsi="Calibri" w:cs="Calibri"/>
          <w:b/>
          <w:sz w:val="22"/>
          <w:szCs w:val="22"/>
        </w:rPr>
        <w:t xml:space="preserve">Termen păstrare pe site știri/alt tip de portal: </w:t>
      </w:r>
      <w:r w:rsidRPr="00D30524">
        <w:rPr>
          <w:rFonts w:ascii="Calibri" w:hAnsi="Calibri" w:cs="Calibri"/>
          <w:sz w:val="22"/>
          <w:szCs w:val="22"/>
        </w:rPr>
        <w:t>timp de 3 zile consecutiv cu trimitere din prima pagină</w:t>
      </w:r>
    </w:p>
    <w:p w14:paraId="028EAAEC" w14:textId="77777777" w:rsidR="00C46A61" w:rsidRPr="00D30524" w:rsidRDefault="00C46A61" w:rsidP="00C46A61">
      <w:pPr>
        <w:autoSpaceDE w:val="0"/>
        <w:autoSpaceDN w:val="0"/>
        <w:spacing w:before="120"/>
        <w:ind w:left="1418"/>
        <w:contextualSpacing/>
        <w:jc w:val="both"/>
        <w:rPr>
          <w:rFonts w:ascii="Calibri" w:hAnsi="Calibri" w:cs="Calibri"/>
          <w:sz w:val="22"/>
          <w:szCs w:val="22"/>
        </w:rPr>
      </w:pPr>
      <w:r w:rsidRPr="00D30524">
        <w:rPr>
          <w:rFonts w:ascii="Calibri" w:hAnsi="Calibri" w:cs="Calibri"/>
          <w:b/>
          <w:sz w:val="22"/>
          <w:szCs w:val="22"/>
        </w:rPr>
        <w:t>Termen păstrare în presă scrisă:</w:t>
      </w:r>
      <w:r w:rsidRPr="00D30524">
        <w:rPr>
          <w:rFonts w:ascii="Calibri" w:hAnsi="Calibri" w:cs="Calibri"/>
          <w:sz w:val="22"/>
          <w:szCs w:val="22"/>
        </w:rPr>
        <w:t xml:space="preserve"> minim o zi, o ediție tipărită</w:t>
      </w:r>
    </w:p>
    <w:p w14:paraId="363FD289" w14:textId="77777777" w:rsidR="00C46A61" w:rsidRPr="00D30524" w:rsidRDefault="00C46A61" w:rsidP="00C46A61">
      <w:pPr>
        <w:autoSpaceDE w:val="0"/>
        <w:autoSpaceDN w:val="0"/>
        <w:spacing w:before="120"/>
        <w:ind w:left="1080"/>
        <w:contextualSpacing/>
        <w:jc w:val="both"/>
        <w:rPr>
          <w:rFonts w:ascii="Calibri" w:hAnsi="Calibri" w:cs="Calibri"/>
          <w:sz w:val="22"/>
          <w:szCs w:val="22"/>
        </w:rPr>
      </w:pPr>
    </w:p>
    <w:p w14:paraId="497CB174" w14:textId="77777777" w:rsidR="00C46A61" w:rsidRPr="00D30524" w:rsidRDefault="00C46A61" w:rsidP="00C46A61">
      <w:pPr>
        <w:pStyle w:val="Listparagraf"/>
        <w:numPr>
          <w:ilvl w:val="6"/>
          <w:numId w:val="31"/>
        </w:numPr>
        <w:spacing w:line="240" w:lineRule="auto"/>
        <w:ind w:left="709"/>
        <w:jc w:val="both"/>
        <w:rPr>
          <w:rFonts w:cs="Calibri"/>
          <w:b/>
          <w:lang w:val="ro-RO"/>
        </w:rPr>
      </w:pPr>
      <w:r w:rsidRPr="00D30524">
        <w:rPr>
          <w:rFonts w:cs="Calibri"/>
          <w:b/>
          <w:lang w:val="ro-RO"/>
        </w:rPr>
        <w:t>Declarația UE</w:t>
      </w:r>
    </w:p>
    <w:p w14:paraId="4FB09E42" w14:textId="77777777" w:rsidR="00C46A61" w:rsidRPr="00D30524" w:rsidRDefault="00C46A61" w:rsidP="00C46A61">
      <w:pPr>
        <w:pStyle w:val="Listparagraf"/>
        <w:numPr>
          <w:ilvl w:val="0"/>
          <w:numId w:val="8"/>
        </w:numPr>
        <w:autoSpaceDE w:val="0"/>
        <w:autoSpaceDN w:val="0"/>
        <w:spacing w:before="120" w:after="160" w:line="240" w:lineRule="auto"/>
        <w:ind w:left="1440"/>
        <w:jc w:val="both"/>
        <w:rPr>
          <w:rFonts w:cs="Calibri"/>
          <w:lang w:val="ro-RO"/>
        </w:rPr>
      </w:pPr>
      <w:r w:rsidRPr="00D30524">
        <w:rPr>
          <w:rFonts w:cs="Calibri"/>
          <w:lang w:val="ro-RO"/>
        </w:rPr>
        <w:t>În materialele de comunicare referitoare la implementarea proiectului care sunt destinate publicului sau participanților la cursuri/ training-uri/ evenimente etc., în afară de emblema UE, însoțită obligatoriu de declarația de finanțare, beneficiarul mai poate menționa, în cuprinsul acestora, fraza „Proiect finanțat de Uniunea Europeană” sau „Proiect cofinanțat de Uniunea Europeană” sau poate prezenta bugetul proiectului astfel încât să fie vizibilă defalcarea în funcție de sursa finanțării: buget UE, buget național, bugetul propriu al beneficiarului.</w:t>
      </w:r>
    </w:p>
    <w:p w14:paraId="45B43220" w14:textId="77777777" w:rsidR="00C46A61" w:rsidRPr="00D30524" w:rsidRDefault="00C46A61" w:rsidP="00C46A61">
      <w:pPr>
        <w:pStyle w:val="Listparagraf"/>
        <w:numPr>
          <w:ilvl w:val="0"/>
          <w:numId w:val="8"/>
        </w:numPr>
        <w:autoSpaceDE w:val="0"/>
        <w:autoSpaceDN w:val="0"/>
        <w:spacing w:before="120" w:after="160" w:line="240" w:lineRule="auto"/>
        <w:ind w:left="1440"/>
        <w:jc w:val="both"/>
        <w:rPr>
          <w:rFonts w:cs="Calibri"/>
          <w:lang w:val="ro-RO"/>
        </w:rPr>
      </w:pPr>
      <w:r w:rsidRPr="00D30524">
        <w:rPr>
          <w:rFonts w:cs="Calibri"/>
          <w:lang w:val="ro-RO"/>
        </w:rPr>
        <w:lastRenderedPageBreak/>
        <w:t>În cazul instrumentelor financiare, beneficiarul se asigură, prin intermediul condițiilor contractuale, că destinatarii finali respectă cerințele prevăzute la acest punct.</w:t>
      </w:r>
    </w:p>
    <w:p w14:paraId="2CF3E1E6" w14:textId="77777777" w:rsidR="00C46A61" w:rsidRPr="00D30524" w:rsidRDefault="00C46A61" w:rsidP="00C46A61">
      <w:pPr>
        <w:pStyle w:val="Listparagraf"/>
        <w:autoSpaceDE w:val="0"/>
        <w:autoSpaceDN w:val="0"/>
        <w:spacing w:before="120" w:after="160" w:line="240" w:lineRule="auto"/>
        <w:ind w:left="1440"/>
        <w:jc w:val="both"/>
        <w:rPr>
          <w:rFonts w:cs="Calibri"/>
          <w:lang w:val="ro-RO"/>
        </w:rPr>
      </w:pPr>
    </w:p>
    <w:p w14:paraId="232DFA17" w14:textId="77777777" w:rsidR="00C46A61" w:rsidRPr="00D30524" w:rsidRDefault="00C46A61" w:rsidP="00C46A61">
      <w:pPr>
        <w:pStyle w:val="Listparagraf"/>
        <w:numPr>
          <w:ilvl w:val="6"/>
          <w:numId w:val="31"/>
        </w:numPr>
        <w:spacing w:line="240" w:lineRule="auto"/>
        <w:ind w:left="709"/>
        <w:jc w:val="both"/>
        <w:rPr>
          <w:rFonts w:cs="Calibri"/>
          <w:b/>
          <w:lang w:val="ro-RO"/>
        </w:rPr>
      </w:pPr>
      <w:r w:rsidRPr="00D30524">
        <w:rPr>
          <w:rFonts w:cs="Calibri"/>
          <w:b/>
          <w:lang w:val="ro-RO"/>
        </w:rPr>
        <w:t xml:space="preserve">Afișaj  </w:t>
      </w:r>
    </w:p>
    <w:p w14:paraId="35E00D69" w14:textId="77777777" w:rsidR="00C46A61" w:rsidRPr="00D30524" w:rsidRDefault="00C46A61" w:rsidP="00C46A61">
      <w:pPr>
        <w:pStyle w:val="Listparagraf"/>
        <w:numPr>
          <w:ilvl w:val="0"/>
          <w:numId w:val="8"/>
        </w:numPr>
        <w:autoSpaceDE w:val="0"/>
        <w:autoSpaceDN w:val="0"/>
        <w:spacing w:before="120" w:after="160" w:line="240" w:lineRule="auto"/>
        <w:ind w:left="1440"/>
        <w:jc w:val="both"/>
        <w:rPr>
          <w:rFonts w:cs="Calibri"/>
          <w:lang w:val="ro-RO"/>
        </w:rPr>
      </w:pPr>
      <w:r w:rsidRPr="00D30524">
        <w:rPr>
          <w:rFonts w:cs="Calibri"/>
          <w:b/>
          <w:bCs/>
          <w:lang w:val="ro-RO"/>
        </w:rPr>
        <w:t>Panouri/plăci permanente</w:t>
      </w:r>
      <w:r w:rsidRPr="00D30524">
        <w:rPr>
          <w:rFonts w:cs="Calibri"/>
          <w:lang w:val="ro-RO"/>
        </w:rPr>
        <w:t xml:space="preserve"> se vor amplasa în cazul proiectelor finanțate din Programul “Regiunea Centru” a căror valoare totală </w:t>
      </w:r>
      <w:r w:rsidRPr="00D30524">
        <w:rPr>
          <w:rFonts w:cs="Calibri"/>
          <w:b/>
          <w:bCs/>
          <w:lang w:val="ro-RO"/>
        </w:rPr>
        <w:t>depășește 500.000 EUR</w:t>
      </w:r>
      <w:r w:rsidRPr="00D30524">
        <w:rPr>
          <w:rFonts w:cs="Calibri"/>
          <w:lang w:val="ro-RO"/>
        </w:rPr>
        <w:t xml:space="preserve">, care implică investiții fizice (ex. infrastructură de transport, lucrări de construcții, reabilitare, modernizare, extindere, etc.) sau achiziționarea de echipamente. Beneficiarii pot alege să monteze fie panouri permanente, fie plăci permanente. </w:t>
      </w:r>
    </w:p>
    <w:p w14:paraId="6F6F52CD" w14:textId="77777777" w:rsidR="00C46A61" w:rsidRPr="00D30524" w:rsidRDefault="00C46A61" w:rsidP="00C46A61">
      <w:pPr>
        <w:pStyle w:val="Listparagraf"/>
        <w:numPr>
          <w:ilvl w:val="0"/>
          <w:numId w:val="8"/>
        </w:numPr>
        <w:autoSpaceDE w:val="0"/>
        <w:autoSpaceDN w:val="0"/>
        <w:spacing w:before="120" w:line="240" w:lineRule="auto"/>
        <w:ind w:left="1440"/>
        <w:jc w:val="both"/>
        <w:rPr>
          <w:rFonts w:cs="Calibri"/>
          <w:lang w:val="ro-RO"/>
        </w:rPr>
      </w:pPr>
      <w:r w:rsidRPr="00D30524">
        <w:rPr>
          <w:rFonts w:cs="Calibri"/>
          <w:b/>
          <w:bCs/>
          <w:lang w:val="ro-RO"/>
        </w:rPr>
        <w:t>Afișe/</w:t>
      </w:r>
      <w:proofErr w:type="spellStart"/>
      <w:r w:rsidRPr="00D30524">
        <w:rPr>
          <w:rFonts w:cs="Calibri"/>
          <w:b/>
          <w:bCs/>
          <w:lang w:val="ro-RO"/>
        </w:rPr>
        <w:t>Afisaj</w:t>
      </w:r>
      <w:proofErr w:type="spellEnd"/>
      <w:r w:rsidRPr="00D30524">
        <w:rPr>
          <w:rFonts w:cs="Calibri"/>
          <w:b/>
          <w:bCs/>
          <w:lang w:val="ro-RO"/>
        </w:rPr>
        <w:t xml:space="preserve"> electronic</w:t>
      </w:r>
      <w:r w:rsidRPr="00D30524">
        <w:rPr>
          <w:rFonts w:cs="Calibri"/>
          <w:lang w:val="ro-RO"/>
        </w:rPr>
        <w:t xml:space="preserve"> - în cazul proiectelor a căror valoare totală </w:t>
      </w:r>
      <w:r w:rsidRPr="00D30524">
        <w:rPr>
          <w:rFonts w:cs="Calibri"/>
          <w:b/>
          <w:bCs/>
          <w:lang w:val="ro-RO"/>
        </w:rPr>
        <w:t>nu depășește 500.000 euro</w:t>
      </w:r>
      <w:r w:rsidRPr="00D30524">
        <w:rPr>
          <w:rFonts w:cs="Calibri"/>
          <w:lang w:val="ro-RO"/>
        </w:rPr>
        <w:t xml:space="preserve"> sau prin care nu se achiziționează echipamente și nu se realizează investiții fizice, se va expune cel puțin un afiș cu dimensiunea minimă A3 sau un afișaj electronic echivalent.</w:t>
      </w:r>
    </w:p>
    <w:p w14:paraId="1CC884A0" w14:textId="77777777" w:rsidR="00C46A61" w:rsidRPr="00D30524" w:rsidRDefault="00C46A61" w:rsidP="00C46A61">
      <w:pPr>
        <w:pStyle w:val="Listparagraf"/>
        <w:numPr>
          <w:ilvl w:val="0"/>
          <w:numId w:val="8"/>
        </w:numPr>
        <w:autoSpaceDE w:val="0"/>
        <w:autoSpaceDN w:val="0"/>
        <w:spacing w:before="120" w:line="240" w:lineRule="auto"/>
        <w:ind w:left="1440"/>
        <w:jc w:val="both"/>
        <w:rPr>
          <w:rFonts w:cs="Calibri"/>
          <w:lang w:val="ro-RO"/>
        </w:rPr>
      </w:pPr>
      <w:r w:rsidRPr="00D30524">
        <w:rPr>
          <w:rFonts w:cs="Calibri"/>
          <w:lang w:val="ro-RO"/>
        </w:rPr>
        <w:t xml:space="preserve">Pentru proiectele de achiziție de bunuri a căror finanțare publică depășește 500.000 euro (valoarea finanțării din FEDR + contribuția națională), va fi instalat un panou/placă cu dimensiunea de minimum A3 (420mmx297mm) la locația de implementare a proiectului. </w:t>
      </w:r>
    </w:p>
    <w:p w14:paraId="5394B53B" w14:textId="77777777" w:rsidR="00C46A61" w:rsidRPr="00D30524" w:rsidRDefault="00C46A61" w:rsidP="00C46A61">
      <w:pPr>
        <w:pStyle w:val="Listparagraf"/>
        <w:numPr>
          <w:ilvl w:val="0"/>
          <w:numId w:val="8"/>
        </w:numPr>
        <w:autoSpaceDE w:val="0"/>
        <w:autoSpaceDN w:val="0"/>
        <w:spacing w:before="120" w:line="240" w:lineRule="auto"/>
        <w:ind w:left="1440"/>
        <w:jc w:val="both"/>
        <w:rPr>
          <w:rFonts w:cs="Calibri"/>
          <w:lang w:val="ro-RO"/>
        </w:rPr>
      </w:pPr>
      <w:r w:rsidRPr="00D30524">
        <w:rPr>
          <w:rFonts w:cs="Calibri"/>
          <w:lang w:val="ro-RO"/>
        </w:rPr>
        <w:t>Pentru panourile instalate la proiecte de investiții în infrastructură (ex. Infrastructură de transport, lucrări de construcții, reabilitare, modernizare, extindere) dimensiunea minimă este de L 2m x H 1,5 m.</w:t>
      </w:r>
    </w:p>
    <w:p w14:paraId="0AF980BD" w14:textId="77777777" w:rsidR="00C46A61" w:rsidRPr="00D30524" w:rsidRDefault="00C46A61" w:rsidP="00C46A61">
      <w:pPr>
        <w:pStyle w:val="Listparagraf"/>
        <w:numPr>
          <w:ilvl w:val="0"/>
          <w:numId w:val="8"/>
        </w:numPr>
        <w:autoSpaceDE w:val="0"/>
        <w:autoSpaceDN w:val="0"/>
        <w:spacing w:before="120" w:line="240" w:lineRule="auto"/>
        <w:ind w:left="1440"/>
        <w:jc w:val="both"/>
        <w:rPr>
          <w:rFonts w:cs="Calibri"/>
          <w:lang w:val="ro-RO"/>
        </w:rPr>
      </w:pPr>
      <w:r w:rsidRPr="00D30524">
        <w:rPr>
          <w:rFonts w:cs="Calibri"/>
          <w:lang w:val="ro-RO"/>
        </w:rPr>
        <w:t>Pentru proiectele care cuprind investiții în infrastructura de transport, mobilitate urbană se vor instala minimum 3 panouri/plăci față/verso în locațiile care asigură cea mai bună vizibilitate de pe parcursul segmentului de drum aferent proiectului (recomandare: pot fi instalate la capete de drum, intersecții importante etc).</w:t>
      </w:r>
    </w:p>
    <w:p w14:paraId="20CC8025" w14:textId="77777777" w:rsidR="00C46A61" w:rsidRPr="00D30524" w:rsidRDefault="00C46A61" w:rsidP="00C46A61">
      <w:pPr>
        <w:autoSpaceDE w:val="0"/>
        <w:autoSpaceDN w:val="0"/>
        <w:spacing w:before="120"/>
        <w:contextualSpacing/>
        <w:jc w:val="both"/>
        <w:rPr>
          <w:rFonts w:ascii="Calibri" w:hAnsi="Calibri" w:cs="Calibri"/>
          <w:sz w:val="22"/>
          <w:szCs w:val="22"/>
        </w:rPr>
      </w:pPr>
      <w:r w:rsidRPr="00D30524">
        <w:rPr>
          <w:rFonts w:ascii="Calibri" w:hAnsi="Calibri" w:cs="Calibri"/>
          <w:sz w:val="22"/>
          <w:szCs w:val="22"/>
        </w:rPr>
        <w:t xml:space="preserve">Dacă panoul/placa/afișul se deteriorează din cauza unor factori externi (condiții meteo, vandalism etc.), beneficiarul va trebui să îl înlocuiască în maxim 30 zile lucrătoare din momentul constatării deteriorării de către beneficiarul proiectului/ ofițerul de monitorizare/terțe persoane. </w:t>
      </w:r>
    </w:p>
    <w:p w14:paraId="605CC8BB" w14:textId="77777777" w:rsidR="00C46A61" w:rsidRPr="00D30524" w:rsidRDefault="00C46A61" w:rsidP="00C46A61">
      <w:pPr>
        <w:autoSpaceDE w:val="0"/>
        <w:autoSpaceDN w:val="0"/>
        <w:spacing w:before="120"/>
        <w:contextualSpacing/>
        <w:jc w:val="both"/>
        <w:rPr>
          <w:rFonts w:ascii="Calibri" w:hAnsi="Calibri" w:cs="Calibri"/>
          <w:sz w:val="22"/>
          <w:szCs w:val="22"/>
        </w:rPr>
      </w:pPr>
      <w:r w:rsidRPr="00D30524">
        <w:rPr>
          <w:rFonts w:ascii="Calibri" w:hAnsi="Calibri" w:cs="Calibri"/>
          <w:sz w:val="22"/>
          <w:szCs w:val="22"/>
        </w:rPr>
        <w:t xml:space="preserve">Beneficiarii care implementează mai multe proiecte în același loc pot aplica un panou/placă/afiș care să integreze informațiile pentru toate aceste proiecte, cu identitatea programului, sub formă de </w:t>
      </w:r>
      <w:proofErr w:type="spellStart"/>
      <w:r w:rsidRPr="00D30524">
        <w:rPr>
          <w:rFonts w:ascii="Calibri" w:hAnsi="Calibri" w:cs="Calibri"/>
          <w:sz w:val="22"/>
          <w:szCs w:val="22"/>
        </w:rPr>
        <w:t>timeline</w:t>
      </w:r>
      <w:proofErr w:type="spellEnd"/>
      <w:r w:rsidRPr="00D30524">
        <w:rPr>
          <w:rFonts w:ascii="Calibri" w:hAnsi="Calibri" w:cs="Calibri"/>
          <w:sz w:val="22"/>
          <w:szCs w:val="22"/>
        </w:rPr>
        <w:t xml:space="preserve">, </w:t>
      </w:r>
      <w:proofErr w:type="spellStart"/>
      <w:r w:rsidRPr="00D30524">
        <w:rPr>
          <w:rFonts w:ascii="Calibri" w:hAnsi="Calibri" w:cs="Calibri"/>
          <w:sz w:val="22"/>
          <w:szCs w:val="22"/>
        </w:rPr>
        <w:t>infografic</w:t>
      </w:r>
      <w:proofErr w:type="spellEnd"/>
      <w:r w:rsidRPr="00D30524">
        <w:rPr>
          <w:rFonts w:ascii="Calibri" w:hAnsi="Calibri" w:cs="Calibri"/>
          <w:sz w:val="22"/>
          <w:szCs w:val="22"/>
        </w:rPr>
        <w:t xml:space="preserve"> sau o altă soluție creativă. </w:t>
      </w:r>
    </w:p>
    <w:p w14:paraId="628D9E19" w14:textId="77777777" w:rsidR="00C46A61" w:rsidRPr="00D30524" w:rsidRDefault="00C46A61" w:rsidP="00C46A61">
      <w:pPr>
        <w:pStyle w:val="Listparagraf"/>
        <w:autoSpaceDE w:val="0"/>
        <w:autoSpaceDN w:val="0"/>
        <w:spacing w:before="120" w:line="240" w:lineRule="auto"/>
        <w:ind w:left="0"/>
        <w:jc w:val="both"/>
        <w:rPr>
          <w:rFonts w:cs="Calibri"/>
          <w:lang w:val="ro-RO"/>
        </w:rPr>
      </w:pPr>
      <w:r w:rsidRPr="00D30524">
        <w:rPr>
          <w:rFonts w:cs="Calibri"/>
          <w:lang w:val="ro-RO"/>
        </w:rPr>
        <w:t>Dacă pe parcursul implementării proiectului acesta suferă modificări (prelungire perioadă de implementare, revizuirea bugetului etc.), beneficiarul va instala, la închiderea proiectului, o varianta nouă de panou/placă/afiș cu datele actualizate.</w:t>
      </w:r>
    </w:p>
    <w:p w14:paraId="6DF7220F" w14:textId="77777777" w:rsidR="00C46A61" w:rsidRPr="00D30524" w:rsidRDefault="00C46A61" w:rsidP="00C46A61">
      <w:pPr>
        <w:pStyle w:val="Listparagraf"/>
        <w:autoSpaceDE w:val="0"/>
        <w:autoSpaceDN w:val="0"/>
        <w:spacing w:before="120" w:after="160" w:line="240" w:lineRule="auto"/>
        <w:ind w:left="0"/>
        <w:jc w:val="both"/>
        <w:rPr>
          <w:rFonts w:cs="Calibri"/>
          <w:b/>
          <w:lang w:val="ro-RO"/>
        </w:rPr>
      </w:pPr>
    </w:p>
    <w:p w14:paraId="3CE298C1" w14:textId="77777777" w:rsidR="00C46A61" w:rsidRPr="00D30524" w:rsidRDefault="00C46A61" w:rsidP="00C46A61">
      <w:pPr>
        <w:pStyle w:val="Listparagraf"/>
        <w:autoSpaceDE w:val="0"/>
        <w:autoSpaceDN w:val="0"/>
        <w:spacing w:before="120" w:after="160" w:line="240" w:lineRule="auto"/>
        <w:ind w:left="0"/>
        <w:jc w:val="both"/>
        <w:rPr>
          <w:rFonts w:cs="Calibri"/>
          <w:lang w:val="ro-RO"/>
        </w:rPr>
      </w:pPr>
      <w:r w:rsidRPr="00D30524">
        <w:rPr>
          <w:rFonts w:cs="Calibri"/>
          <w:b/>
          <w:lang w:val="ro-RO"/>
        </w:rPr>
        <w:t>Termen de păstrare:</w:t>
      </w:r>
      <w:r w:rsidRPr="00D30524">
        <w:rPr>
          <w:rFonts w:cs="Calibri"/>
          <w:lang w:val="ro-RO"/>
        </w:rPr>
        <w:t xml:space="preserve"> Permanent</w:t>
      </w:r>
    </w:p>
    <w:p w14:paraId="5C0AEEF7" w14:textId="77777777" w:rsidR="00C46A61" w:rsidRPr="00D30524" w:rsidRDefault="00C46A61" w:rsidP="00C46A61">
      <w:pPr>
        <w:pStyle w:val="Listparagraf"/>
        <w:autoSpaceDE w:val="0"/>
        <w:autoSpaceDN w:val="0"/>
        <w:spacing w:before="120" w:after="160" w:line="240" w:lineRule="auto"/>
        <w:ind w:left="0"/>
        <w:jc w:val="both"/>
        <w:rPr>
          <w:rFonts w:cs="Calibri"/>
          <w:lang w:val="ro-RO"/>
        </w:rPr>
      </w:pPr>
    </w:p>
    <w:p w14:paraId="2A7E652E" w14:textId="77777777" w:rsidR="00C46A61" w:rsidRPr="00D30524" w:rsidRDefault="00C46A61" w:rsidP="00C46A61">
      <w:pPr>
        <w:pStyle w:val="Listparagraf"/>
        <w:numPr>
          <w:ilvl w:val="6"/>
          <w:numId w:val="31"/>
        </w:numPr>
        <w:spacing w:line="240" w:lineRule="auto"/>
        <w:ind w:left="709"/>
        <w:jc w:val="both"/>
        <w:rPr>
          <w:rFonts w:cs="Calibri"/>
          <w:b/>
          <w:lang w:val="ro-RO"/>
        </w:rPr>
      </w:pPr>
      <w:r w:rsidRPr="00D30524">
        <w:rPr>
          <w:rFonts w:cs="Calibri"/>
          <w:b/>
          <w:bCs/>
          <w:lang w:val="ro-RO"/>
        </w:rPr>
        <w:t>Autocolante/</w:t>
      </w:r>
      <w:r w:rsidRPr="00D30524">
        <w:rPr>
          <w:rFonts w:cs="Calibri"/>
          <w:b/>
          <w:lang w:val="ro-RO"/>
        </w:rPr>
        <w:t>Plăcuțe</w:t>
      </w:r>
      <w:r w:rsidRPr="00D30524">
        <w:rPr>
          <w:rFonts w:cs="Calibri"/>
          <w:b/>
          <w:bCs/>
          <w:lang w:val="ro-RO"/>
        </w:rPr>
        <w:t>:</w:t>
      </w:r>
      <w:r w:rsidRPr="00D30524">
        <w:rPr>
          <w:rFonts w:cs="Calibri"/>
          <w:b/>
          <w:lang w:val="ro-RO"/>
        </w:rPr>
        <w:t xml:space="preserve"> </w:t>
      </w:r>
    </w:p>
    <w:p w14:paraId="4DFC5B52" w14:textId="77777777" w:rsidR="00C46A61" w:rsidRPr="00D30524" w:rsidRDefault="00C46A61" w:rsidP="00C46A61">
      <w:pPr>
        <w:pStyle w:val="Listparagraf"/>
        <w:numPr>
          <w:ilvl w:val="0"/>
          <w:numId w:val="8"/>
        </w:numPr>
        <w:autoSpaceDE w:val="0"/>
        <w:autoSpaceDN w:val="0"/>
        <w:spacing w:before="120" w:after="160" w:line="240" w:lineRule="auto"/>
        <w:ind w:left="1440"/>
        <w:jc w:val="both"/>
        <w:rPr>
          <w:rFonts w:cs="Calibri"/>
          <w:lang w:val="ro-RO"/>
        </w:rPr>
      </w:pPr>
      <w:r w:rsidRPr="00D30524">
        <w:rPr>
          <w:rFonts w:cs="Calibri"/>
          <w:lang w:val="ro-RO"/>
        </w:rPr>
        <w:t>În cazul proiectelor în cadrul cărora sunt achiziționate echipamente, se vor utiliza autocolante/plăcuțe, în funcție de materialul din care este confecționat echipamentul/utilajul/mijlocul de transport. Beneficiarul va avea în vedere faptul că autocolantele/plăcuțele se vor aplica pe mijloacele fixe în cadrul proiectului care au  valoare de achiziție mai mare sau egală cu 5.000 lei fără TVA.</w:t>
      </w:r>
    </w:p>
    <w:p w14:paraId="654828CF" w14:textId="77777777" w:rsidR="00C46A61" w:rsidRPr="00D30524" w:rsidRDefault="00C46A61" w:rsidP="00C46A61">
      <w:pPr>
        <w:pStyle w:val="Listparagraf"/>
        <w:autoSpaceDE w:val="0"/>
        <w:autoSpaceDN w:val="0"/>
        <w:spacing w:before="120" w:after="160" w:line="240" w:lineRule="auto"/>
        <w:ind w:left="1440"/>
        <w:jc w:val="both"/>
        <w:rPr>
          <w:rFonts w:cs="Calibri"/>
          <w:lang w:val="ro-RO"/>
        </w:rPr>
      </w:pPr>
      <w:r w:rsidRPr="00D30524">
        <w:rPr>
          <w:rFonts w:cs="Calibri"/>
          <w:lang w:val="ro-RO"/>
        </w:rPr>
        <w:t>În cazul în care autocolantul sau plăcuța sunt deteriorate, acestea vor fi înlocuite de către beneficiarul proiectului în maxim 15 zile de la data constatării degradării de către beneficiar /ofițerul de monitorizare/terțe persoane.</w:t>
      </w:r>
    </w:p>
    <w:p w14:paraId="1C528D1B" w14:textId="77777777" w:rsidR="00C46A61" w:rsidRPr="00D30524" w:rsidRDefault="00C46A61" w:rsidP="00C46A61">
      <w:pPr>
        <w:autoSpaceDE w:val="0"/>
        <w:autoSpaceDN w:val="0"/>
        <w:spacing w:before="120"/>
        <w:ind w:left="720" w:firstLine="698"/>
        <w:contextualSpacing/>
        <w:jc w:val="both"/>
        <w:rPr>
          <w:rFonts w:ascii="Calibri" w:hAnsi="Calibri" w:cs="Calibri"/>
          <w:sz w:val="22"/>
          <w:szCs w:val="22"/>
        </w:rPr>
      </w:pPr>
      <w:r w:rsidRPr="00D30524">
        <w:rPr>
          <w:rFonts w:ascii="Calibri" w:hAnsi="Calibri" w:cs="Calibri"/>
          <w:b/>
          <w:sz w:val="22"/>
          <w:szCs w:val="22"/>
        </w:rPr>
        <w:t>Termen de păstrare:</w:t>
      </w:r>
      <w:r w:rsidRPr="00D30524">
        <w:rPr>
          <w:rFonts w:ascii="Calibri" w:hAnsi="Calibri" w:cs="Calibri"/>
          <w:sz w:val="22"/>
          <w:szCs w:val="22"/>
        </w:rPr>
        <w:t xml:space="preserve"> Pe întreg ciclul de viață al echipamentului.</w:t>
      </w:r>
    </w:p>
    <w:p w14:paraId="25FBFA9C" w14:textId="77777777" w:rsidR="00C46A61" w:rsidRPr="00D30524" w:rsidRDefault="00C46A61" w:rsidP="00C46A61">
      <w:pPr>
        <w:autoSpaceDE w:val="0"/>
        <w:autoSpaceDN w:val="0"/>
        <w:spacing w:before="120"/>
        <w:ind w:left="720" w:firstLine="698"/>
        <w:contextualSpacing/>
        <w:jc w:val="both"/>
        <w:rPr>
          <w:rFonts w:ascii="Calibri" w:hAnsi="Calibri" w:cs="Calibri"/>
          <w:sz w:val="22"/>
          <w:szCs w:val="22"/>
        </w:rPr>
      </w:pPr>
    </w:p>
    <w:p w14:paraId="4EC9F62F" w14:textId="77777777" w:rsidR="00C46A61" w:rsidRPr="00D30524" w:rsidRDefault="00C46A61" w:rsidP="00C46A61">
      <w:pPr>
        <w:pStyle w:val="Listparagraf"/>
        <w:numPr>
          <w:ilvl w:val="6"/>
          <w:numId w:val="31"/>
        </w:numPr>
        <w:spacing w:line="240" w:lineRule="auto"/>
        <w:ind w:left="709"/>
        <w:jc w:val="both"/>
        <w:rPr>
          <w:rFonts w:cs="Calibri"/>
          <w:b/>
          <w:bCs/>
          <w:lang w:val="ro-RO"/>
        </w:rPr>
      </w:pPr>
      <w:r w:rsidRPr="00D30524">
        <w:rPr>
          <w:rFonts w:cs="Calibri"/>
          <w:b/>
          <w:bCs/>
          <w:lang w:val="ro-RO"/>
        </w:rPr>
        <w:t>Online</w:t>
      </w:r>
    </w:p>
    <w:p w14:paraId="34F635CD" w14:textId="77777777" w:rsidR="00C46A61" w:rsidRPr="00D30524" w:rsidRDefault="00C46A61" w:rsidP="00C46A61">
      <w:pPr>
        <w:pStyle w:val="Listparagraf"/>
        <w:numPr>
          <w:ilvl w:val="0"/>
          <w:numId w:val="30"/>
        </w:numPr>
        <w:autoSpaceDE w:val="0"/>
        <w:autoSpaceDN w:val="0"/>
        <w:spacing w:before="120" w:after="160" w:line="240" w:lineRule="auto"/>
        <w:jc w:val="both"/>
        <w:rPr>
          <w:rFonts w:cs="Calibri"/>
          <w:lang w:val="ro-RO"/>
        </w:rPr>
      </w:pPr>
      <w:r w:rsidRPr="00D30524">
        <w:rPr>
          <w:rFonts w:cs="Calibri"/>
          <w:b/>
          <w:bCs/>
          <w:lang w:val="ro-RO"/>
        </w:rPr>
        <w:lastRenderedPageBreak/>
        <w:t>Site oficial și cont social media:</w:t>
      </w:r>
      <w:r w:rsidRPr="00D30524">
        <w:rPr>
          <w:rFonts w:cs="Calibri"/>
          <w:lang w:val="ro-RO"/>
        </w:rPr>
        <w:t xml:space="preserve"> afișarea pe site-ul oficial și/sau pe contul/conturile de social media al Beneficiarului (dacă există un astfel de site/pagină), a unei descrieri a proiectului, inclusiv a scopurilor și rezultatelor acestuia, evidențiind sprijinul financiar din partea UE.</w:t>
      </w:r>
    </w:p>
    <w:p w14:paraId="647AD34F" w14:textId="77777777" w:rsidR="00C46A61" w:rsidRPr="00D30524" w:rsidRDefault="00C46A61" w:rsidP="00C46A61">
      <w:pPr>
        <w:pStyle w:val="Listparagraf"/>
        <w:spacing w:line="240" w:lineRule="auto"/>
        <w:ind w:left="0"/>
        <w:jc w:val="both"/>
        <w:rPr>
          <w:rFonts w:cs="Calibri"/>
          <w:lang w:val="ro-RO"/>
        </w:rPr>
      </w:pPr>
    </w:p>
    <w:p w14:paraId="570975BC" w14:textId="77777777" w:rsidR="00C46A61" w:rsidRPr="00D30524" w:rsidRDefault="00C46A61" w:rsidP="00C46A61">
      <w:pPr>
        <w:pStyle w:val="Listparagraf"/>
        <w:spacing w:line="240" w:lineRule="auto"/>
        <w:ind w:left="1418"/>
        <w:jc w:val="both"/>
        <w:rPr>
          <w:rFonts w:cs="Calibri"/>
          <w:lang w:val="ro-RO"/>
        </w:rPr>
      </w:pPr>
      <w:r w:rsidRPr="00D30524">
        <w:rPr>
          <w:rFonts w:cs="Calibri"/>
          <w:lang w:val="ro-RO"/>
        </w:rPr>
        <w:t xml:space="preserve">Beneficiarul care are site propriu trebuie să creeze în cadrul acestuia o </w:t>
      </w:r>
      <w:proofErr w:type="spellStart"/>
      <w:r w:rsidRPr="00D30524">
        <w:rPr>
          <w:rFonts w:cs="Calibri"/>
          <w:lang w:val="ro-RO"/>
        </w:rPr>
        <w:t>subpagină</w:t>
      </w:r>
      <w:proofErr w:type="spellEnd"/>
      <w:r w:rsidRPr="00D30524">
        <w:rPr>
          <w:rFonts w:cs="Calibri"/>
          <w:lang w:val="ro-RO"/>
        </w:rPr>
        <w:t xml:space="preserve"> dedicată proiectului în care să posteze informații despre implementarea proiectului. Pe pagina principală a site-ului se va afișa un banner/</w:t>
      </w:r>
      <w:proofErr w:type="spellStart"/>
      <w:r w:rsidRPr="00D30524">
        <w:rPr>
          <w:rFonts w:cs="Calibri"/>
          <w:lang w:val="ro-RO"/>
        </w:rPr>
        <w:t>widget</w:t>
      </w:r>
      <w:proofErr w:type="spellEnd"/>
      <w:r w:rsidRPr="00D30524">
        <w:rPr>
          <w:rFonts w:cs="Calibri"/>
          <w:lang w:val="ro-RO"/>
        </w:rPr>
        <w:t xml:space="preserve"> </w:t>
      </w:r>
      <w:r w:rsidRPr="00D30524">
        <w:rPr>
          <w:rFonts w:cs="Calibri"/>
          <w:b/>
          <w:lang w:val="ro-RO"/>
        </w:rPr>
        <w:t xml:space="preserve">cel puțin cu logo </w:t>
      </w:r>
      <w:proofErr w:type="spellStart"/>
      <w:r w:rsidRPr="00D30524">
        <w:rPr>
          <w:rFonts w:cs="Calibri"/>
          <w:b/>
          <w:lang w:val="ro-RO"/>
        </w:rPr>
        <w:t>Regio</w:t>
      </w:r>
      <w:proofErr w:type="spellEnd"/>
      <w:r w:rsidRPr="00D30524">
        <w:rPr>
          <w:rFonts w:cs="Calibri"/>
          <w:b/>
          <w:lang w:val="ro-RO"/>
        </w:rPr>
        <w:t xml:space="preserve"> Centru și sintagma ”Proiect/e </w:t>
      </w:r>
      <w:proofErr w:type="spellStart"/>
      <w:r w:rsidRPr="00D30524">
        <w:rPr>
          <w:rFonts w:cs="Calibri"/>
          <w:b/>
          <w:lang w:val="ro-RO"/>
        </w:rPr>
        <w:t>Regio</w:t>
      </w:r>
      <w:proofErr w:type="spellEnd"/>
      <w:r w:rsidRPr="00D30524">
        <w:rPr>
          <w:rFonts w:cs="Calibri"/>
          <w:b/>
          <w:lang w:val="ro-RO"/>
        </w:rPr>
        <w:t xml:space="preserve"> Centru” </w:t>
      </w:r>
      <w:r w:rsidRPr="00D30524">
        <w:rPr>
          <w:rFonts w:cs="Calibri"/>
          <w:lang w:val="ro-RO"/>
        </w:rPr>
        <w:t xml:space="preserve">cu trimitere la secțiunea/subsecțiunea unde se regăsește descrierea completă a proiectului. Pagina dedicată proiectului va conține elementele de identitate vizuală obligatorii și un link către site-ul </w:t>
      </w:r>
      <w:hyperlink r:id="rId22" w:history="1">
        <w:r w:rsidRPr="00D30524">
          <w:rPr>
            <w:rStyle w:val="Hyperlink"/>
            <w:rFonts w:cs="Calibri"/>
            <w:lang w:val="ro-RO"/>
          </w:rPr>
          <w:t>www.mfe.gov.ro</w:t>
        </w:r>
      </w:hyperlink>
      <w:r w:rsidRPr="00D30524">
        <w:rPr>
          <w:rFonts w:cs="Calibri"/>
          <w:lang w:val="ro-RO"/>
        </w:rPr>
        <w:t xml:space="preserve">, cu mențiunea „Pentru informații detaliate despre celelalte programe cofinanțate de Uniunea Europeană, vă invităm să vizitați </w:t>
      </w:r>
      <w:hyperlink r:id="rId23" w:history="1">
        <w:r w:rsidRPr="00D30524">
          <w:rPr>
            <w:rStyle w:val="Hyperlink"/>
            <w:rFonts w:cs="Calibri"/>
            <w:lang w:val="ro-RO"/>
          </w:rPr>
          <w:t>www.mfe.gov.ro</w:t>
        </w:r>
      </w:hyperlink>
      <w:r w:rsidRPr="00D30524">
        <w:rPr>
          <w:rFonts w:cs="Calibri"/>
          <w:lang w:val="ro-RO"/>
        </w:rPr>
        <w:t xml:space="preserve">”. Beneficiarul trebuie să afișeze o descriere succintă a proiectului, care să includă: numele proiectului, denumirea beneficiarului, obiectivele proiectului, rezultatele preconizate, valoarea totală a acestuia, cu precizarea, separat, a valorii cofinanțării asigurate de UE, data începerii și finalizării proiectului și codul </w:t>
      </w:r>
      <w:proofErr w:type="spellStart"/>
      <w:r w:rsidRPr="00D30524">
        <w:rPr>
          <w:rFonts w:cs="Calibri"/>
          <w:lang w:val="ro-RO"/>
        </w:rPr>
        <w:t>MySMIS</w:t>
      </w:r>
      <w:proofErr w:type="spellEnd"/>
      <w:r w:rsidRPr="00D30524">
        <w:rPr>
          <w:rFonts w:cs="Calibri"/>
          <w:lang w:val="ro-RO"/>
        </w:rPr>
        <w:t xml:space="preserve"> al proiectului. </w:t>
      </w:r>
    </w:p>
    <w:p w14:paraId="20F686B0" w14:textId="77777777" w:rsidR="00C46A61" w:rsidRPr="00D30524" w:rsidRDefault="00C46A61" w:rsidP="00C46A61">
      <w:pPr>
        <w:pStyle w:val="Listparagraf"/>
        <w:spacing w:line="240" w:lineRule="auto"/>
        <w:ind w:left="1418"/>
        <w:jc w:val="both"/>
        <w:rPr>
          <w:rFonts w:cs="Calibri"/>
          <w:lang w:val="ro-RO"/>
        </w:rPr>
      </w:pPr>
      <w:r w:rsidRPr="00D30524">
        <w:rPr>
          <w:rFonts w:cs="Calibri"/>
          <w:lang w:val="ro-RO"/>
        </w:rPr>
        <w:t xml:space="preserve">Pentru asigurarea transparenței și a informării periodice a cetățenilor, beneficiarul va publica, pe site-ul propriu, la </w:t>
      </w:r>
      <w:proofErr w:type="spellStart"/>
      <w:r w:rsidRPr="00D30524">
        <w:rPr>
          <w:rFonts w:cs="Calibri"/>
          <w:lang w:val="ro-RO"/>
        </w:rPr>
        <w:t>subpagina</w:t>
      </w:r>
      <w:proofErr w:type="spellEnd"/>
      <w:r w:rsidRPr="00D30524">
        <w:rPr>
          <w:rFonts w:cs="Calibri"/>
          <w:lang w:val="ro-RO"/>
        </w:rPr>
        <w:t xml:space="preserve"> dedicată proiectului, anunțuri despre stadiul proiectului, evidențiind sprijinul financiar al UE. Aceste anunțuri pot fi preluate și pe pagina de socializare a beneficiarului. Anunțurile vor include elementele de identitate vizuală obligatorii. De asemenea, pentru postările pe paginile de social media se pot insera legături spre conturile de social media ale programului și MIPE.</w:t>
      </w:r>
    </w:p>
    <w:p w14:paraId="2C99DC2A" w14:textId="77777777" w:rsidR="00C46A61" w:rsidRPr="00D30524" w:rsidRDefault="00C46A61" w:rsidP="00C46A61">
      <w:pPr>
        <w:pStyle w:val="Listparagraf"/>
        <w:spacing w:line="240" w:lineRule="auto"/>
        <w:ind w:left="1418"/>
        <w:jc w:val="both"/>
        <w:rPr>
          <w:rFonts w:cs="Calibri"/>
          <w:lang w:val="ro-RO"/>
        </w:rPr>
      </w:pPr>
      <w:r w:rsidRPr="00D30524">
        <w:rPr>
          <w:rFonts w:cs="Calibri"/>
          <w:lang w:val="ro-RO"/>
        </w:rPr>
        <w:t xml:space="preserve">În cadrul acestei pagini dedicate proiectului vor fi distribuite anunțurile/comunicatele pentru lansarea/finalizarea proiectului și, cel puțin o dată pe an, informații actualizate cu privire la stadiul proiectului. Descrierea poate fi completată cu poze, ilustrații, </w:t>
      </w:r>
      <w:proofErr w:type="spellStart"/>
      <w:r w:rsidRPr="00D30524">
        <w:rPr>
          <w:rFonts w:cs="Calibri"/>
          <w:lang w:val="ro-RO"/>
        </w:rPr>
        <w:t>infografice</w:t>
      </w:r>
      <w:proofErr w:type="spellEnd"/>
      <w:r w:rsidRPr="00D30524">
        <w:rPr>
          <w:rFonts w:cs="Calibri"/>
          <w:lang w:val="ro-RO"/>
        </w:rPr>
        <w:t>, clipuri de prezentare sau orice materiale grafice elocvente pentru evoluția proiectului.</w:t>
      </w:r>
    </w:p>
    <w:p w14:paraId="25A00303" w14:textId="77777777" w:rsidR="00C46A61" w:rsidRPr="00D30524" w:rsidRDefault="00C46A61" w:rsidP="00C46A61">
      <w:pPr>
        <w:pStyle w:val="Listparagraf"/>
        <w:spacing w:line="240" w:lineRule="auto"/>
        <w:ind w:left="1418"/>
        <w:jc w:val="both"/>
        <w:rPr>
          <w:rFonts w:cs="Calibri"/>
          <w:lang w:val="ro-RO"/>
        </w:rPr>
      </w:pPr>
    </w:p>
    <w:p w14:paraId="06A05612" w14:textId="77777777" w:rsidR="00C46A61" w:rsidRPr="00D30524" w:rsidRDefault="00C46A61" w:rsidP="00C46A61">
      <w:pPr>
        <w:pStyle w:val="Listparagraf"/>
        <w:spacing w:line="240" w:lineRule="auto"/>
        <w:ind w:left="1418"/>
        <w:jc w:val="both"/>
        <w:rPr>
          <w:rFonts w:cs="Calibri"/>
          <w:lang w:val="ro-RO"/>
        </w:rPr>
      </w:pPr>
      <w:r w:rsidRPr="00D30524">
        <w:rPr>
          <w:rFonts w:cs="Calibri"/>
          <w:lang w:val="ro-RO"/>
        </w:rPr>
        <w:t xml:space="preserve">În cazul conturilor social media ale proiectului, regula este ca setul obligatoriu de elemente grafice să apară în imaginea de copertă, acestea să fie grupate, plasate liniar, orizontal sau vertical, astfel încât să nu interfereze cu poza de profil. Susținerea financiară din partea UE trebuie plasată într-o poziție de mare vizibilitate în secțiunea „descriere” a paginii de social media a beneficiarului. În secțiunea de biografie/descrierea profilului se poate afișa o scurtă descriere a operațiunii, proporțională cu nivelul sprijinului, inclusiv a scopurilor și rezultatelor acesteia, evidențiind sprijinul financiar din partea UE, pentru a se asigura o vizibilitate permanentă a acestui tip de informație. Postările care vor conține informații despre progresul proiectului (activități și rezultate) ar putea conține, de asemenea, experiențele beneficiarilor finali ai proiectului. </w:t>
      </w:r>
    </w:p>
    <w:p w14:paraId="5012AB0F" w14:textId="77777777" w:rsidR="00C46A61" w:rsidRPr="00D30524" w:rsidRDefault="00C46A61" w:rsidP="00C46A61">
      <w:pPr>
        <w:pStyle w:val="Listparagraf"/>
        <w:spacing w:line="240" w:lineRule="auto"/>
        <w:ind w:left="1418"/>
        <w:jc w:val="both"/>
        <w:rPr>
          <w:rFonts w:cs="Calibri"/>
          <w:lang w:val="ro-RO"/>
        </w:rPr>
      </w:pPr>
      <w:r w:rsidRPr="00D30524">
        <w:rPr>
          <w:rFonts w:cs="Calibri"/>
          <w:lang w:val="ro-RO"/>
        </w:rPr>
        <w:t xml:space="preserve">De asemenea, în funcție de nivelul finanțării primite, beneficiarii pot realiza campanii social media plătite (Google ADS, FB </w:t>
      </w:r>
      <w:proofErr w:type="spellStart"/>
      <w:r w:rsidRPr="00D30524">
        <w:rPr>
          <w:rFonts w:cs="Calibri"/>
          <w:lang w:val="ro-RO"/>
        </w:rPr>
        <w:t>Adds</w:t>
      </w:r>
      <w:proofErr w:type="spellEnd"/>
      <w:r w:rsidRPr="00D30524">
        <w:rPr>
          <w:rFonts w:cs="Calibri"/>
          <w:lang w:val="ro-RO"/>
        </w:rPr>
        <w:t xml:space="preserve">, </w:t>
      </w:r>
      <w:proofErr w:type="spellStart"/>
      <w:r w:rsidRPr="00D30524">
        <w:rPr>
          <w:rFonts w:cs="Calibri"/>
          <w:lang w:val="ro-RO"/>
        </w:rPr>
        <w:t>You</w:t>
      </w:r>
      <w:proofErr w:type="spellEnd"/>
      <w:r w:rsidRPr="00D30524">
        <w:rPr>
          <w:rFonts w:cs="Calibri"/>
          <w:lang w:val="ro-RO"/>
        </w:rPr>
        <w:t xml:space="preserve"> Tube), pe lângă anunțul prin portaluri media. Acestea ar putea cuprinde o serie de postări la începerea proiectului, pe parcursul implementării și la finalizarea acestuia.</w:t>
      </w:r>
    </w:p>
    <w:p w14:paraId="773932F7" w14:textId="77777777" w:rsidR="00C46A61" w:rsidRPr="00D30524" w:rsidRDefault="00C46A61" w:rsidP="00C46A61">
      <w:pPr>
        <w:pStyle w:val="Listparagraf"/>
        <w:spacing w:line="240" w:lineRule="auto"/>
        <w:ind w:left="1418"/>
        <w:jc w:val="both"/>
        <w:rPr>
          <w:rFonts w:cs="Calibri"/>
          <w:lang w:val="ro-RO"/>
        </w:rPr>
      </w:pPr>
      <w:r w:rsidRPr="00D30524">
        <w:rPr>
          <w:rFonts w:cs="Calibri"/>
          <w:lang w:val="ro-RO"/>
        </w:rPr>
        <w:t>În cazul în care beneficiarul are un cont/conturi social media și gestionează mai multe proiecte, acesta va realiza câte o postare per proiect cu descrierea acestuia, pentru care va utiliza opțiunea „pin” pentru a o face vizibilă permanent pe pagina principală.</w:t>
      </w:r>
    </w:p>
    <w:p w14:paraId="686529BC" w14:textId="77777777" w:rsidR="00C46A61" w:rsidRPr="00D30524" w:rsidRDefault="00C46A61" w:rsidP="00C46A61">
      <w:pPr>
        <w:autoSpaceDE w:val="0"/>
        <w:autoSpaceDN w:val="0"/>
        <w:spacing w:before="120"/>
        <w:ind w:left="1418"/>
        <w:contextualSpacing/>
        <w:jc w:val="both"/>
        <w:rPr>
          <w:rFonts w:ascii="Calibri" w:hAnsi="Calibri" w:cs="Calibri"/>
          <w:sz w:val="22"/>
          <w:szCs w:val="22"/>
        </w:rPr>
      </w:pPr>
      <w:r w:rsidRPr="00D30524">
        <w:rPr>
          <w:rFonts w:ascii="Calibri" w:hAnsi="Calibri" w:cs="Calibri"/>
          <w:b/>
          <w:sz w:val="22"/>
          <w:szCs w:val="22"/>
        </w:rPr>
        <w:t>Termen de păstrare informații/canale online:</w:t>
      </w:r>
      <w:r w:rsidRPr="00D30524">
        <w:rPr>
          <w:rFonts w:ascii="Calibri" w:hAnsi="Calibri" w:cs="Calibri"/>
          <w:sz w:val="22"/>
          <w:szCs w:val="22"/>
        </w:rPr>
        <w:t xml:space="preserve"> 5 ani de zile după finalizarea proiectului</w:t>
      </w:r>
    </w:p>
    <w:p w14:paraId="0BFF02D1" w14:textId="77777777" w:rsidR="00C46A61" w:rsidRPr="00D30524" w:rsidRDefault="00C46A61" w:rsidP="00C46A61">
      <w:pPr>
        <w:autoSpaceDE w:val="0"/>
        <w:autoSpaceDN w:val="0"/>
        <w:spacing w:before="120"/>
        <w:ind w:left="1418"/>
        <w:contextualSpacing/>
        <w:jc w:val="both"/>
        <w:rPr>
          <w:rFonts w:ascii="Calibri" w:hAnsi="Calibri" w:cs="Calibri"/>
          <w:sz w:val="22"/>
          <w:szCs w:val="22"/>
        </w:rPr>
      </w:pPr>
    </w:p>
    <w:p w14:paraId="511BC685" w14:textId="77777777" w:rsidR="00C46A61" w:rsidRPr="00D30524" w:rsidRDefault="00C46A61" w:rsidP="00C46A61">
      <w:pPr>
        <w:pStyle w:val="Listparagraf"/>
        <w:numPr>
          <w:ilvl w:val="6"/>
          <w:numId w:val="31"/>
        </w:numPr>
        <w:spacing w:line="240" w:lineRule="auto"/>
        <w:ind w:left="709"/>
        <w:jc w:val="both"/>
        <w:rPr>
          <w:rFonts w:cs="Calibri"/>
          <w:b/>
          <w:bCs/>
          <w:lang w:val="ro-RO"/>
        </w:rPr>
      </w:pPr>
      <w:r w:rsidRPr="00D30524">
        <w:rPr>
          <w:rFonts w:cs="Calibri"/>
          <w:b/>
          <w:bCs/>
          <w:lang w:val="ro-RO"/>
        </w:rPr>
        <w:lastRenderedPageBreak/>
        <w:t>Portofoliu de fotografii realizate pe parcursul desfășurării proiectului pentru a ilustra evoluția acestuia</w:t>
      </w:r>
    </w:p>
    <w:p w14:paraId="319BB7CE" w14:textId="77777777" w:rsidR="00C46A61" w:rsidRPr="00D30524" w:rsidRDefault="00C46A61" w:rsidP="00C46A61">
      <w:pPr>
        <w:pStyle w:val="Listparagraf"/>
        <w:numPr>
          <w:ilvl w:val="0"/>
          <w:numId w:val="30"/>
        </w:numPr>
        <w:autoSpaceDE w:val="0"/>
        <w:autoSpaceDN w:val="0"/>
        <w:spacing w:before="120" w:after="160" w:line="240" w:lineRule="auto"/>
        <w:jc w:val="both"/>
        <w:rPr>
          <w:rFonts w:cs="Calibri"/>
          <w:lang w:val="ro-RO"/>
        </w:rPr>
      </w:pPr>
      <w:r w:rsidRPr="00D30524">
        <w:rPr>
          <w:rFonts w:cs="Calibri"/>
          <w:lang w:val="ro-RO"/>
        </w:rPr>
        <w:t>Beneficiarul va realiza un portofoliu de fotografii pe parcursul desfășurării proiectului pentru a ilustra evoluția acestuia. Beneficiarii vor realiza fotografii cu rezoluție optimă, minim 2Mpx, prin care să ilustreze evoluția proiectului pe parcursul implementării acestuia. Aceste fotografii vor putea fi utilizate in materialele proprii ale beneficiarului (postări pe site sau social-media pe parcursul implementării proiectului) și vor fi încărcate/transmise (cel puțin 2 imagini) către AM, pentru a fi folosite in materiale de comunicare generate de AM/MIPE. Nu este obligatorie achiziționarea unor servicii profesionale de realizare fotografii.</w:t>
      </w:r>
    </w:p>
    <w:p w14:paraId="3DE72B5C" w14:textId="77777777" w:rsidR="00C46A61" w:rsidRPr="00D30524" w:rsidRDefault="00C46A61" w:rsidP="00C46A61">
      <w:pPr>
        <w:pStyle w:val="Listparagraf"/>
        <w:autoSpaceDE w:val="0"/>
        <w:autoSpaceDN w:val="0"/>
        <w:spacing w:before="120" w:after="160" w:line="240" w:lineRule="auto"/>
        <w:ind w:left="1440"/>
        <w:jc w:val="both"/>
        <w:rPr>
          <w:rFonts w:cs="Calibri"/>
          <w:lang w:val="ro-RO"/>
        </w:rPr>
      </w:pPr>
    </w:p>
    <w:p w14:paraId="400DEED8" w14:textId="77777777" w:rsidR="00C46A61" w:rsidRPr="00D30524" w:rsidRDefault="00C46A61" w:rsidP="00C46A61">
      <w:pPr>
        <w:pStyle w:val="Listparagraf"/>
        <w:numPr>
          <w:ilvl w:val="0"/>
          <w:numId w:val="37"/>
        </w:numPr>
        <w:jc w:val="both"/>
        <w:rPr>
          <w:rFonts w:cs="Calibri"/>
          <w:lang w:val="ro-RO"/>
        </w:rPr>
      </w:pPr>
      <w:r w:rsidRPr="00D30524">
        <w:rPr>
          <w:rFonts w:cs="Calibri"/>
          <w:lang w:val="ro-RO"/>
        </w:rPr>
        <w:t xml:space="preserve"> </w:t>
      </w:r>
      <w:r w:rsidRPr="00D30524">
        <w:rPr>
          <w:rFonts w:cs="Calibri"/>
          <w:b/>
          <w:bCs/>
          <w:lang w:val="ro-RO"/>
        </w:rPr>
        <w:t xml:space="preserve">Măsuri suplimentare de informare </w:t>
      </w:r>
      <w:proofErr w:type="spellStart"/>
      <w:r w:rsidRPr="00D30524">
        <w:rPr>
          <w:rFonts w:cs="Calibri"/>
          <w:b/>
          <w:bCs/>
          <w:lang w:val="ro-RO"/>
        </w:rPr>
        <w:t>şi</w:t>
      </w:r>
      <w:proofErr w:type="spellEnd"/>
      <w:r w:rsidRPr="00D30524">
        <w:rPr>
          <w:rFonts w:cs="Calibri"/>
          <w:b/>
          <w:bCs/>
          <w:lang w:val="ro-RO"/>
        </w:rPr>
        <w:t xml:space="preserve"> publicitate</w:t>
      </w:r>
      <w:r w:rsidRPr="00D30524" w:rsidDel="000354E7">
        <w:rPr>
          <w:rFonts w:cs="Calibri"/>
          <w:b/>
          <w:bCs/>
          <w:lang w:val="ro-RO"/>
        </w:rPr>
        <w:t xml:space="preserve"> </w:t>
      </w:r>
      <w:r w:rsidRPr="00D30524">
        <w:rPr>
          <w:rFonts w:cs="Calibri"/>
          <w:b/>
          <w:bCs/>
          <w:lang w:val="ro-RO"/>
        </w:rPr>
        <w:t xml:space="preserve">aplicabile în cazul proiectelor cu o valoare de peste 10 milioane euro și proiectelor finanțate în cadrul operațiunilor de importanță strategică: </w:t>
      </w:r>
      <w:r w:rsidRPr="00D30524">
        <w:rPr>
          <w:rFonts w:cs="Calibri"/>
          <w:lang w:val="ro-RO"/>
        </w:rPr>
        <w:t xml:space="preserve"> </w:t>
      </w:r>
    </w:p>
    <w:p w14:paraId="71909F78" w14:textId="77777777" w:rsidR="00C46A61" w:rsidRPr="00D30524" w:rsidRDefault="00C46A61" w:rsidP="00C46A61">
      <w:pPr>
        <w:pStyle w:val="Listparagraf"/>
        <w:ind w:left="786"/>
        <w:jc w:val="both"/>
        <w:rPr>
          <w:rFonts w:cs="Calibri"/>
          <w:lang w:val="ro-RO"/>
        </w:rPr>
      </w:pPr>
    </w:p>
    <w:p w14:paraId="5442B7FA" w14:textId="77777777" w:rsidR="00C46A61" w:rsidRPr="00D30524" w:rsidRDefault="00C46A61" w:rsidP="00C46A61">
      <w:pPr>
        <w:pStyle w:val="Listparagraf"/>
        <w:numPr>
          <w:ilvl w:val="3"/>
          <w:numId w:val="38"/>
        </w:numPr>
        <w:ind w:left="709" w:hanging="425"/>
        <w:jc w:val="both"/>
        <w:rPr>
          <w:rFonts w:cs="Calibri"/>
          <w:lang w:val="ro-RO"/>
        </w:rPr>
      </w:pPr>
      <w:r w:rsidRPr="00D30524">
        <w:rPr>
          <w:rFonts w:cs="Calibri"/>
          <w:lang w:val="ro-RO"/>
        </w:rPr>
        <w:t xml:space="preserve">Beneficiarii trebuie să asigure, pe lângă activitățile minime de comunicare enumerate la alin (10) și organizarea a cel puțin </w:t>
      </w:r>
      <w:r w:rsidRPr="00D30524">
        <w:rPr>
          <w:rFonts w:cs="Calibri"/>
          <w:b/>
          <w:bCs/>
          <w:lang w:val="ro-RO"/>
        </w:rPr>
        <w:t>un eveniment / o activitate de comunicare</w:t>
      </w:r>
      <w:r w:rsidRPr="00D30524">
        <w:rPr>
          <w:rFonts w:cs="Calibri"/>
          <w:lang w:val="ro-RO"/>
        </w:rPr>
        <w:t xml:space="preserve"> la finalizarea proiectului/ inaugurarea investiției, la care să fie invitate să participe Comisia Europeană, Reprezentanța Comisiei Europene în România, Biroul Parlamentului European în România, Autoritatea de Management și MIPE. Aceste entități trebuie anunțate în timp util, în mod ideal cu trei luni înainte, pentru a permite participarea lor la eveniment/activitate. </w:t>
      </w:r>
    </w:p>
    <w:p w14:paraId="1E98D58D" w14:textId="77777777" w:rsidR="00C46A61" w:rsidRPr="00D30524" w:rsidRDefault="00C46A61" w:rsidP="00C46A61">
      <w:pPr>
        <w:pStyle w:val="Listparagraf"/>
        <w:numPr>
          <w:ilvl w:val="3"/>
          <w:numId w:val="38"/>
        </w:numPr>
        <w:ind w:left="709" w:hanging="425"/>
        <w:jc w:val="both"/>
        <w:rPr>
          <w:rFonts w:cs="Calibri"/>
          <w:lang w:val="ro-RO"/>
        </w:rPr>
      </w:pPr>
      <w:r w:rsidRPr="00D30524">
        <w:rPr>
          <w:rFonts w:cs="Calibri"/>
          <w:lang w:val="ro-RO"/>
        </w:rPr>
        <w:t xml:space="preserve">Beneficiarul va transmite AM PR Centru, în cel mult 30 de zile de la semnarea contractului de finanțare, un </w:t>
      </w:r>
      <w:r w:rsidRPr="00D30524">
        <w:rPr>
          <w:rFonts w:cs="Calibri"/>
          <w:b/>
          <w:bCs/>
          <w:lang w:val="ro-RO"/>
        </w:rPr>
        <w:t>Plan de acțiuni de comunicare</w:t>
      </w:r>
      <w:r w:rsidRPr="00D30524">
        <w:rPr>
          <w:rFonts w:cs="Calibri"/>
          <w:lang w:val="ro-RO"/>
        </w:rPr>
        <w:t xml:space="preserve"> (model disponibil pe site-ul programului secțiunea dedicată Identității vizuale), ce va conține, pe lângă activitățile minime obligatorii, cel puțin</w:t>
      </w:r>
      <w:r w:rsidRPr="00D30524">
        <w:rPr>
          <w:rFonts w:cs="Calibri"/>
          <w:b/>
          <w:lang w:val="ro-RO"/>
        </w:rPr>
        <w:t xml:space="preserve"> 3 acțiuni diferite de comunicare/promovare</w:t>
      </w:r>
      <w:r w:rsidRPr="00D30524">
        <w:rPr>
          <w:rFonts w:cs="Calibri"/>
          <w:lang w:val="ro-RO"/>
        </w:rPr>
        <w:t>, aferente următoarelor activități:</w:t>
      </w:r>
    </w:p>
    <w:p w14:paraId="684552FE" w14:textId="77777777" w:rsidR="00C46A61" w:rsidRPr="00D30524" w:rsidRDefault="00C46A61" w:rsidP="00C46A61">
      <w:pPr>
        <w:numPr>
          <w:ilvl w:val="0"/>
          <w:numId w:val="9"/>
        </w:numPr>
        <w:ind w:left="1440" w:hanging="360"/>
        <w:contextualSpacing/>
        <w:jc w:val="both"/>
        <w:rPr>
          <w:rFonts w:ascii="Calibri" w:hAnsi="Calibri" w:cs="Calibri"/>
          <w:sz w:val="22"/>
          <w:szCs w:val="22"/>
        </w:rPr>
      </w:pPr>
      <w:r w:rsidRPr="00D30524">
        <w:rPr>
          <w:rFonts w:ascii="Calibri" w:hAnsi="Calibri" w:cs="Calibri"/>
          <w:sz w:val="22"/>
          <w:szCs w:val="22"/>
        </w:rPr>
        <w:t xml:space="preserve">Realizare videoclipuri de prezentare pe toată perioada de implementare și la finalizarea proiectului, pentru ilustrarea progresului înregistrat care se vor promova online pe website proiect/website propriu - </w:t>
      </w:r>
      <w:proofErr w:type="spellStart"/>
      <w:r w:rsidRPr="00D30524">
        <w:rPr>
          <w:rFonts w:ascii="Calibri" w:hAnsi="Calibri" w:cs="Calibri"/>
          <w:sz w:val="22"/>
          <w:szCs w:val="22"/>
        </w:rPr>
        <w:t>subpagină</w:t>
      </w:r>
      <w:proofErr w:type="spellEnd"/>
      <w:r w:rsidRPr="00D30524">
        <w:rPr>
          <w:rFonts w:ascii="Calibri" w:hAnsi="Calibri" w:cs="Calibri"/>
          <w:sz w:val="22"/>
          <w:szCs w:val="22"/>
        </w:rPr>
        <w:t xml:space="preserve"> dedicată proiectului, precum și în social-media. În cazul materialelor video finanțate din proiecte, pregătite pentru difuzare publică la TV și/sau online (spot TV, filme etc.), la sfârșitul producției video va fi afișat un carton final, care va conține emblema UE însoțită obligatoriu de declarația de finanțare, sigla Guvernului României și sigla </w:t>
      </w:r>
      <w:proofErr w:type="spellStart"/>
      <w:r w:rsidRPr="00D30524">
        <w:rPr>
          <w:rFonts w:ascii="Calibri" w:hAnsi="Calibri" w:cs="Calibri"/>
          <w:sz w:val="22"/>
          <w:szCs w:val="22"/>
        </w:rPr>
        <w:t>Regio</w:t>
      </w:r>
      <w:proofErr w:type="spellEnd"/>
      <w:r w:rsidRPr="00D30524">
        <w:rPr>
          <w:rFonts w:ascii="Calibri" w:hAnsi="Calibri" w:cs="Calibri"/>
          <w:sz w:val="22"/>
          <w:szCs w:val="22"/>
        </w:rPr>
        <w:t xml:space="preserve"> Centru, titlul proiectului și textul „Proiect finanțat/cofinanțat de Uniunea Europeană”, menținute pentru un timp suficient ca informațiile să poată fi citite. </w:t>
      </w:r>
    </w:p>
    <w:p w14:paraId="468DD322" w14:textId="77777777" w:rsidR="00C46A61" w:rsidRPr="00D30524" w:rsidRDefault="00C46A61" w:rsidP="00C46A61">
      <w:pPr>
        <w:numPr>
          <w:ilvl w:val="0"/>
          <w:numId w:val="9"/>
        </w:numPr>
        <w:ind w:left="1440" w:hanging="360"/>
        <w:contextualSpacing/>
        <w:jc w:val="both"/>
        <w:rPr>
          <w:rFonts w:ascii="Calibri" w:hAnsi="Calibri" w:cs="Calibri"/>
          <w:sz w:val="22"/>
          <w:szCs w:val="22"/>
        </w:rPr>
      </w:pPr>
      <w:r w:rsidRPr="00D30524">
        <w:rPr>
          <w:rFonts w:ascii="Calibri" w:hAnsi="Calibri" w:cs="Calibri"/>
          <w:sz w:val="22"/>
          <w:szCs w:val="22"/>
        </w:rPr>
        <w:t xml:space="preserve">Realizare materiale audio (clip audio) finanțat din proiect, pregătit pentru difuzare publică la radio și/sau online. Pentru aceste materiale va fi citit/auzit la sfârșitul producției, cu ritm normal (aproximativ două cuvinte/secundă), declarația de finanțare („Proiect finanțat de Uniunea Europeană” sau „Proiect cofinanțat de Uniunea Europeană”). </w:t>
      </w:r>
    </w:p>
    <w:p w14:paraId="49E998AA" w14:textId="77777777" w:rsidR="00C46A61" w:rsidRPr="00D30524" w:rsidRDefault="00C46A61" w:rsidP="00C46A61">
      <w:pPr>
        <w:numPr>
          <w:ilvl w:val="0"/>
          <w:numId w:val="9"/>
        </w:numPr>
        <w:ind w:left="1440" w:hanging="360"/>
        <w:contextualSpacing/>
        <w:jc w:val="both"/>
        <w:rPr>
          <w:rFonts w:ascii="Calibri" w:hAnsi="Calibri" w:cs="Calibri"/>
          <w:sz w:val="22"/>
          <w:szCs w:val="22"/>
        </w:rPr>
      </w:pPr>
      <w:r w:rsidRPr="00D30524">
        <w:rPr>
          <w:rFonts w:ascii="Calibri" w:hAnsi="Calibri" w:cs="Calibri"/>
          <w:sz w:val="22"/>
          <w:szCs w:val="22"/>
        </w:rPr>
        <w:t xml:space="preserve">Promovarea proiectului prin campanii derulate prin social-media (cel puțin 3 postări pe câte două canale social media ale beneficiarului); postările vor avea la bază pozele și clipurile realizate pentru ilustrarea progresului din cadrul proiectului. </w:t>
      </w:r>
    </w:p>
    <w:p w14:paraId="21929F61" w14:textId="77777777" w:rsidR="00C46A61" w:rsidRPr="00D30524" w:rsidRDefault="00C46A61" w:rsidP="00C46A61">
      <w:pPr>
        <w:numPr>
          <w:ilvl w:val="0"/>
          <w:numId w:val="9"/>
        </w:numPr>
        <w:ind w:left="1440" w:hanging="360"/>
        <w:contextualSpacing/>
        <w:jc w:val="both"/>
        <w:rPr>
          <w:rFonts w:ascii="Calibri" w:hAnsi="Calibri" w:cs="Calibri"/>
          <w:sz w:val="22"/>
          <w:szCs w:val="22"/>
        </w:rPr>
      </w:pPr>
      <w:r w:rsidRPr="00D30524">
        <w:rPr>
          <w:rFonts w:ascii="Calibri" w:hAnsi="Calibri" w:cs="Calibri"/>
          <w:sz w:val="22"/>
          <w:szCs w:val="22"/>
        </w:rPr>
        <w:t>(Mini) campanii publicitare/acțiuni dedicate promovării rezultatelor proiectului pe care îl gestionează;</w:t>
      </w:r>
    </w:p>
    <w:p w14:paraId="10F91C1D" w14:textId="77777777" w:rsidR="00C46A61" w:rsidRPr="00D30524" w:rsidRDefault="00C46A61" w:rsidP="00C46A61">
      <w:pPr>
        <w:numPr>
          <w:ilvl w:val="0"/>
          <w:numId w:val="9"/>
        </w:numPr>
        <w:ind w:left="1440" w:hanging="360"/>
        <w:contextualSpacing/>
        <w:jc w:val="both"/>
        <w:rPr>
          <w:rFonts w:ascii="Calibri" w:hAnsi="Calibri" w:cs="Calibri"/>
          <w:sz w:val="22"/>
          <w:szCs w:val="22"/>
        </w:rPr>
      </w:pPr>
      <w:r w:rsidRPr="00D30524">
        <w:rPr>
          <w:rFonts w:ascii="Calibri" w:hAnsi="Calibri" w:cs="Calibri"/>
          <w:sz w:val="22"/>
          <w:szCs w:val="22"/>
        </w:rPr>
        <w:t>O promovare susținută în media, prin conferințe de presă, editarea și diseminarea de comunicate de presă, organizarea de vizite ale jurnaliștilor la proiecte, alte evenimente media, mai ales după atingerea unui anumit nivel de maturitate a proiectului;</w:t>
      </w:r>
    </w:p>
    <w:p w14:paraId="3FB85023" w14:textId="77777777" w:rsidR="00C46A61" w:rsidRPr="00D30524" w:rsidRDefault="00C46A61" w:rsidP="00C46A61">
      <w:pPr>
        <w:numPr>
          <w:ilvl w:val="0"/>
          <w:numId w:val="9"/>
        </w:numPr>
        <w:ind w:left="1440" w:hanging="360"/>
        <w:contextualSpacing/>
        <w:jc w:val="both"/>
        <w:rPr>
          <w:rFonts w:ascii="Calibri" w:hAnsi="Calibri" w:cs="Calibri"/>
          <w:sz w:val="22"/>
          <w:szCs w:val="22"/>
        </w:rPr>
      </w:pPr>
      <w:r w:rsidRPr="00D30524">
        <w:rPr>
          <w:rFonts w:ascii="Calibri" w:hAnsi="Calibri" w:cs="Calibri"/>
          <w:sz w:val="22"/>
          <w:szCs w:val="22"/>
        </w:rPr>
        <w:t>Elaborarea unor materiale promoționale care să poată fi utilizate și de CE.</w:t>
      </w:r>
    </w:p>
    <w:p w14:paraId="1CE7331F" w14:textId="77777777" w:rsidR="00C46A61" w:rsidRPr="00D30524" w:rsidRDefault="00C46A61" w:rsidP="00C46A61">
      <w:pPr>
        <w:ind w:left="993"/>
        <w:contextualSpacing/>
        <w:jc w:val="both"/>
        <w:rPr>
          <w:rFonts w:ascii="Calibri" w:hAnsi="Calibri" w:cs="Calibri"/>
          <w:sz w:val="22"/>
          <w:szCs w:val="22"/>
        </w:rPr>
      </w:pPr>
      <w:r w:rsidRPr="00D30524">
        <w:rPr>
          <w:rFonts w:ascii="Calibri" w:hAnsi="Calibri" w:cs="Calibri"/>
          <w:sz w:val="22"/>
          <w:szCs w:val="22"/>
        </w:rPr>
        <w:lastRenderedPageBreak/>
        <w:t>Planul de acțiuni de comunicare va fi asumat de către Beneficiar și va fi avizat de către structura de specialitate din cadrul ADR Centru. Beneficiarul este încurajat să organizeze cât mai multe astfel de evenimente pe parcursul desfășurării proiectului, mai ales în momentul finalizării unei etape importante din proiect și la încheierea acestuia/ inaugurarea investiției.</w:t>
      </w:r>
    </w:p>
    <w:p w14:paraId="6CA0EF05" w14:textId="77777777" w:rsidR="00C46A61" w:rsidRPr="00D30524" w:rsidRDefault="00C46A61" w:rsidP="00C46A61">
      <w:pPr>
        <w:ind w:left="993"/>
        <w:contextualSpacing/>
        <w:jc w:val="both"/>
        <w:rPr>
          <w:rFonts w:ascii="Calibri" w:hAnsi="Calibri" w:cs="Calibri"/>
          <w:sz w:val="22"/>
          <w:szCs w:val="22"/>
        </w:rPr>
      </w:pPr>
    </w:p>
    <w:p w14:paraId="74FE8CF2" w14:textId="77777777" w:rsidR="00C46A61" w:rsidRPr="00D30524" w:rsidRDefault="00C46A61" w:rsidP="00C46A61">
      <w:pPr>
        <w:pStyle w:val="Listparagraf"/>
        <w:numPr>
          <w:ilvl w:val="0"/>
          <w:numId w:val="37"/>
        </w:numPr>
        <w:spacing w:line="240" w:lineRule="auto"/>
        <w:jc w:val="both"/>
        <w:rPr>
          <w:rFonts w:cs="Calibri"/>
          <w:shd w:val="clear" w:color="auto" w:fill="FFFFFF"/>
          <w:lang w:val="ro-RO"/>
        </w:rPr>
      </w:pPr>
      <w:r w:rsidRPr="00D30524">
        <w:rPr>
          <w:rFonts w:cs="Calibri"/>
          <w:lang w:val="ro-RO"/>
        </w:rPr>
        <w:t xml:space="preserve"> </w:t>
      </w:r>
      <w:r w:rsidRPr="00D30524">
        <w:rPr>
          <w:rFonts w:cs="Calibri"/>
          <w:b/>
          <w:bCs/>
          <w:shd w:val="clear" w:color="auto" w:fill="FFFFFF"/>
          <w:lang w:val="ro-RO"/>
        </w:rPr>
        <w:t>Instrumente financiare</w:t>
      </w:r>
      <w:r w:rsidRPr="00D30524">
        <w:rPr>
          <w:rFonts w:cs="Calibri"/>
          <w:shd w:val="clear" w:color="auto" w:fill="FFFFFF"/>
          <w:lang w:val="ro-RO"/>
        </w:rPr>
        <w:t>: în cazul instrumentelor financiare, beneficiarul se asigură, prin intermediul condițiilor contractuale, că destinatarii finali respectă cerințele MIV.</w:t>
      </w:r>
    </w:p>
    <w:p w14:paraId="6472231D" w14:textId="77777777" w:rsidR="00C46A61" w:rsidRPr="00D30524" w:rsidRDefault="00C46A61" w:rsidP="00C46A61">
      <w:pPr>
        <w:pStyle w:val="Listparagraf"/>
        <w:spacing w:line="240" w:lineRule="auto"/>
        <w:ind w:left="786"/>
        <w:jc w:val="both"/>
        <w:rPr>
          <w:rFonts w:cs="Calibri"/>
          <w:shd w:val="clear" w:color="auto" w:fill="FFFFFF"/>
          <w:lang w:val="ro-RO"/>
        </w:rPr>
      </w:pPr>
    </w:p>
    <w:p w14:paraId="09B9EB7A" w14:textId="77777777" w:rsidR="00C46A61" w:rsidRPr="00D30524" w:rsidRDefault="00C46A61" w:rsidP="00C46A61">
      <w:pPr>
        <w:pStyle w:val="Listparagraf"/>
        <w:numPr>
          <w:ilvl w:val="0"/>
          <w:numId w:val="37"/>
        </w:numPr>
        <w:spacing w:line="240" w:lineRule="auto"/>
        <w:jc w:val="both"/>
        <w:rPr>
          <w:rFonts w:cs="Calibri"/>
          <w:shd w:val="clear" w:color="auto" w:fill="FFFFFF"/>
          <w:lang w:val="ro-RO"/>
        </w:rPr>
      </w:pPr>
      <w:r w:rsidRPr="00D30524">
        <w:rPr>
          <w:rFonts w:cs="Calibri"/>
          <w:b/>
          <w:bCs/>
          <w:shd w:val="clear" w:color="auto" w:fill="FFFFFF"/>
          <w:lang w:val="ro-RO"/>
        </w:rPr>
        <w:t>Proiecte etapizate</w:t>
      </w:r>
      <w:r w:rsidRPr="00D30524">
        <w:rPr>
          <w:rFonts w:cs="Calibri"/>
          <w:shd w:val="clear" w:color="auto" w:fill="FFFFFF"/>
          <w:lang w:val="ro-RO"/>
        </w:rPr>
        <w:t>: în cazul proiectelor aferente POR 2014-2020 etapizate în cadrul Programului ”Regiunea Centru” 2021-2027, materialele și acțiunile de informare vor aplica un set de elemente de identitate vizuală care vor reflecta ambele programe de finanțare. În acest sens, se vor realiza măsurile/acțiunile minime prevăzute în Programul PR Centru 2021-2027.</w:t>
      </w:r>
    </w:p>
    <w:p w14:paraId="3C8B55ED" w14:textId="77777777" w:rsidR="00C46A61" w:rsidRPr="00D30524" w:rsidRDefault="00C46A61" w:rsidP="00C46A61">
      <w:pPr>
        <w:pStyle w:val="Listparagraf"/>
        <w:spacing w:line="240" w:lineRule="auto"/>
        <w:ind w:left="0"/>
        <w:jc w:val="both"/>
        <w:rPr>
          <w:rFonts w:cs="Calibri"/>
          <w:b/>
          <w:lang w:val="ro-RO"/>
        </w:rPr>
      </w:pPr>
    </w:p>
    <w:p w14:paraId="486C3E30" w14:textId="77777777" w:rsidR="00C46A61" w:rsidRPr="00D30524" w:rsidRDefault="00C46A61" w:rsidP="00C46A61">
      <w:pPr>
        <w:ind w:left="360"/>
        <w:contextualSpacing/>
        <w:jc w:val="both"/>
        <w:rPr>
          <w:rFonts w:ascii="Calibri" w:hAnsi="Calibri" w:cs="Calibri"/>
          <w:b/>
          <w:sz w:val="22"/>
          <w:szCs w:val="22"/>
        </w:rPr>
      </w:pPr>
      <w:r w:rsidRPr="00D30524">
        <w:rPr>
          <w:rFonts w:ascii="Calibri" w:hAnsi="Calibri" w:cs="Calibri"/>
          <w:b/>
          <w:sz w:val="22"/>
          <w:szCs w:val="22"/>
        </w:rPr>
        <w:t>Articolul 11 – Confidențialitate</w:t>
      </w:r>
    </w:p>
    <w:p w14:paraId="7B9A9026" w14:textId="77777777" w:rsidR="00C46A61" w:rsidRPr="00D30524" w:rsidRDefault="00C46A61" w:rsidP="00C46A61">
      <w:pPr>
        <w:ind w:left="360"/>
        <w:contextualSpacing/>
        <w:jc w:val="both"/>
        <w:rPr>
          <w:rFonts w:ascii="Calibri" w:hAnsi="Calibri" w:cs="Calibri"/>
          <w:b/>
          <w:sz w:val="22"/>
          <w:szCs w:val="22"/>
        </w:rPr>
      </w:pPr>
    </w:p>
    <w:p w14:paraId="73990467" w14:textId="77777777" w:rsidR="00C46A61" w:rsidRPr="00D30524" w:rsidRDefault="00C46A61" w:rsidP="00C46A61">
      <w:pPr>
        <w:pStyle w:val="Listparagraf"/>
        <w:numPr>
          <w:ilvl w:val="0"/>
          <w:numId w:val="39"/>
        </w:numPr>
        <w:spacing w:line="240" w:lineRule="auto"/>
        <w:jc w:val="both"/>
        <w:rPr>
          <w:rFonts w:cs="Calibri"/>
          <w:shd w:val="clear" w:color="auto" w:fill="FFFFFF"/>
          <w:lang w:val="ro-RO"/>
        </w:rPr>
      </w:pPr>
      <w:r w:rsidRPr="00D30524">
        <w:rPr>
          <w:rFonts w:cs="Calibri"/>
          <w:shd w:val="clear" w:color="auto" w:fill="FFFFFF"/>
          <w:lang w:val="ro-RO"/>
        </w:rPr>
        <w:t xml:space="preserve">În aplicarea art. 18 din Contractul de finanțare – Condiții generale, în situația apariției solicitărilor de informații privind proiectul, părțile Contractului se vor informa reciproc cu privire la cererea de informații și vor transmite în scris părții care a primit solicitarea, elementele, documentele, </w:t>
      </w:r>
      <w:proofErr w:type="spellStart"/>
      <w:r w:rsidRPr="00D30524">
        <w:rPr>
          <w:rFonts w:cs="Calibri"/>
          <w:shd w:val="clear" w:color="auto" w:fill="FFFFFF"/>
          <w:lang w:val="ro-RO"/>
        </w:rPr>
        <w:t>secţiunile</w:t>
      </w:r>
      <w:proofErr w:type="spellEnd"/>
      <w:r w:rsidRPr="00D30524">
        <w:rPr>
          <w:rFonts w:cs="Calibri"/>
          <w:shd w:val="clear" w:color="auto" w:fill="FFFFFF"/>
          <w:lang w:val="ro-RO"/>
        </w:rPr>
        <w:t xml:space="preserve">, respectiv </w:t>
      </w:r>
      <w:proofErr w:type="spellStart"/>
      <w:r w:rsidRPr="00D30524">
        <w:rPr>
          <w:rFonts w:cs="Calibri"/>
          <w:shd w:val="clear" w:color="auto" w:fill="FFFFFF"/>
          <w:lang w:val="ro-RO"/>
        </w:rPr>
        <w:t>informaţiile</w:t>
      </w:r>
      <w:proofErr w:type="spellEnd"/>
      <w:r w:rsidRPr="00D30524">
        <w:rPr>
          <w:rFonts w:cs="Calibri"/>
          <w:shd w:val="clear" w:color="auto" w:fill="FFFFFF"/>
          <w:lang w:val="ro-RO"/>
        </w:rPr>
        <w:t xml:space="preserve"> din proiect a căror publicare ar putea aduce atingere principiului </w:t>
      </w:r>
      <w:proofErr w:type="spellStart"/>
      <w:r w:rsidRPr="00D30524">
        <w:rPr>
          <w:rFonts w:cs="Calibri"/>
          <w:shd w:val="clear" w:color="auto" w:fill="FFFFFF"/>
          <w:lang w:val="ro-RO"/>
        </w:rPr>
        <w:t>concurenţei</w:t>
      </w:r>
      <w:proofErr w:type="spellEnd"/>
      <w:r w:rsidRPr="00D30524">
        <w:rPr>
          <w:rFonts w:cs="Calibri"/>
          <w:shd w:val="clear" w:color="auto" w:fill="FFFFFF"/>
          <w:lang w:val="ro-RO"/>
        </w:rPr>
        <w:t xml:space="preserve"> loiale, respectiv </w:t>
      </w:r>
      <w:proofErr w:type="spellStart"/>
      <w:r w:rsidRPr="00D30524">
        <w:rPr>
          <w:rFonts w:cs="Calibri"/>
          <w:shd w:val="clear" w:color="auto" w:fill="FFFFFF"/>
          <w:lang w:val="ro-RO"/>
        </w:rPr>
        <w:t>proprietăţii</w:t>
      </w:r>
      <w:proofErr w:type="spellEnd"/>
      <w:r w:rsidRPr="00D30524">
        <w:rPr>
          <w:rFonts w:cs="Calibri"/>
          <w:shd w:val="clear" w:color="auto" w:fill="FFFFFF"/>
          <w:lang w:val="ro-RO"/>
        </w:rPr>
        <w:t xml:space="preserve"> intelectuale ori altor </w:t>
      </w:r>
      <w:proofErr w:type="spellStart"/>
      <w:r w:rsidRPr="00D30524">
        <w:rPr>
          <w:rFonts w:cs="Calibri"/>
          <w:shd w:val="clear" w:color="auto" w:fill="FFFFFF"/>
          <w:lang w:val="ro-RO"/>
        </w:rPr>
        <w:t>dispoziţii</w:t>
      </w:r>
      <w:proofErr w:type="spellEnd"/>
      <w:r w:rsidRPr="00D30524">
        <w:rPr>
          <w:rFonts w:cs="Calibri"/>
          <w:shd w:val="clear" w:color="auto" w:fill="FFFFFF"/>
          <w:lang w:val="ro-RO"/>
        </w:rPr>
        <w:t xml:space="preserve"> legale aplicabile.</w:t>
      </w:r>
    </w:p>
    <w:p w14:paraId="504AD456" w14:textId="77777777" w:rsidR="00C46A61" w:rsidRPr="00D30524" w:rsidRDefault="00C46A61" w:rsidP="00C46A61">
      <w:pPr>
        <w:pStyle w:val="Listparagraf"/>
        <w:numPr>
          <w:ilvl w:val="0"/>
          <w:numId w:val="39"/>
        </w:numPr>
        <w:spacing w:line="240" w:lineRule="auto"/>
        <w:jc w:val="both"/>
        <w:rPr>
          <w:rFonts w:cs="Calibri"/>
          <w:shd w:val="clear" w:color="auto" w:fill="FFFFFF"/>
          <w:lang w:val="ro-RO"/>
        </w:rPr>
      </w:pPr>
      <w:r w:rsidRPr="00D30524">
        <w:rPr>
          <w:rFonts w:cs="Calibri"/>
          <w:shd w:val="clear" w:color="auto" w:fill="FFFFFF"/>
          <w:lang w:val="ro-RO"/>
        </w:rPr>
        <w:t xml:space="preserve"> În urma răspunsului primit, niciuna dintre părți nu poate pune la dispoziția terților elemente de genul celor de la alin. (1)., cu excepția situațiilor prevăzute în mod expres de lege.</w:t>
      </w:r>
    </w:p>
    <w:p w14:paraId="61C0B6E4" w14:textId="77777777" w:rsidR="00C46A61" w:rsidRPr="00D30524" w:rsidRDefault="00C46A61" w:rsidP="00C46A61">
      <w:pPr>
        <w:pStyle w:val="Listparagraf"/>
        <w:numPr>
          <w:ilvl w:val="0"/>
          <w:numId w:val="39"/>
        </w:numPr>
        <w:spacing w:line="240" w:lineRule="auto"/>
        <w:jc w:val="both"/>
        <w:rPr>
          <w:rFonts w:cs="Calibri"/>
          <w:shd w:val="clear" w:color="auto" w:fill="FFFFFF"/>
          <w:lang w:val="ro-RO"/>
        </w:rPr>
      </w:pPr>
      <w:r w:rsidRPr="00D30524">
        <w:rPr>
          <w:rFonts w:cs="Calibri"/>
          <w:shd w:val="clear" w:color="auto" w:fill="FFFFFF"/>
          <w:lang w:val="ro-RO"/>
        </w:rPr>
        <w:t>Prevederile alin. (3) al art. 18 din Contractul de finanțare – Condiții generale, rămân aplicabile.</w:t>
      </w:r>
    </w:p>
    <w:p w14:paraId="393525E4" w14:textId="77777777" w:rsidR="00C46A61" w:rsidRPr="00D30524" w:rsidRDefault="00C46A61" w:rsidP="00C46A61">
      <w:pPr>
        <w:ind w:left="426"/>
        <w:jc w:val="both"/>
        <w:rPr>
          <w:rFonts w:ascii="Calibri" w:hAnsi="Calibri" w:cs="Calibri"/>
          <w:sz w:val="22"/>
          <w:szCs w:val="22"/>
          <w:shd w:val="clear" w:color="auto" w:fill="FFFFFF"/>
        </w:rPr>
      </w:pPr>
    </w:p>
    <w:p w14:paraId="7A79225D" w14:textId="77777777" w:rsidR="00067ADB" w:rsidRPr="00D30524" w:rsidRDefault="00067ADB" w:rsidP="00C46A61">
      <w:pPr>
        <w:ind w:left="426"/>
        <w:jc w:val="both"/>
        <w:rPr>
          <w:rFonts w:ascii="Calibri" w:hAnsi="Calibri" w:cs="Calibri"/>
          <w:sz w:val="22"/>
          <w:szCs w:val="22"/>
          <w:shd w:val="clear" w:color="auto" w:fill="FFFFFF"/>
        </w:rPr>
      </w:pPr>
    </w:p>
    <w:p w14:paraId="48624A57" w14:textId="77777777" w:rsidR="00067ADB" w:rsidRPr="00D30524" w:rsidRDefault="00067ADB" w:rsidP="00C46A61">
      <w:pPr>
        <w:ind w:left="426"/>
        <w:jc w:val="both"/>
        <w:rPr>
          <w:rFonts w:ascii="Calibri" w:hAnsi="Calibri" w:cs="Calibri"/>
          <w:sz w:val="22"/>
          <w:szCs w:val="22"/>
          <w:shd w:val="clear" w:color="auto" w:fill="FFFFFF"/>
        </w:rPr>
      </w:pPr>
    </w:p>
    <w:p w14:paraId="29713260" w14:textId="77777777" w:rsidR="00067ADB" w:rsidRPr="00D30524" w:rsidRDefault="00067ADB" w:rsidP="00C46A61">
      <w:pPr>
        <w:ind w:left="426"/>
        <w:jc w:val="both"/>
        <w:rPr>
          <w:rFonts w:ascii="Calibri" w:hAnsi="Calibri" w:cs="Calibri"/>
          <w:sz w:val="22"/>
          <w:szCs w:val="22"/>
          <w:shd w:val="clear" w:color="auto" w:fill="FFFFFF"/>
        </w:rPr>
      </w:pPr>
    </w:p>
    <w:p w14:paraId="0CA88F63" w14:textId="77777777" w:rsidR="00067ADB" w:rsidRPr="00D30524" w:rsidRDefault="00067ADB" w:rsidP="00C46A61">
      <w:pPr>
        <w:ind w:left="426"/>
        <w:jc w:val="both"/>
        <w:rPr>
          <w:rFonts w:ascii="Calibri" w:hAnsi="Calibri" w:cs="Calibri"/>
          <w:sz w:val="22"/>
          <w:szCs w:val="22"/>
          <w:shd w:val="clear" w:color="auto" w:fill="FFFFFF"/>
        </w:rPr>
      </w:pPr>
    </w:p>
    <w:p w14:paraId="16BD5EBE" w14:textId="77777777" w:rsidR="00067ADB" w:rsidRPr="00D30524" w:rsidRDefault="00067ADB" w:rsidP="00C46A61">
      <w:pPr>
        <w:ind w:left="426"/>
        <w:jc w:val="both"/>
        <w:rPr>
          <w:rFonts w:ascii="Calibri" w:hAnsi="Calibri" w:cs="Calibri"/>
          <w:sz w:val="22"/>
          <w:szCs w:val="22"/>
          <w:shd w:val="clear" w:color="auto" w:fill="FFFFFF"/>
        </w:rPr>
      </w:pPr>
    </w:p>
    <w:p w14:paraId="27913B4E" w14:textId="77777777" w:rsidR="00067ADB" w:rsidRPr="00D30524" w:rsidRDefault="00067ADB" w:rsidP="00C46A61">
      <w:pPr>
        <w:ind w:left="426"/>
        <w:jc w:val="both"/>
        <w:rPr>
          <w:rFonts w:ascii="Calibri" w:hAnsi="Calibri" w:cs="Calibri"/>
          <w:sz w:val="22"/>
          <w:szCs w:val="22"/>
          <w:shd w:val="clear" w:color="auto" w:fill="FFFFFF"/>
        </w:rPr>
      </w:pPr>
    </w:p>
    <w:p w14:paraId="17E0E123" w14:textId="77777777" w:rsidR="00067ADB" w:rsidRPr="00D30524" w:rsidRDefault="00067ADB" w:rsidP="00C46A61">
      <w:pPr>
        <w:ind w:left="426"/>
        <w:jc w:val="both"/>
        <w:rPr>
          <w:rFonts w:ascii="Calibri" w:hAnsi="Calibri" w:cs="Calibri"/>
          <w:sz w:val="22"/>
          <w:szCs w:val="22"/>
          <w:shd w:val="clear" w:color="auto" w:fill="FFFFFF"/>
        </w:rPr>
      </w:pPr>
    </w:p>
    <w:p w14:paraId="3D64AF59" w14:textId="77777777" w:rsidR="00067ADB" w:rsidRPr="00D30524" w:rsidRDefault="00067ADB" w:rsidP="00C46A61">
      <w:pPr>
        <w:ind w:left="426"/>
        <w:jc w:val="both"/>
        <w:rPr>
          <w:rFonts w:ascii="Calibri" w:hAnsi="Calibri" w:cs="Calibri"/>
          <w:sz w:val="22"/>
          <w:szCs w:val="22"/>
          <w:shd w:val="clear" w:color="auto" w:fill="FFFFFF"/>
        </w:rPr>
      </w:pPr>
    </w:p>
    <w:p w14:paraId="20937C2C" w14:textId="77777777" w:rsidR="00067ADB" w:rsidRPr="00D30524" w:rsidRDefault="00067ADB" w:rsidP="00C46A61">
      <w:pPr>
        <w:ind w:left="426"/>
        <w:jc w:val="both"/>
        <w:rPr>
          <w:rFonts w:ascii="Calibri" w:hAnsi="Calibri" w:cs="Calibri"/>
          <w:sz w:val="22"/>
          <w:szCs w:val="22"/>
          <w:shd w:val="clear" w:color="auto" w:fill="FFFFFF"/>
        </w:rPr>
      </w:pPr>
    </w:p>
    <w:p w14:paraId="72D34993" w14:textId="77777777" w:rsidR="00067ADB" w:rsidRPr="00D30524" w:rsidRDefault="00067ADB" w:rsidP="00C46A61">
      <w:pPr>
        <w:ind w:left="426"/>
        <w:jc w:val="both"/>
        <w:rPr>
          <w:rFonts w:ascii="Calibri" w:hAnsi="Calibri" w:cs="Calibri"/>
          <w:sz w:val="22"/>
          <w:szCs w:val="22"/>
          <w:shd w:val="clear" w:color="auto" w:fill="FFFFFF"/>
        </w:rPr>
      </w:pPr>
    </w:p>
    <w:p w14:paraId="7793DA4F" w14:textId="77777777" w:rsidR="00067ADB" w:rsidRPr="00D30524" w:rsidRDefault="00067ADB" w:rsidP="00C46A61">
      <w:pPr>
        <w:ind w:left="426"/>
        <w:jc w:val="both"/>
        <w:rPr>
          <w:rFonts w:ascii="Calibri" w:hAnsi="Calibri" w:cs="Calibri"/>
          <w:sz w:val="22"/>
          <w:szCs w:val="22"/>
          <w:shd w:val="clear" w:color="auto" w:fill="FFFFFF"/>
        </w:rPr>
      </w:pPr>
    </w:p>
    <w:p w14:paraId="3754E4B2" w14:textId="77777777" w:rsidR="00067ADB" w:rsidRPr="00D30524" w:rsidRDefault="00067ADB" w:rsidP="00C46A61">
      <w:pPr>
        <w:ind w:left="426"/>
        <w:jc w:val="both"/>
        <w:rPr>
          <w:rFonts w:ascii="Calibri" w:hAnsi="Calibri" w:cs="Calibri"/>
          <w:sz w:val="22"/>
          <w:szCs w:val="22"/>
          <w:shd w:val="clear" w:color="auto" w:fill="FFFFFF"/>
        </w:rPr>
      </w:pPr>
    </w:p>
    <w:p w14:paraId="100CF83E" w14:textId="77777777" w:rsidR="00067ADB" w:rsidRPr="00D30524" w:rsidRDefault="00067ADB" w:rsidP="00C46A61">
      <w:pPr>
        <w:ind w:left="426"/>
        <w:jc w:val="both"/>
        <w:rPr>
          <w:rFonts w:ascii="Calibri" w:hAnsi="Calibri" w:cs="Calibri"/>
          <w:sz w:val="22"/>
          <w:szCs w:val="22"/>
          <w:shd w:val="clear" w:color="auto" w:fill="FFFFFF"/>
        </w:rPr>
      </w:pPr>
    </w:p>
    <w:p w14:paraId="375B73E8" w14:textId="77777777" w:rsidR="00067ADB" w:rsidRPr="00D30524" w:rsidRDefault="00067ADB" w:rsidP="00C46A61">
      <w:pPr>
        <w:ind w:left="426"/>
        <w:jc w:val="both"/>
        <w:rPr>
          <w:rFonts w:ascii="Calibri" w:hAnsi="Calibri" w:cs="Calibri"/>
          <w:sz w:val="22"/>
          <w:szCs w:val="22"/>
          <w:shd w:val="clear" w:color="auto" w:fill="FFFFFF"/>
        </w:rPr>
      </w:pPr>
    </w:p>
    <w:p w14:paraId="7AB07903" w14:textId="77777777" w:rsidR="00067ADB" w:rsidRPr="00D30524" w:rsidRDefault="00067ADB" w:rsidP="00C46A61">
      <w:pPr>
        <w:ind w:left="426"/>
        <w:jc w:val="both"/>
        <w:rPr>
          <w:rFonts w:ascii="Calibri" w:hAnsi="Calibri" w:cs="Calibri"/>
          <w:sz w:val="22"/>
          <w:szCs w:val="22"/>
          <w:shd w:val="clear" w:color="auto" w:fill="FFFFFF"/>
        </w:rPr>
      </w:pPr>
    </w:p>
    <w:p w14:paraId="7B6E558B" w14:textId="77777777" w:rsidR="00067ADB" w:rsidRPr="00D30524" w:rsidRDefault="00067ADB" w:rsidP="00C46A61">
      <w:pPr>
        <w:ind w:left="426"/>
        <w:jc w:val="both"/>
        <w:rPr>
          <w:rFonts w:ascii="Calibri" w:hAnsi="Calibri" w:cs="Calibri"/>
          <w:sz w:val="22"/>
          <w:szCs w:val="22"/>
          <w:shd w:val="clear" w:color="auto" w:fill="FFFFFF"/>
        </w:rPr>
      </w:pPr>
    </w:p>
    <w:p w14:paraId="01580689" w14:textId="77777777" w:rsidR="00067ADB" w:rsidRPr="00D30524" w:rsidRDefault="00067ADB" w:rsidP="00C46A61">
      <w:pPr>
        <w:ind w:left="426"/>
        <w:jc w:val="both"/>
        <w:rPr>
          <w:rFonts w:ascii="Calibri" w:hAnsi="Calibri" w:cs="Calibri"/>
          <w:sz w:val="22"/>
          <w:szCs w:val="22"/>
          <w:shd w:val="clear" w:color="auto" w:fill="FFFFFF"/>
        </w:rPr>
      </w:pPr>
    </w:p>
    <w:p w14:paraId="78E668CC" w14:textId="77777777" w:rsidR="00067ADB" w:rsidRPr="00D30524" w:rsidRDefault="00067ADB" w:rsidP="00C46A61">
      <w:pPr>
        <w:ind w:left="426"/>
        <w:jc w:val="both"/>
        <w:rPr>
          <w:rFonts w:ascii="Calibri" w:hAnsi="Calibri" w:cs="Calibri"/>
          <w:sz w:val="22"/>
          <w:szCs w:val="22"/>
          <w:shd w:val="clear" w:color="auto" w:fill="FFFFFF"/>
        </w:rPr>
      </w:pPr>
    </w:p>
    <w:p w14:paraId="441B7FA3" w14:textId="77777777" w:rsidR="00067ADB" w:rsidRPr="00D30524" w:rsidRDefault="00067ADB" w:rsidP="00C46A61">
      <w:pPr>
        <w:ind w:left="426"/>
        <w:jc w:val="both"/>
        <w:rPr>
          <w:rFonts w:ascii="Calibri" w:hAnsi="Calibri" w:cs="Calibri"/>
          <w:sz w:val="22"/>
          <w:szCs w:val="22"/>
          <w:shd w:val="clear" w:color="auto" w:fill="FFFFFF"/>
        </w:rPr>
      </w:pPr>
    </w:p>
    <w:p w14:paraId="195D55B6" w14:textId="77777777" w:rsidR="00067ADB" w:rsidRPr="00D30524" w:rsidRDefault="00067ADB" w:rsidP="00C46A61">
      <w:pPr>
        <w:ind w:left="426"/>
        <w:jc w:val="both"/>
        <w:rPr>
          <w:rFonts w:ascii="Calibri" w:hAnsi="Calibri" w:cs="Calibri"/>
          <w:sz w:val="22"/>
          <w:szCs w:val="22"/>
          <w:shd w:val="clear" w:color="auto" w:fill="FFFFFF"/>
        </w:rPr>
      </w:pPr>
    </w:p>
    <w:p w14:paraId="28571B77" w14:textId="77777777" w:rsidR="00067ADB" w:rsidRPr="00D30524" w:rsidRDefault="00067ADB" w:rsidP="00C46A61">
      <w:pPr>
        <w:ind w:left="426"/>
        <w:jc w:val="both"/>
        <w:rPr>
          <w:rFonts w:ascii="Calibri" w:hAnsi="Calibri" w:cs="Calibri"/>
          <w:sz w:val="22"/>
          <w:szCs w:val="22"/>
          <w:shd w:val="clear" w:color="auto" w:fill="FFFFFF"/>
        </w:rPr>
      </w:pPr>
    </w:p>
    <w:p w14:paraId="0C753B5F" w14:textId="77777777" w:rsidR="00067ADB" w:rsidRPr="00D30524" w:rsidRDefault="00067ADB" w:rsidP="00C46A61">
      <w:pPr>
        <w:ind w:left="426"/>
        <w:jc w:val="both"/>
        <w:rPr>
          <w:rFonts w:ascii="Calibri" w:hAnsi="Calibri" w:cs="Calibri"/>
          <w:sz w:val="22"/>
          <w:szCs w:val="22"/>
          <w:shd w:val="clear" w:color="auto" w:fill="FFFFFF"/>
        </w:rPr>
      </w:pPr>
    </w:p>
    <w:p w14:paraId="0FCEFD7B" w14:textId="2702747B" w:rsidR="008754A2" w:rsidRPr="00D30524" w:rsidRDefault="008754A2" w:rsidP="005917F8">
      <w:pPr>
        <w:spacing w:before="120" w:after="120"/>
        <w:ind w:left="426"/>
        <w:jc w:val="both"/>
        <w:rPr>
          <w:rFonts w:ascii="Calibri" w:hAnsi="Calibri" w:cs="Calibri"/>
          <w:b/>
          <w:sz w:val="22"/>
          <w:szCs w:val="22"/>
          <w:lang w:eastAsia="en-GB"/>
        </w:rPr>
      </w:pPr>
      <w:r w:rsidRPr="00D30524">
        <w:rPr>
          <w:rFonts w:ascii="Calibri" w:hAnsi="Calibri" w:cs="Calibri"/>
          <w:b/>
          <w:sz w:val="22"/>
          <w:szCs w:val="22"/>
          <w:lang w:eastAsia="en-GB"/>
        </w:rPr>
        <w:lastRenderedPageBreak/>
        <w:t>Secțiunea II – Condiții specifice aplicabile apelului</w:t>
      </w:r>
    </w:p>
    <w:p w14:paraId="20A757C6" w14:textId="6EEA1509" w:rsidR="00FE0009" w:rsidRPr="00D30524" w:rsidRDefault="00FE0009" w:rsidP="00DA57BF">
      <w:pPr>
        <w:jc w:val="both"/>
        <w:rPr>
          <w:rFonts w:ascii="Calibri" w:hAnsi="Calibri" w:cs="Calibri"/>
          <w:b/>
          <w:sz w:val="22"/>
          <w:szCs w:val="22"/>
        </w:rPr>
      </w:pPr>
    </w:p>
    <w:p w14:paraId="4EDF1275" w14:textId="2AEE4A56" w:rsidR="00E81FBB" w:rsidRPr="00D30524" w:rsidRDefault="00E81FBB" w:rsidP="00E81FBB">
      <w:pPr>
        <w:ind w:left="426"/>
        <w:jc w:val="both"/>
        <w:rPr>
          <w:rFonts w:ascii="Calibri" w:hAnsi="Calibri" w:cs="Calibri"/>
          <w:b/>
          <w:sz w:val="22"/>
          <w:szCs w:val="22"/>
        </w:rPr>
      </w:pPr>
      <w:bookmarkStart w:id="8" w:name="_Hlk230688003"/>
      <w:r w:rsidRPr="00D30524">
        <w:rPr>
          <w:rFonts w:ascii="Calibri" w:hAnsi="Calibri" w:cs="Calibri"/>
          <w:b/>
          <w:sz w:val="22"/>
          <w:szCs w:val="22"/>
        </w:rPr>
        <w:t xml:space="preserve">Articolul </w:t>
      </w:r>
      <w:r w:rsidR="00781079" w:rsidRPr="00D30524">
        <w:rPr>
          <w:rFonts w:ascii="Calibri" w:hAnsi="Calibri" w:cs="Calibri"/>
          <w:b/>
          <w:sz w:val="22"/>
          <w:szCs w:val="22"/>
        </w:rPr>
        <w:t>1</w:t>
      </w:r>
      <w:r w:rsidRPr="00D30524">
        <w:rPr>
          <w:rFonts w:ascii="Calibri" w:hAnsi="Calibri" w:cs="Calibri"/>
          <w:b/>
          <w:sz w:val="22"/>
          <w:szCs w:val="22"/>
        </w:rPr>
        <w:t>- Alte obligații ale beneficiarului</w:t>
      </w:r>
    </w:p>
    <w:p w14:paraId="03A8B770" w14:textId="47E3919C" w:rsidR="00E81FBB" w:rsidRPr="00D30524" w:rsidRDefault="00AE63F4" w:rsidP="000A59F9">
      <w:pPr>
        <w:numPr>
          <w:ilvl w:val="0"/>
          <w:numId w:val="22"/>
        </w:numPr>
        <w:spacing w:after="160" w:line="259" w:lineRule="auto"/>
        <w:contextualSpacing/>
        <w:jc w:val="both"/>
        <w:rPr>
          <w:rFonts w:ascii="Calibri" w:eastAsia="Calibri" w:hAnsi="Calibri" w:cs="Calibri"/>
          <w:sz w:val="22"/>
          <w:szCs w:val="22"/>
          <w:lang w:eastAsia="en-US"/>
        </w:rPr>
      </w:pPr>
      <w:r w:rsidRPr="00D30524">
        <w:rPr>
          <w:rFonts w:ascii="Calibri" w:eastAsia="Calibri" w:hAnsi="Calibri" w:cs="Calibri"/>
          <w:sz w:val="22"/>
          <w:szCs w:val="22"/>
          <w:lang w:eastAsia="en-US"/>
        </w:rPr>
        <w:t>Beneficiarul are obligația ca, pe întreaga perioadă de durabilitate prevăzută la art. 2 alin. (5) din prezentul contract, să asigure întreținerea, mentenanța, funcționarea și utilizarea investiției conform destinației pentru care a fost finanțată, cu respectarea prevederilor legale aplicabile, sub sancțiunea rezilierii contractului de finanțare și a recuperării finanțării nerambursabile acordate, în conformitate cu prevederile prezentului contract și ale legislației aplicabile.</w:t>
      </w:r>
    </w:p>
    <w:p w14:paraId="3FF79037" w14:textId="77777777" w:rsidR="00551E63" w:rsidRPr="00D30524" w:rsidRDefault="00551E63" w:rsidP="00551E63">
      <w:pPr>
        <w:pStyle w:val="Listparagraf"/>
        <w:numPr>
          <w:ilvl w:val="0"/>
          <w:numId w:val="22"/>
        </w:numPr>
        <w:tabs>
          <w:tab w:val="left" w:pos="426"/>
        </w:tabs>
        <w:spacing w:after="0" w:line="259" w:lineRule="auto"/>
        <w:jc w:val="both"/>
        <w:rPr>
          <w:rFonts w:cs="Calibri"/>
          <w:lang w:val="ro-RO"/>
        </w:rPr>
      </w:pPr>
      <w:r w:rsidRPr="00D30524">
        <w:rPr>
          <w:rFonts w:cs="Calibri"/>
          <w:lang w:val="ro-RO"/>
        </w:rPr>
        <w:t>Beneficiarul va atașa în etapa de implementare documentele suport din care să rezulte realizarea unităților (respectiv numărul de angajați care au participat la formare și au primit un certificat), tipul și durata programului de formare , respectiv:</w:t>
      </w:r>
    </w:p>
    <w:p w14:paraId="1764643A" w14:textId="77777777" w:rsidR="00551E63" w:rsidRPr="00D30524" w:rsidRDefault="00551E63" w:rsidP="00551E63">
      <w:pPr>
        <w:numPr>
          <w:ilvl w:val="0"/>
          <w:numId w:val="40"/>
        </w:numPr>
        <w:jc w:val="both"/>
        <w:rPr>
          <w:rFonts w:ascii="Calibri" w:hAnsi="Calibri" w:cs="Calibri"/>
          <w:sz w:val="22"/>
          <w:szCs w:val="22"/>
          <w:lang w:eastAsia="en-US"/>
        </w:rPr>
      </w:pPr>
      <w:r w:rsidRPr="00D30524">
        <w:rPr>
          <w:rFonts w:ascii="Calibri" w:hAnsi="Calibri" w:cs="Calibri"/>
          <w:b/>
          <w:bCs/>
          <w:sz w:val="22"/>
          <w:szCs w:val="22"/>
        </w:rPr>
        <w:t>Notă prin care se definește setul de competențe profesionale</w:t>
      </w:r>
      <w:r w:rsidRPr="00D30524">
        <w:rPr>
          <w:rFonts w:ascii="Calibri" w:hAnsi="Calibri" w:cs="Calibri"/>
          <w:sz w:val="22"/>
          <w:szCs w:val="22"/>
        </w:rPr>
        <w:t xml:space="preserve"> necesare și relevante în raport cu investiția realizată prin proiect, care vor fi dobândite de angajați în urma participării la formare</w:t>
      </w:r>
    </w:p>
    <w:p w14:paraId="0165BB2C" w14:textId="30F34F7E" w:rsidR="00551E63" w:rsidRPr="00D30524" w:rsidRDefault="00551E63" w:rsidP="00551E63">
      <w:pPr>
        <w:numPr>
          <w:ilvl w:val="0"/>
          <w:numId w:val="40"/>
        </w:numPr>
        <w:jc w:val="both"/>
        <w:rPr>
          <w:rFonts w:ascii="Calibri" w:hAnsi="Calibri" w:cs="Calibri"/>
          <w:sz w:val="22"/>
          <w:szCs w:val="22"/>
        </w:rPr>
      </w:pPr>
      <w:r w:rsidRPr="00D30524">
        <w:rPr>
          <w:rFonts w:ascii="Calibri" w:hAnsi="Calibri" w:cs="Calibri"/>
          <w:b/>
          <w:bCs/>
          <w:sz w:val="22"/>
          <w:szCs w:val="22"/>
        </w:rPr>
        <w:t>Certificat de absolvire și competențe emis de furnizorul de formare profesională</w:t>
      </w:r>
      <w:r w:rsidRPr="00D30524">
        <w:rPr>
          <w:rFonts w:ascii="Calibri" w:hAnsi="Calibri" w:cs="Calibri"/>
          <w:sz w:val="22"/>
          <w:szCs w:val="22"/>
        </w:rPr>
        <w:t xml:space="preserve"> conform propriului sistem de evaluare a competențelor dobândite prin programe de formare profesională. Programul de formare poate avea recunoaștere națională prin autorizarea furnizorului conform legislației în vigoare (privind formarea profesională a adulților, Ordonanța</w:t>
      </w:r>
      <w:r w:rsidR="009342E8" w:rsidRPr="00D30524">
        <w:rPr>
          <w:rFonts w:ascii="Calibri" w:hAnsi="Calibri" w:cs="Calibri"/>
          <w:sz w:val="22"/>
          <w:szCs w:val="22"/>
        </w:rPr>
        <w:t xml:space="preserve"> Guvernului nr.</w:t>
      </w:r>
      <w:r w:rsidRPr="00D30524">
        <w:rPr>
          <w:rFonts w:ascii="Calibri" w:hAnsi="Calibri" w:cs="Calibri"/>
          <w:sz w:val="22"/>
          <w:szCs w:val="22"/>
        </w:rPr>
        <w:t>129/2000 republicată cu modificări și completări) sau poate avea doar recunoașterea furnizorului de formare și a beneficiarului formării. Certificatul de absolvire este însoțit de o anexă în care sunt precizate competențele dobândite prin programul de formare și durata programului de formare. Certificatul trebuie să dovedească faptul că formarea a avut loc în perioada de implementare a proiectului.</w:t>
      </w:r>
    </w:p>
    <w:p w14:paraId="3B2C4494" w14:textId="0CA89178" w:rsidR="00FD4184" w:rsidRPr="00D30524" w:rsidRDefault="00FD4184" w:rsidP="000A59F9">
      <w:pPr>
        <w:numPr>
          <w:ilvl w:val="0"/>
          <w:numId w:val="22"/>
        </w:numPr>
        <w:shd w:val="clear" w:color="auto" w:fill="FFFFFF" w:themeFill="background1"/>
        <w:spacing w:after="160" w:line="259" w:lineRule="auto"/>
        <w:contextualSpacing/>
        <w:jc w:val="both"/>
        <w:rPr>
          <w:rFonts w:ascii="Calibri" w:eastAsia="Calibri" w:hAnsi="Calibri" w:cs="Calibri"/>
          <w:sz w:val="22"/>
          <w:szCs w:val="22"/>
          <w:lang w:eastAsia="en-US"/>
        </w:rPr>
      </w:pPr>
      <w:r w:rsidRPr="00D30524">
        <w:rPr>
          <w:rFonts w:ascii="Calibri" w:eastAsia="Calibri" w:hAnsi="Calibri" w:cs="Calibri"/>
          <w:sz w:val="22"/>
          <w:szCs w:val="22"/>
          <w:lang w:eastAsia="en-US"/>
        </w:rPr>
        <w:t xml:space="preserve">Beneficiarul își asumă atingerea valorii minime a indicatorilor de realizare, de rezultat și specifici, conform Ghidului Solicitantului și obligațiilor asumate prin Cererea de finanțare și Planul </w:t>
      </w:r>
      <w:r w:rsidR="00EE54E0" w:rsidRPr="00D30524">
        <w:rPr>
          <w:rFonts w:ascii="Calibri" w:eastAsia="Calibri" w:hAnsi="Calibri" w:cs="Calibri"/>
          <w:sz w:val="22"/>
          <w:szCs w:val="22"/>
          <w:lang w:eastAsia="en-US"/>
        </w:rPr>
        <w:t xml:space="preserve">de </w:t>
      </w:r>
      <w:r w:rsidR="00551E63" w:rsidRPr="00D30524">
        <w:rPr>
          <w:rFonts w:ascii="Calibri" w:eastAsia="Calibri" w:hAnsi="Calibri" w:cs="Calibri"/>
          <w:sz w:val="22"/>
          <w:szCs w:val="22"/>
          <w:lang w:eastAsia="en-US"/>
        </w:rPr>
        <w:t>dezvoltare</w:t>
      </w:r>
      <w:r w:rsidR="00EE54E0" w:rsidRPr="00D30524">
        <w:rPr>
          <w:rFonts w:ascii="Calibri" w:eastAsia="Calibri" w:hAnsi="Calibri" w:cs="Calibri"/>
          <w:sz w:val="22"/>
          <w:szCs w:val="22"/>
          <w:lang w:eastAsia="en-US"/>
        </w:rPr>
        <w:t>.</w:t>
      </w:r>
    </w:p>
    <w:p w14:paraId="6CC32916" w14:textId="63E60BBA" w:rsidR="000B7EFC" w:rsidRPr="00A12BE7" w:rsidRDefault="006670A3" w:rsidP="000A59F9">
      <w:pPr>
        <w:numPr>
          <w:ilvl w:val="0"/>
          <w:numId w:val="22"/>
        </w:numPr>
        <w:spacing w:after="160" w:line="259" w:lineRule="auto"/>
        <w:contextualSpacing/>
        <w:jc w:val="both"/>
        <w:rPr>
          <w:rFonts w:ascii="Calibri" w:eastAsia="Calibri" w:hAnsi="Calibri" w:cs="Calibri"/>
          <w:sz w:val="22"/>
          <w:szCs w:val="22"/>
          <w:lang w:eastAsia="en-US"/>
        </w:rPr>
      </w:pPr>
      <w:r w:rsidRPr="00A12BE7">
        <w:rPr>
          <w:rFonts w:ascii="Calibri" w:eastAsia="Calibri" w:hAnsi="Calibri" w:cs="Calibri"/>
          <w:sz w:val="22"/>
          <w:szCs w:val="22"/>
          <w:lang w:eastAsia="en-US"/>
        </w:rPr>
        <w:t>Dacă este cazul, beneficiarul se obligă să informeze AM, în termen de 5 zile lucrătoare de la emiterea certificatului de înregistrare în scopuri de TVA, cu privire la orice modificare a statutului său fiscal privind înregistrarea în scopuri de TVA intervenită pe durata implementării proiectului.</w:t>
      </w:r>
    </w:p>
    <w:p w14:paraId="65C3FB6A" w14:textId="11100B07" w:rsidR="00234769" w:rsidRPr="00D30524" w:rsidRDefault="00905BFF" w:rsidP="00194EB4">
      <w:pPr>
        <w:numPr>
          <w:ilvl w:val="0"/>
          <w:numId w:val="22"/>
        </w:numPr>
        <w:spacing w:after="160" w:line="259" w:lineRule="auto"/>
        <w:contextualSpacing/>
        <w:jc w:val="both"/>
        <w:rPr>
          <w:rFonts w:ascii="Calibri" w:eastAsia="Calibri" w:hAnsi="Calibri" w:cs="Calibri"/>
          <w:sz w:val="22"/>
          <w:szCs w:val="22"/>
          <w:lang w:eastAsia="en-US"/>
        </w:rPr>
      </w:pPr>
      <w:r w:rsidRPr="00D30524">
        <w:rPr>
          <w:rFonts w:ascii="Calibri" w:eastAsia="Calibri" w:hAnsi="Calibri" w:cs="Calibri"/>
          <w:sz w:val="22"/>
          <w:szCs w:val="22"/>
          <w:lang w:eastAsia="en-US"/>
        </w:rPr>
        <w:t>N</w:t>
      </w:r>
      <w:r w:rsidR="00234769" w:rsidRPr="00D30524">
        <w:rPr>
          <w:rFonts w:ascii="Calibri" w:eastAsia="Calibri" w:hAnsi="Calibri" w:cs="Calibri"/>
          <w:sz w:val="22"/>
          <w:szCs w:val="22"/>
          <w:lang w:eastAsia="en-US"/>
        </w:rPr>
        <w:t>eîndeplinirea angajamentelor privind măsurile de atenuare și de adaptare la schimbările climatice respectând Orientările tehnice ale Comisiei Europene privind imunizarea la schimbările climatice și/sau de asigurare a egalității de gen, de șanse, nediscriminării, accesibilității și/sau de a asigura a dezvoltării durabile, protecției mediului, eficienței energetice, pentru care proiectul a fost punctat în cadrul procesului de evaluare tehnică și financiară, AM PR Centru poate</w:t>
      </w:r>
      <w:r w:rsidRPr="00D30524">
        <w:rPr>
          <w:rFonts w:ascii="Calibri" w:eastAsia="Calibri" w:hAnsi="Calibri" w:cs="Calibri"/>
          <w:sz w:val="22"/>
          <w:szCs w:val="22"/>
          <w:lang w:eastAsia="en-US"/>
        </w:rPr>
        <w:t xml:space="preserve"> dispune </w:t>
      </w:r>
      <w:r w:rsidR="00234769" w:rsidRPr="00D30524">
        <w:rPr>
          <w:rFonts w:ascii="Calibri" w:eastAsia="Calibri" w:hAnsi="Calibri" w:cs="Calibri"/>
          <w:sz w:val="22"/>
          <w:szCs w:val="22"/>
          <w:lang w:eastAsia="en-US"/>
        </w:rPr>
        <w:t xml:space="preserve"> </w:t>
      </w:r>
      <w:r w:rsidRPr="00D30524">
        <w:rPr>
          <w:rFonts w:ascii="Calibri" w:eastAsia="Calibri" w:hAnsi="Calibri" w:cs="Calibri"/>
          <w:sz w:val="22"/>
          <w:szCs w:val="22"/>
          <w:lang w:eastAsia="en-US"/>
        </w:rPr>
        <w:t xml:space="preserve">rezilierea </w:t>
      </w:r>
      <w:r w:rsidR="00234769" w:rsidRPr="00D30524">
        <w:rPr>
          <w:rFonts w:ascii="Calibri" w:eastAsia="Calibri" w:hAnsi="Calibri" w:cs="Calibri"/>
          <w:sz w:val="22"/>
          <w:szCs w:val="22"/>
          <w:lang w:eastAsia="en-US"/>
        </w:rPr>
        <w:t>contractul și recupera finanț</w:t>
      </w:r>
      <w:r w:rsidRPr="00D30524">
        <w:rPr>
          <w:rFonts w:ascii="Calibri" w:eastAsia="Calibri" w:hAnsi="Calibri" w:cs="Calibri"/>
          <w:sz w:val="22"/>
          <w:szCs w:val="22"/>
          <w:lang w:eastAsia="en-US"/>
        </w:rPr>
        <w:t>ării</w:t>
      </w:r>
      <w:r w:rsidR="00234769" w:rsidRPr="00D30524">
        <w:rPr>
          <w:rFonts w:ascii="Calibri" w:eastAsia="Calibri" w:hAnsi="Calibri" w:cs="Calibri"/>
          <w:sz w:val="22"/>
          <w:szCs w:val="22"/>
          <w:lang w:eastAsia="en-US"/>
        </w:rPr>
        <w:t xml:space="preserve"> nerambursabil</w:t>
      </w:r>
      <w:r w:rsidRPr="00D30524">
        <w:rPr>
          <w:rFonts w:ascii="Calibri" w:eastAsia="Calibri" w:hAnsi="Calibri" w:cs="Calibri"/>
          <w:sz w:val="22"/>
          <w:szCs w:val="22"/>
          <w:lang w:eastAsia="en-US"/>
        </w:rPr>
        <w:t>e</w:t>
      </w:r>
      <w:r w:rsidR="00234769" w:rsidRPr="00D30524">
        <w:rPr>
          <w:rFonts w:ascii="Calibri" w:eastAsia="Calibri" w:hAnsi="Calibri" w:cs="Calibri"/>
          <w:sz w:val="22"/>
          <w:szCs w:val="22"/>
          <w:lang w:eastAsia="en-US"/>
        </w:rPr>
        <w:t xml:space="preserve"> acordat</w:t>
      </w:r>
      <w:r w:rsidRPr="00D30524">
        <w:rPr>
          <w:rFonts w:ascii="Calibri" w:eastAsia="Calibri" w:hAnsi="Calibri" w:cs="Calibri"/>
          <w:sz w:val="22"/>
          <w:szCs w:val="22"/>
          <w:lang w:eastAsia="en-US"/>
        </w:rPr>
        <w:t>e</w:t>
      </w:r>
      <w:r w:rsidR="00234769" w:rsidRPr="00D30524">
        <w:rPr>
          <w:rFonts w:ascii="Calibri" w:eastAsia="Calibri" w:hAnsi="Calibri" w:cs="Calibri"/>
          <w:sz w:val="22"/>
          <w:szCs w:val="22"/>
          <w:lang w:eastAsia="en-US"/>
        </w:rPr>
        <w:t>, inclusiv dobânzile/penalizările aferente.</w:t>
      </w:r>
    </w:p>
    <w:p w14:paraId="2A910114" w14:textId="7ABA69C0" w:rsidR="00234769" w:rsidRPr="00D30524" w:rsidRDefault="00234769">
      <w:pPr>
        <w:numPr>
          <w:ilvl w:val="0"/>
          <w:numId w:val="22"/>
        </w:numPr>
        <w:spacing w:after="160" w:line="259" w:lineRule="auto"/>
        <w:contextualSpacing/>
        <w:jc w:val="both"/>
        <w:rPr>
          <w:rFonts w:ascii="Calibri" w:eastAsia="Calibri" w:hAnsi="Calibri" w:cs="Calibri"/>
          <w:sz w:val="22"/>
          <w:szCs w:val="22"/>
          <w:lang w:eastAsia="en-US"/>
        </w:rPr>
      </w:pPr>
      <w:r w:rsidRPr="00D30524">
        <w:rPr>
          <w:rFonts w:ascii="Calibri" w:eastAsia="Calibri" w:hAnsi="Calibri" w:cs="Calibri"/>
          <w:sz w:val="22"/>
          <w:szCs w:val="22"/>
          <w:lang w:eastAsia="en-US"/>
        </w:rPr>
        <w:t xml:space="preserve">În situația în care, pe durata perioadei de implementare a proiectului și/sau pe durata perioadei de durabilitate a acestuia, </w:t>
      </w:r>
      <w:r w:rsidR="00905BFF" w:rsidRPr="00D30524">
        <w:rPr>
          <w:rFonts w:ascii="Calibri" w:eastAsia="Calibri" w:hAnsi="Calibri" w:cs="Calibri"/>
          <w:sz w:val="22"/>
          <w:szCs w:val="22"/>
          <w:lang w:eastAsia="en-US"/>
        </w:rPr>
        <w:t>în urma deciziilor beneficiarului se produc</w:t>
      </w:r>
      <w:r w:rsidRPr="00D30524">
        <w:rPr>
          <w:rFonts w:ascii="Calibri" w:eastAsia="Calibri" w:hAnsi="Calibri" w:cs="Calibri"/>
          <w:sz w:val="22"/>
          <w:szCs w:val="22"/>
          <w:lang w:eastAsia="en-US"/>
        </w:rPr>
        <w:t xml:space="preserve"> modificări de natură juridică, tehnică sau de fapt care afectează condițiile de construire și/sau exploatare ale infrastructurii imobiliare aferente proiectului  astfel cum au fost asumate prin cererea de finanțare (teren și/sau clădire), beneficiarul se obligă să restituie, total sau parțial, finanțarea nerambursabilă acordată, precum și orice alte sume datorate, inclusiv penalități și dobânzi, după caz, în conformitate cu prevederile prezentului contract și ale legislației aplicabile.</w:t>
      </w:r>
    </w:p>
    <w:p w14:paraId="2E0F8466" w14:textId="281B3625" w:rsidR="00315919" w:rsidRPr="00D30524" w:rsidRDefault="00315919" w:rsidP="00194EB4">
      <w:pPr>
        <w:numPr>
          <w:ilvl w:val="0"/>
          <w:numId w:val="22"/>
        </w:numPr>
        <w:spacing w:after="160" w:line="259" w:lineRule="auto"/>
        <w:contextualSpacing/>
        <w:jc w:val="both"/>
        <w:rPr>
          <w:rFonts w:ascii="Calibri" w:eastAsia="Calibri" w:hAnsi="Calibri" w:cs="Calibri"/>
          <w:sz w:val="22"/>
          <w:szCs w:val="22"/>
          <w:lang w:eastAsia="en-US"/>
        </w:rPr>
      </w:pPr>
      <w:r w:rsidRPr="00D30524">
        <w:rPr>
          <w:rFonts w:ascii="Calibri" w:eastAsia="Calibri" w:hAnsi="Calibri" w:cs="Calibri"/>
          <w:sz w:val="22"/>
          <w:szCs w:val="22"/>
          <w:lang w:eastAsia="en-US"/>
        </w:rPr>
        <w:t xml:space="preserve">În situația în care, pe durata perioadei de implementare a proiectului și/sau pe durata perioadei de durabilitate a acestuia, </w:t>
      </w:r>
      <w:r w:rsidR="00905BFF" w:rsidRPr="00D30524">
        <w:rPr>
          <w:rFonts w:ascii="Calibri" w:eastAsia="Calibri" w:hAnsi="Calibri" w:cs="Calibri"/>
          <w:sz w:val="22"/>
          <w:szCs w:val="22"/>
          <w:lang w:eastAsia="en-US"/>
        </w:rPr>
        <w:t xml:space="preserve">în urma deciziilor </w:t>
      </w:r>
      <w:r w:rsidR="0054735E" w:rsidRPr="00D30524">
        <w:rPr>
          <w:rFonts w:ascii="Calibri" w:eastAsia="Calibri" w:hAnsi="Calibri" w:cs="Calibri"/>
          <w:sz w:val="22"/>
          <w:szCs w:val="22"/>
          <w:lang w:eastAsia="en-US"/>
        </w:rPr>
        <w:t>beneficiarului</w:t>
      </w:r>
      <w:r w:rsidR="00905BFF" w:rsidRPr="00D30524">
        <w:rPr>
          <w:rFonts w:ascii="Calibri" w:eastAsia="Calibri" w:hAnsi="Calibri" w:cs="Calibri"/>
          <w:sz w:val="22"/>
          <w:szCs w:val="22"/>
          <w:lang w:eastAsia="en-US"/>
        </w:rPr>
        <w:t xml:space="preserve"> se produc </w:t>
      </w:r>
      <w:r w:rsidRPr="00D30524">
        <w:rPr>
          <w:rFonts w:ascii="Calibri" w:eastAsia="Calibri" w:hAnsi="Calibri" w:cs="Calibri"/>
          <w:sz w:val="22"/>
          <w:szCs w:val="22"/>
          <w:lang w:eastAsia="en-US"/>
        </w:rPr>
        <w:t xml:space="preserve"> modificări de natură juridică, tehnică sau de fapt care afectează condițiile de deținere, administrare și/sau exploatare ale infrastructurii de </w:t>
      </w:r>
      <w:r w:rsidRPr="00D30524">
        <w:rPr>
          <w:rFonts w:ascii="Calibri" w:eastAsia="Calibri" w:hAnsi="Calibri" w:cs="Calibri"/>
          <w:sz w:val="22"/>
          <w:szCs w:val="22"/>
          <w:lang w:eastAsia="en-US"/>
        </w:rPr>
        <w:lastRenderedPageBreak/>
        <w:t>utilități finanțate prin proiect, inclusiv prin transferul dreptului de proprietate, al dreptului de administrare, al dreptului de exploatare sau al oricărui alt drept de folosință asupra acesteia către operatori de distribuție, furnizori de utilități sau alte entități terțe, beneficiarul se obligă să restituie integral finanțarea nerambursabilă acordată, precum și orice alte sume datorate, inclusiv penalități și dobânzi, după caz, în conformitate cu prevederile prezentului contract și ale legislației aplicabile</w:t>
      </w:r>
      <w:bookmarkEnd w:id="8"/>
      <w:r w:rsidRPr="00D30524">
        <w:rPr>
          <w:rFonts w:ascii="Calibri" w:eastAsia="Calibri" w:hAnsi="Calibri" w:cs="Calibri"/>
          <w:sz w:val="22"/>
          <w:szCs w:val="22"/>
          <w:lang w:eastAsia="en-US"/>
        </w:rPr>
        <w:t>.</w:t>
      </w:r>
    </w:p>
    <w:p w14:paraId="364AAE2C" w14:textId="17E32181" w:rsidR="00551E63" w:rsidRPr="00D30524" w:rsidRDefault="00551E63" w:rsidP="00194EB4">
      <w:pPr>
        <w:tabs>
          <w:tab w:val="left" w:pos="864"/>
        </w:tabs>
        <w:spacing w:after="160" w:line="259" w:lineRule="auto"/>
        <w:ind w:left="360"/>
        <w:contextualSpacing/>
        <w:jc w:val="both"/>
        <w:rPr>
          <w:rFonts w:ascii="Calibri" w:eastAsia="Calibri" w:hAnsi="Calibri" w:cs="Calibri"/>
          <w:sz w:val="22"/>
          <w:szCs w:val="22"/>
          <w:lang w:eastAsia="en-US"/>
        </w:rPr>
      </w:pPr>
    </w:p>
    <w:p w14:paraId="7EC23F55" w14:textId="77777777" w:rsidR="00234769" w:rsidRPr="00D30524" w:rsidRDefault="00234769" w:rsidP="00234769">
      <w:pPr>
        <w:spacing w:before="120" w:after="120"/>
        <w:jc w:val="both"/>
        <w:rPr>
          <w:rFonts w:ascii="Calibri" w:hAnsi="Calibri" w:cs="Calibri"/>
          <w:b/>
          <w:iCs/>
          <w:sz w:val="22"/>
          <w:szCs w:val="22"/>
          <w:lang w:eastAsia="ro-RO"/>
        </w:rPr>
      </w:pPr>
      <w:r w:rsidRPr="00D30524">
        <w:rPr>
          <w:rFonts w:ascii="Calibri" w:hAnsi="Calibri" w:cs="Calibri"/>
          <w:b/>
          <w:iCs/>
          <w:sz w:val="22"/>
          <w:szCs w:val="22"/>
          <w:lang w:eastAsia="ro-RO"/>
        </w:rPr>
        <w:t>Articolul 2- Acordarea ajutoarelor pentru infrastructura locala și ajutorului de minimis</w:t>
      </w:r>
    </w:p>
    <w:p w14:paraId="5A77D9BC" w14:textId="77777777" w:rsidR="00B43D9B" w:rsidRPr="00D30524" w:rsidRDefault="00B43D9B" w:rsidP="00B43D9B">
      <w:pPr>
        <w:ind w:left="360"/>
        <w:jc w:val="both"/>
        <w:rPr>
          <w:rFonts w:ascii="Calibri" w:hAnsi="Calibri" w:cs="Calibri"/>
          <w:sz w:val="22"/>
          <w:szCs w:val="22"/>
          <w:shd w:val="clear" w:color="auto" w:fill="FFFFFF"/>
        </w:rPr>
      </w:pPr>
    </w:p>
    <w:p w14:paraId="7042B421" w14:textId="77777777" w:rsidR="00234769" w:rsidRPr="00D30524" w:rsidRDefault="00234769" w:rsidP="00234769">
      <w:pPr>
        <w:pStyle w:val="Listparagraf"/>
        <w:numPr>
          <w:ilvl w:val="0"/>
          <w:numId w:val="51"/>
        </w:numPr>
        <w:spacing w:before="120" w:after="120" w:line="240" w:lineRule="auto"/>
        <w:ind w:left="357" w:hanging="357"/>
        <w:jc w:val="both"/>
        <w:rPr>
          <w:rFonts w:cs="Calibri"/>
          <w:iCs/>
          <w:lang w:val="ro-RO" w:eastAsia="ro-RO"/>
        </w:rPr>
      </w:pPr>
      <w:r w:rsidRPr="00D30524">
        <w:rPr>
          <w:rFonts w:cs="Calibri"/>
          <w:iCs/>
          <w:lang w:val="ro-RO" w:eastAsia="ro-RO"/>
        </w:rPr>
        <w:t>Macheta financiară anexată la prezentul contract reflectă determinarea ex-ante a profitului din exploatare și a necesarului de finanțare, în conformitate cu art. 2 pct. 39 și art. 56 din Regulamentul (UE) nr. 651/2014, și stă la baza stabilirii cuantumului grantului.</w:t>
      </w:r>
    </w:p>
    <w:p w14:paraId="4A053C44" w14:textId="77777777" w:rsidR="00234769" w:rsidRPr="00D30524" w:rsidRDefault="00234769" w:rsidP="00234769">
      <w:pPr>
        <w:pStyle w:val="Listparagraf"/>
        <w:numPr>
          <w:ilvl w:val="0"/>
          <w:numId w:val="51"/>
        </w:numPr>
        <w:spacing w:before="120" w:after="120" w:line="240" w:lineRule="auto"/>
        <w:ind w:left="357" w:hanging="357"/>
        <w:jc w:val="both"/>
        <w:rPr>
          <w:rFonts w:cs="Calibri"/>
          <w:iCs/>
          <w:lang w:val="ro-RO" w:eastAsia="ro-RO"/>
        </w:rPr>
      </w:pPr>
      <w:r w:rsidRPr="00D30524">
        <w:rPr>
          <w:rFonts w:cs="Calibri"/>
          <w:iCs/>
          <w:lang w:val="ro-RO" w:eastAsia="ro-RO"/>
        </w:rPr>
        <w:t xml:space="preserve">Pe durata implementării proiectului, modificările indicatorilor </w:t>
      </w:r>
      <w:proofErr w:type="spellStart"/>
      <w:r w:rsidRPr="00D30524">
        <w:rPr>
          <w:rFonts w:cs="Calibri"/>
          <w:iCs/>
          <w:lang w:val="ro-RO" w:eastAsia="ro-RO"/>
        </w:rPr>
        <w:t>tehnico</w:t>
      </w:r>
      <w:proofErr w:type="spellEnd"/>
      <w:r w:rsidRPr="00D30524">
        <w:rPr>
          <w:rFonts w:cs="Calibri"/>
          <w:iCs/>
          <w:lang w:val="ro-RO" w:eastAsia="ro-RO"/>
        </w:rPr>
        <w:t xml:space="preserve">-economici ai investiției care conduc la creșterea valorii totale a proiectului, dar care nu afectează valoarea costurilor eligibile finanțate prin prezentul contract, nu determină actualizarea Machetei financiare și nu conduc la modificarea grantului acordat. </w:t>
      </w:r>
    </w:p>
    <w:p w14:paraId="45E5D44B" w14:textId="77777777" w:rsidR="00234769" w:rsidRPr="00D30524" w:rsidRDefault="00234769" w:rsidP="00234769">
      <w:pPr>
        <w:pStyle w:val="Listparagraf"/>
        <w:numPr>
          <w:ilvl w:val="0"/>
          <w:numId w:val="51"/>
        </w:numPr>
        <w:spacing w:before="120" w:after="120" w:line="240" w:lineRule="auto"/>
        <w:ind w:left="357" w:hanging="357"/>
        <w:jc w:val="both"/>
        <w:rPr>
          <w:rFonts w:cs="Calibri"/>
          <w:iCs/>
          <w:lang w:val="ro-RO" w:eastAsia="ro-RO"/>
        </w:rPr>
      </w:pPr>
      <w:r w:rsidRPr="00D30524">
        <w:rPr>
          <w:rFonts w:cs="Calibri"/>
          <w:iCs/>
          <w:lang w:val="ro-RO" w:eastAsia="ro-RO"/>
        </w:rPr>
        <w:t>Actualizarea Machetei financiare și a grantului poate interveni exclusiv în situația în care, în urma modificărilor aprobate ale proiectului, se modifică valoarea costurilor eligibile sau elementele care au stat la baza determinării ex-ante a necesarului de finanțare, fără a conduce la majorarea valorii eligibile nerambursabile a contractului.</w:t>
      </w:r>
    </w:p>
    <w:p w14:paraId="1D0E280D" w14:textId="77777777" w:rsidR="00234769" w:rsidRPr="00D30524" w:rsidRDefault="00234769" w:rsidP="00234769">
      <w:pPr>
        <w:pStyle w:val="Listparagraf"/>
        <w:numPr>
          <w:ilvl w:val="0"/>
          <w:numId w:val="51"/>
        </w:numPr>
        <w:spacing w:before="120" w:after="120" w:line="240" w:lineRule="auto"/>
        <w:ind w:left="357" w:hanging="357"/>
        <w:jc w:val="both"/>
        <w:rPr>
          <w:rFonts w:cs="Calibri"/>
          <w:iCs/>
          <w:lang w:val="ro-RO" w:eastAsia="ro-RO"/>
        </w:rPr>
      </w:pPr>
      <w:r w:rsidRPr="00D30524">
        <w:rPr>
          <w:rFonts w:cs="Calibri"/>
          <w:iCs/>
          <w:lang w:val="ro-RO" w:eastAsia="ro-RO"/>
        </w:rPr>
        <w:t>La depunerea raportului de monitorizare final și a ultimei cereri de rambursare, Autoritatea de Management actualizează valoarea finală a grantului prin raportare la costurile eligibile efectiv realizate și la Macheta financiară aprobată.</w:t>
      </w:r>
    </w:p>
    <w:p w14:paraId="10B1DF1A" w14:textId="77777777" w:rsidR="00AE63F4" w:rsidRPr="00D30524" w:rsidRDefault="00AE63F4" w:rsidP="00194EB4">
      <w:pPr>
        <w:pStyle w:val="Listparagraf"/>
        <w:numPr>
          <w:ilvl w:val="0"/>
          <w:numId w:val="51"/>
        </w:numPr>
        <w:spacing w:before="120" w:after="120" w:line="240" w:lineRule="auto"/>
        <w:ind w:left="357" w:hanging="357"/>
        <w:jc w:val="both"/>
        <w:rPr>
          <w:rFonts w:cs="Calibri"/>
          <w:iCs/>
          <w:lang w:val="ro-RO" w:eastAsia="ro-RO"/>
        </w:rPr>
      </w:pPr>
      <w:r w:rsidRPr="00D30524">
        <w:rPr>
          <w:rFonts w:cs="Calibri"/>
          <w:iCs/>
          <w:lang w:val="ro-RO" w:eastAsia="ro-RO"/>
        </w:rPr>
        <w:t>Verificarea prevăzută la alin. (4) nu implică recalcularea profitului din exploatare pe baza veniturilor efectiv realizate, ci exclusiv ajustarea grantului în funcție de costurile eligibile efectiv realizate.</w:t>
      </w:r>
    </w:p>
    <w:p w14:paraId="4F80347D" w14:textId="76A112AE" w:rsidR="00234769" w:rsidRPr="00D30524" w:rsidRDefault="00234769" w:rsidP="00194EB4">
      <w:pPr>
        <w:pStyle w:val="Listparagraf"/>
        <w:numPr>
          <w:ilvl w:val="0"/>
          <w:numId w:val="51"/>
        </w:numPr>
        <w:spacing w:before="120" w:after="120" w:line="240" w:lineRule="auto"/>
        <w:ind w:left="357" w:hanging="357"/>
        <w:jc w:val="both"/>
        <w:rPr>
          <w:rFonts w:cs="Calibri"/>
          <w:iCs/>
          <w:lang w:val="ro-RO" w:eastAsia="ro-RO"/>
        </w:rPr>
      </w:pPr>
      <w:r w:rsidRPr="00D30524">
        <w:rPr>
          <w:rFonts w:cs="Calibri"/>
          <w:iCs/>
          <w:lang w:val="ro-RO" w:eastAsia="ro-RO"/>
        </w:rPr>
        <w:t xml:space="preserve">În situația în care grantul acordat depășește nivelul maxim permis ca urmare a unei valori eligibile realizate mai mici decât cea estimată, finanțarea se reduce corespunzător înainte de </w:t>
      </w:r>
      <w:r w:rsidR="00AE63F4" w:rsidRPr="00D30524">
        <w:rPr>
          <w:rFonts w:cs="Calibri"/>
          <w:iCs/>
          <w:lang w:val="ro-RO" w:eastAsia="ro-RO"/>
        </w:rPr>
        <w:t xml:space="preserve">cererea de rambursare </w:t>
      </w:r>
      <w:r w:rsidRPr="00D30524">
        <w:rPr>
          <w:rFonts w:cs="Calibri"/>
          <w:iCs/>
          <w:lang w:val="ro-RO" w:eastAsia="ro-RO"/>
        </w:rPr>
        <w:t>finală</w:t>
      </w:r>
      <w:r w:rsidR="00AE63F4" w:rsidRPr="00D30524">
        <w:rPr>
          <w:rFonts w:cs="Calibri"/>
          <w:iCs/>
          <w:lang w:val="ro-RO" w:eastAsia="ro-RO"/>
        </w:rPr>
        <w:t>.</w:t>
      </w:r>
    </w:p>
    <w:p w14:paraId="3A0C6C62" w14:textId="77777777" w:rsidR="00194EB4" w:rsidRPr="00D30524" w:rsidRDefault="00234769" w:rsidP="00194EB4">
      <w:pPr>
        <w:pStyle w:val="Listparagraf"/>
        <w:numPr>
          <w:ilvl w:val="0"/>
          <w:numId w:val="51"/>
        </w:numPr>
        <w:spacing w:before="120" w:after="120" w:line="240" w:lineRule="auto"/>
        <w:ind w:left="357" w:hanging="357"/>
        <w:jc w:val="both"/>
        <w:rPr>
          <w:rFonts w:cs="Calibri"/>
          <w:iCs/>
          <w:lang w:val="ro-RO" w:eastAsia="ro-RO"/>
        </w:rPr>
      </w:pPr>
      <w:r w:rsidRPr="00D30524">
        <w:rPr>
          <w:rFonts w:cs="Calibri"/>
          <w:iCs/>
          <w:lang w:val="ro-RO" w:eastAsia="ro-RO"/>
        </w:rPr>
        <w:t>În cazul în care, oricând pe durata perioadei de implementare și/sau pe durata perioadei de durabilitate a proiectului, astfel cum sunt definite la art. 2 din Condițiile Generale, se constată că încadrarea valorii finanțării nerambursabile solicitate în plafonul de ajutor aplicabil s-a realizat, la momentul solicitării și/sau al acordării, în baza unor informații incomplete și/sau incorecte, iar beneficiarul ar fi fost îndreptățit la o valoare mai mică a ajutorului de stat și/sau de minimis, contractul de finanțare poate fi reziliat, iar finanțarea nerambursabilă acordată se recuperează integral pentru toate tipurile de ajutoare acordate în cadrul proiectului, cu aplicarea prevederilor prezentului contract și ale legislației aplicabile.</w:t>
      </w:r>
    </w:p>
    <w:p w14:paraId="542F5E19" w14:textId="58E73C98" w:rsidR="00D71984" w:rsidRPr="00D30524" w:rsidRDefault="00D71984" w:rsidP="00194EB4">
      <w:pPr>
        <w:pStyle w:val="Listparagraf"/>
        <w:numPr>
          <w:ilvl w:val="0"/>
          <w:numId w:val="51"/>
        </w:numPr>
        <w:spacing w:before="120" w:after="120" w:line="240" w:lineRule="auto"/>
        <w:ind w:left="357" w:hanging="357"/>
        <w:jc w:val="both"/>
        <w:rPr>
          <w:rFonts w:cs="Calibri"/>
          <w:iCs/>
          <w:lang w:val="ro-RO" w:eastAsia="ro-RO"/>
        </w:rPr>
      </w:pPr>
      <w:r w:rsidRPr="00D30524">
        <w:rPr>
          <w:rFonts w:cs="Calibri"/>
          <w:lang w:val="ro-RO" w:eastAsia="ro-RO"/>
        </w:rPr>
        <w:t>Beneficiarul se obligă să  asigur</w:t>
      </w:r>
      <w:r w:rsidR="00905BFF" w:rsidRPr="00D30524">
        <w:rPr>
          <w:rFonts w:cs="Calibri"/>
          <w:lang w:val="ro-RO" w:eastAsia="ro-RO"/>
        </w:rPr>
        <w:t>e</w:t>
      </w:r>
      <w:r w:rsidRPr="00D30524">
        <w:rPr>
          <w:rFonts w:cs="Calibri"/>
          <w:lang w:val="ro-RO" w:eastAsia="ro-RO"/>
        </w:rPr>
        <w:t xml:space="preserve"> o contribuție financiară din costurile eligibile, fie prin resurse proprii, fie prin finanțare externă, sub o formă care să nu facă obiectul niciunui alt ajutor public.</w:t>
      </w:r>
    </w:p>
    <w:p w14:paraId="565E2D1C" w14:textId="6E7FBD05" w:rsidR="00F816AC" w:rsidRPr="00D30524" w:rsidRDefault="00F816AC" w:rsidP="00F816AC">
      <w:pPr>
        <w:pStyle w:val="Listparagraf"/>
        <w:numPr>
          <w:ilvl w:val="0"/>
          <w:numId w:val="51"/>
        </w:numPr>
        <w:spacing w:before="120" w:after="120" w:line="240" w:lineRule="auto"/>
        <w:ind w:left="357" w:hanging="357"/>
        <w:jc w:val="both"/>
        <w:rPr>
          <w:rFonts w:cs="Calibri"/>
          <w:iCs/>
          <w:lang w:val="ro-RO" w:eastAsia="ro-RO"/>
        </w:rPr>
      </w:pPr>
      <w:r w:rsidRPr="00D30524">
        <w:rPr>
          <w:rFonts w:cs="Calibri"/>
          <w:iCs/>
          <w:lang w:val="ro-RO" w:eastAsia="ro-RO"/>
        </w:rPr>
        <w:t xml:space="preserve">Recuperarea ajutoarelor de stat și/sau de minimis acordate în baza prezentului contract vizează finanțarea nerambursabilă primită, la care se adaugă  dobânzile calculate conform regulilor aplicabile ajutorului de stat și a legislației </w:t>
      </w:r>
      <w:r w:rsidR="00905BFF" w:rsidRPr="00D30524">
        <w:rPr>
          <w:rFonts w:cs="Calibri"/>
          <w:iCs/>
          <w:lang w:val="ro-RO" w:eastAsia="ro-RO"/>
        </w:rPr>
        <w:t>specifice</w:t>
      </w:r>
      <w:r w:rsidRPr="00D30524">
        <w:rPr>
          <w:rFonts w:cs="Calibri"/>
          <w:iCs/>
          <w:lang w:val="ro-RO" w:eastAsia="ro-RO"/>
        </w:rPr>
        <w:t>.</w:t>
      </w:r>
    </w:p>
    <w:p w14:paraId="75F57904" w14:textId="77777777" w:rsidR="00F816AC" w:rsidRPr="00D30524" w:rsidRDefault="00F816AC" w:rsidP="00F816AC">
      <w:pPr>
        <w:pStyle w:val="Listparagraf"/>
        <w:numPr>
          <w:ilvl w:val="0"/>
          <w:numId w:val="51"/>
        </w:numPr>
        <w:spacing w:before="120" w:after="120" w:line="240" w:lineRule="auto"/>
        <w:ind w:left="357" w:hanging="357"/>
        <w:jc w:val="both"/>
        <w:rPr>
          <w:rFonts w:cs="Calibri"/>
          <w:iCs/>
          <w:lang w:val="ro-RO" w:eastAsia="ro-RO"/>
        </w:rPr>
      </w:pPr>
      <w:r w:rsidRPr="00D30524">
        <w:rPr>
          <w:rFonts w:cs="Calibri"/>
          <w:iCs/>
          <w:lang w:val="ro-RO" w:eastAsia="ro-RO"/>
        </w:rPr>
        <w:t>Beneficiarul are obligația ca infrastructura finanțată prin prezentul contract să fie pusă la dispoziția utilizatorilor interesați, în mod deschis, transparent și nediscriminatoriu, iar tarifele percepute pentru utilizarea acesteia să fie stabilite la nivelul prețului pieței, cu respectarea reglementărilor aplicabile.</w:t>
      </w:r>
    </w:p>
    <w:p w14:paraId="6530733B" w14:textId="4BD2EEAD" w:rsidR="00F816AC" w:rsidRPr="00D30524" w:rsidRDefault="00F816AC" w:rsidP="00F816AC">
      <w:pPr>
        <w:pStyle w:val="Listparagraf"/>
        <w:numPr>
          <w:ilvl w:val="0"/>
          <w:numId w:val="51"/>
        </w:numPr>
        <w:spacing w:before="120" w:after="120" w:line="240" w:lineRule="auto"/>
        <w:ind w:left="357" w:hanging="357"/>
        <w:jc w:val="both"/>
        <w:rPr>
          <w:rFonts w:cs="Calibri"/>
          <w:iCs/>
          <w:lang w:val="ro-RO" w:eastAsia="ro-RO"/>
        </w:rPr>
      </w:pPr>
      <w:r w:rsidRPr="00D30524">
        <w:rPr>
          <w:rFonts w:cs="Calibri"/>
          <w:iCs/>
          <w:lang w:val="ro-RO" w:eastAsia="ro-RO"/>
        </w:rPr>
        <w:t>Nerespectarea obligației prevăzute la alin. (</w:t>
      </w:r>
      <w:r w:rsidR="00194EB4" w:rsidRPr="00D30524">
        <w:rPr>
          <w:rFonts w:cs="Calibri"/>
          <w:iCs/>
          <w:lang w:val="ro-RO" w:eastAsia="ro-RO"/>
        </w:rPr>
        <w:t>10</w:t>
      </w:r>
      <w:r w:rsidRPr="00D30524">
        <w:rPr>
          <w:rFonts w:cs="Calibri"/>
          <w:iCs/>
          <w:lang w:val="ro-RO" w:eastAsia="ro-RO"/>
        </w:rPr>
        <w:t>) poate atrage, după caz, rezilierea contractului de finanțare și recuperarea finanțării nerambursabile acordate, în conformitate cu prevederile contractuale și cu legislația aplicabilă.</w:t>
      </w:r>
    </w:p>
    <w:p w14:paraId="0EC1841D" w14:textId="77777777" w:rsidR="00F816AC" w:rsidRPr="00D30524" w:rsidRDefault="00F816AC" w:rsidP="00F816AC">
      <w:pPr>
        <w:pStyle w:val="Listparagraf"/>
        <w:numPr>
          <w:ilvl w:val="0"/>
          <w:numId w:val="51"/>
        </w:numPr>
        <w:spacing w:before="120" w:after="120" w:line="240" w:lineRule="auto"/>
        <w:ind w:left="357" w:hanging="357"/>
        <w:jc w:val="both"/>
        <w:rPr>
          <w:rFonts w:cs="Calibri"/>
          <w:iCs/>
          <w:lang w:val="ro-RO" w:eastAsia="ro-RO"/>
        </w:rPr>
      </w:pPr>
      <w:r w:rsidRPr="00D30524">
        <w:rPr>
          <w:rFonts w:cs="Calibri"/>
          <w:iCs/>
          <w:lang w:val="ro-RO" w:eastAsia="ro-RO"/>
        </w:rPr>
        <w:t>Beneficiarul are obligația să respecte, pe perioada de valabilitate a contractului, următoarele condiții:</w:t>
      </w:r>
    </w:p>
    <w:p w14:paraId="30F612AB" w14:textId="77777777" w:rsidR="00F816AC" w:rsidRPr="00D30524" w:rsidRDefault="00F816AC" w:rsidP="00F816AC">
      <w:pPr>
        <w:pStyle w:val="Listparagraf"/>
        <w:numPr>
          <w:ilvl w:val="0"/>
          <w:numId w:val="52"/>
        </w:numPr>
        <w:spacing w:before="120" w:after="120"/>
        <w:ind w:left="363"/>
        <w:jc w:val="both"/>
        <w:rPr>
          <w:rFonts w:cs="Calibri"/>
          <w:lang w:val="ro-RO"/>
        </w:rPr>
      </w:pPr>
      <w:r w:rsidRPr="00D30524">
        <w:rPr>
          <w:rFonts w:cs="Calibri"/>
          <w:lang w:val="ro-RO"/>
        </w:rPr>
        <w:lastRenderedPageBreak/>
        <w:t>să nu se afle în stare de faliment</w:t>
      </w:r>
    </w:p>
    <w:p w14:paraId="6B37048F" w14:textId="77777777" w:rsidR="00F816AC" w:rsidRPr="00D30524" w:rsidRDefault="00F816AC" w:rsidP="00F816AC">
      <w:pPr>
        <w:pStyle w:val="Listparagraf"/>
        <w:numPr>
          <w:ilvl w:val="0"/>
          <w:numId w:val="52"/>
        </w:numPr>
        <w:spacing w:before="120" w:after="120"/>
        <w:ind w:left="363"/>
        <w:jc w:val="both"/>
        <w:rPr>
          <w:rFonts w:cs="Calibri"/>
          <w:lang w:val="ro-RO"/>
        </w:rPr>
      </w:pPr>
      <w:r w:rsidRPr="00D30524">
        <w:rPr>
          <w:rFonts w:cs="Calibri"/>
          <w:lang w:val="ro-RO"/>
        </w:rPr>
        <w:t>să nu fie în dificultate, în conformitate cu prevederile Regulamentului (UE) nr. 651/2014 al Comisiei din 17 iunie 2014 de declarare a anumitor categorii de ajutoare compatibile cu piața internă în aplicarea articolelor 107 și 108 din tratat.</w:t>
      </w:r>
    </w:p>
    <w:p w14:paraId="38B6C501" w14:textId="77777777" w:rsidR="00F816AC" w:rsidRPr="00D30524" w:rsidRDefault="00F816AC" w:rsidP="00F816AC">
      <w:pPr>
        <w:pStyle w:val="Listparagraf"/>
        <w:numPr>
          <w:ilvl w:val="0"/>
          <w:numId w:val="52"/>
        </w:numPr>
        <w:spacing w:before="120" w:after="120"/>
        <w:ind w:left="363"/>
        <w:jc w:val="both"/>
        <w:rPr>
          <w:rFonts w:cs="Calibri"/>
          <w:lang w:val="ro-RO"/>
        </w:rPr>
      </w:pPr>
      <w:r w:rsidRPr="00D30524">
        <w:rPr>
          <w:rFonts w:cs="Calibri"/>
          <w:lang w:val="ro-RO"/>
        </w:rPr>
        <w:t xml:space="preserve">să nu fi fost găsit vinovat printr-o hotărâre judecătorească definitivă pentru comiterea unei fraude/infracțiuni referitoare la obținerea și utilizarea fondurilor europene și/sau a fondurilor publice naționale aferente acestora, în conformitate cu prevederile Codului Penal aprobat prin Legea nr. 286/2009, cu modificările și completările ulterioare. </w:t>
      </w:r>
    </w:p>
    <w:p w14:paraId="56B0964C" w14:textId="77777777" w:rsidR="00F816AC" w:rsidRPr="00D30524" w:rsidRDefault="00F816AC" w:rsidP="00F816AC">
      <w:pPr>
        <w:pStyle w:val="Listparagraf"/>
        <w:numPr>
          <w:ilvl w:val="0"/>
          <w:numId w:val="52"/>
        </w:numPr>
        <w:spacing w:before="120" w:after="120"/>
        <w:ind w:left="363"/>
        <w:jc w:val="both"/>
        <w:rPr>
          <w:rFonts w:cs="Calibri"/>
          <w:lang w:val="ro-RO"/>
        </w:rPr>
      </w:pPr>
      <w:r w:rsidRPr="00D30524">
        <w:rPr>
          <w:rFonts w:cs="Calibri"/>
          <w:lang w:val="ro-RO"/>
        </w:rPr>
        <w:t>să dețină dreptul legal de a desfășura activitățile prevăzute în cadrul proiectului</w:t>
      </w:r>
    </w:p>
    <w:p w14:paraId="4F82C0C5" w14:textId="77777777" w:rsidR="00F816AC" w:rsidRPr="00D30524" w:rsidRDefault="00F816AC" w:rsidP="00F816AC">
      <w:pPr>
        <w:pStyle w:val="Listparagraf"/>
        <w:numPr>
          <w:ilvl w:val="0"/>
          <w:numId w:val="51"/>
        </w:numPr>
        <w:spacing w:before="120" w:after="120" w:line="240" w:lineRule="auto"/>
        <w:ind w:left="357" w:hanging="357"/>
        <w:jc w:val="both"/>
        <w:rPr>
          <w:rFonts w:cs="Calibri"/>
          <w:iCs/>
          <w:lang w:val="ro-RO" w:eastAsia="ro-RO"/>
        </w:rPr>
      </w:pPr>
      <w:r w:rsidRPr="00D30524">
        <w:rPr>
          <w:rFonts w:cs="Calibri"/>
          <w:iCs/>
          <w:lang w:val="ro-RO" w:eastAsia="ro-RO"/>
        </w:rPr>
        <w:t>Sub sancțiunea recuperării finanțării nerambursabile acordate, Beneficiarul și acționarii acestuia, reprezentanții legali, precum și întreprinderile legate/partenere cu aceștia și reprezentanții legali ai acestora, pe perioada de implementare și durabilitate a proiectului, nu trebuie să se regăsească în situațiile  prevăzute de Recomandarea Comisiei Europene nr. 1039/16.07.2020, publicată în JOUE nr 227/16.07.2020 privind condiționarea acordării sprijinului financiar public de lipsa unei legături cu jurisdicțiile necooperante în scopuri fiscale, respectiv:</w:t>
      </w:r>
    </w:p>
    <w:p w14:paraId="662A1344" w14:textId="77777777" w:rsidR="00F816AC" w:rsidRPr="00D30524" w:rsidRDefault="00F816AC" w:rsidP="00F816AC">
      <w:pPr>
        <w:pStyle w:val="Listparagraf"/>
        <w:numPr>
          <w:ilvl w:val="0"/>
          <w:numId w:val="26"/>
        </w:numPr>
        <w:spacing w:before="120" w:after="0" w:line="240" w:lineRule="auto"/>
        <w:ind w:left="919" w:hanging="284"/>
        <w:contextualSpacing w:val="0"/>
        <w:jc w:val="both"/>
        <w:rPr>
          <w:rFonts w:cs="Calibri"/>
          <w:lang w:val="ro-RO"/>
        </w:rPr>
      </w:pPr>
      <w:r w:rsidRPr="00D30524">
        <w:rPr>
          <w:rFonts w:cs="Calibri"/>
          <w:lang w:val="ro-RO"/>
        </w:rPr>
        <w:t>să fie rezident în scopuri fiscale sau înmatriculat în temeiul legilor din jurisdicțiile care figurează pe lista Uniunii Europene  a jurisdicțiilor necooperante în scopuri fiscale;</w:t>
      </w:r>
    </w:p>
    <w:p w14:paraId="7731FF67" w14:textId="77777777" w:rsidR="00F816AC" w:rsidRPr="00D30524" w:rsidRDefault="00F816AC" w:rsidP="00F816AC">
      <w:pPr>
        <w:pStyle w:val="Listparagraf"/>
        <w:numPr>
          <w:ilvl w:val="0"/>
          <w:numId w:val="26"/>
        </w:numPr>
        <w:spacing w:before="120" w:after="0" w:line="240" w:lineRule="auto"/>
        <w:ind w:left="919" w:hanging="284"/>
        <w:contextualSpacing w:val="0"/>
        <w:jc w:val="both"/>
        <w:rPr>
          <w:rFonts w:cs="Calibri"/>
          <w:lang w:val="ro-RO"/>
        </w:rPr>
      </w:pPr>
      <w:r w:rsidRPr="00D30524">
        <w:rPr>
          <w:rFonts w:cs="Calibri"/>
          <w:lang w:val="ro-RO"/>
        </w:rPr>
        <w:t>să fie controlat, direct sau indirect, de către acționarii din jurisdicțiile care figurează pe lista Uniunii Europene a jurisdicțiilor necooperante, analiza mergând până la beneficiarul real, așa cum este acesta definit în art. 3 punctul 6 din Directiva 2015/849;</w:t>
      </w:r>
    </w:p>
    <w:p w14:paraId="541FFB3E" w14:textId="77777777" w:rsidR="00F816AC" w:rsidRPr="00D30524" w:rsidRDefault="00F816AC" w:rsidP="00F816AC">
      <w:pPr>
        <w:pStyle w:val="Listparagraf"/>
        <w:numPr>
          <w:ilvl w:val="0"/>
          <w:numId w:val="26"/>
        </w:numPr>
        <w:spacing w:before="120" w:after="0" w:line="240" w:lineRule="auto"/>
        <w:ind w:left="919" w:hanging="284"/>
        <w:contextualSpacing w:val="0"/>
        <w:jc w:val="both"/>
        <w:rPr>
          <w:rFonts w:cs="Calibri"/>
          <w:lang w:val="ro-RO"/>
        </w:rPr>
      </w:pPr>
      <w:r w:rsidRPr="00D30524">
        <w:rPr>
          <w:rFonts w:cs="Calibri"/>
          <w:lang w:val="ro-RO"/>
        </w:rPr>
        <w:t>să controleze, direct sau indirect, filialele sau să dețină unități permanente proprii în jurisdicțiile care figurează pe lista Uniunii Europene a jurisdicțiilor necooperante în scopuri fiscale; și</w:t>
      </w:r>
    </w:p>
    <w:p w14:paraId="69F657DB" w14:textId="77777777" w:rsidR="00F816AC" w:rsidRPr="00D30524" w:rsidRDefault="00F816AC" w:rsidP="00F816AC">
      <w:pPr>
        <w:pStyle w:val="Listparagraf"/>
        <w:numPr>
          <w:ilvl w:val="0"/>
          <w:numId w:val="26"/>
        </w:numPr>
        <w:spacing w:before="120" w:after="0" w:line="240" w:lineRule="auto"/>
        <w:ind w:left="919" w:hanging="284"/>
        <w:contextualSpacing w:val="0"/>
        <w:jc w:val="both"/>
        <w:rPr>
          <w:rFonts w:cs="Calibri"/>
          <w:lang w:val="ro-RO"/>
        </w:rPr>
      </w:pPr>
      <w:r w:rsidRPr="00D30524">
        <w:rPr>
          <w:rFonts w:cs="Calibri"/>
          <w:lang w:val="ro-RO"/>
        </w:rPr>
        <w:t>să exercite dreptul de proprietate</w:t>
      </w:r>
      <w:r w:rsidRPr="00D30524">
        <w:rPr>
          <w:rStyle w:val="Referinnotdesubsol"/>
          <w:rFonts w:cs="Calibri"/>
          <w:lang w:val="ro-RO"/>
        </w:rPr>
        <w:footnoteReference w:id="4"/>
      </w:r>
      <w:r w:rsidRPr="00D30524">
        <w:rPr>
          <w:rFonts w:cs="Calibri"/>
          <w:lang w:val="ro-RO"/>
        </w:rPr>
        <w:t xml:space="preserve"> în comun cu întreprinderile din jurisdicțiile care figurează pe lista Uniunii Europene a jurisdicțiilor necooperante în scopuri fiscale.</w:t>
      </w:r>
    </w:p>
    <w:p w14:paraId="2A9560B3" w14:textId="77777777" w:rsidR="00F816AC" w:rsidRPr="00D30524" w:rsidRDefault="00F816AC" w:rsidP="00194EB4">
      <w:pPr>
        <w:pStyle w:val="Listparagraf"/>
        <w:numPr>
          <w:ilvl w:val="0"/>
          <w:numId w:val="51"/>
        </w:numPr>
        <w:spacing w:before="120" w:after="120" w:line="240" w:lineRule="auto"/>
        <w:ind w:left="357" w:hanging="357"/>
        <w:jc w:val="both"/>
        <w:rPr>
          <w:rFonts w:cs="Calibri"/>
          <w:iCs/>
          <w:lang w:val="ro-RO" w:eastAsia="ro-RO"/>
        </w:rPr>
      </w:pPr>
      <w:r w:rsidRPr="00D30524">
        <w:rPr>
          <w:rFonts w:cs="Calibri"/>
          <w:iCs/>
          <w:lang w:val="ro-RO" w:eastAsia="ro-RO"/>
        </w:rPr>
        <w:t>Dacă, pe lângă domeniul sau domeniile de activitate în care se realizează investiția propusă prin cererea de finanțare, întreprinderea solicitantă desfășoară activități și în alte sectoare de activitate, dintre care unele sunt excluse din aria de aplicare a Regulamentului de minimis și/sau a Schemei aplicabile prezentului apel ori pentru care se aplică un plafon de minimis mai mic de 300.000 euro, plafonul de 300.000 euro poate fi aplicat acestei întreprinderi numai cu condiția ca finanțarea nerambursabilă acordată prin prezentul contract să nu fie utilizată, direct sau indirect, în sprijinul activităților desfășurate în sectoarele excluse sau în sectoarele cărora li se aplică un plafon inferior.</w:t>
      </w:r>
    </w:p>
    <w:p w14:paraId="322B961E" w14:textId="77777777" w:rsidR="00A27719" w:rsidRPr="00D30524" w:rsidRDefault="00A27719" w:rsidP="00763A0B">
      <w:pPr>
        <w:autoSpaceDE w:val="0"/>
        <w:autoSpaceDN w:val="0"/>
        <w:adjustRightInd w:val="0"/>
        <w:ind w:left="786"/>
        <w:jc w:val="both"/>
        <w:rPr>
          <w:rFonts w:ascii="Calibri" w:hAnsi="Calibri" w:cs="Calibri"/>
          <w:sz w:val="22"/>
          <w:szCs w:val="22"/>
          <w:lang w:eastAsia="ro-RO"/>
        </w:rPr>
      </w:pPr>
    </w:p>
    <w:p w14:paraId="078FA317" w14:textId="77777777" w:rsidR="00A27719" w:rsidRPr="00D30524" w:rsidRDefault="00A27719" w:rsidP="00763A0B">
      <w:pPr>
        <w:autoSpaceDE w:val="0"/>
        <w:autoSpaceDN w:val="0"/>
        <w:adjustRightInd w:val="0"/>
        <w:ind w:left="786"/>
        <w:jc w:val="both"/>
        <w:rPr>
          <w:rFonts w:ascii="Calibri" w:hAnsi="Calibri" w:cs="Calibri"/>
          <w:sz w:val="22"/>
          <w:szCs w:val="22"/>
          <w:lang w:eastAsia="ro-RO"/>
        </w:rPr>
      </w:pPr>
    </w:p>
    <w:p w14:paraId="6C7B3680" w14:textId="4449EA8A" w:rsidR="00A27719" w:rsidRPr="00D30524" w:rsidRDefault="00A27719" w:rsidP="00763A0B">
      <w:pPr>
        <w:autoSpaceDE w:val="0"/>
        <w:autoSpaceDN w:val="0"/>
        <w:adjustRightInd w:val="0"/>
        <w:ind w:left="786"/>
        <w:jc w:val="both"/>
        <w:rPr>
          <w:rFonts w:ascii="Calibri" w:hAnsi="Calibri" w:cs="Calibri"/>
          <w:b/>
          <w:bCs/>
          <w:sz w:val="22"/>
          <w:szCs w:val="22"/>
          <w:lang w:eastAsia="ro-RO"/>
        </w:rPr>
      </w:pPr>
      <w:r w:rsidRPr="00D30524">
        <w:rPr>
          <w:rFonts w:ascii="Calibri" w:hAnsi="Calibri" w:cs="Calibri"/>
          <w:b/>
          <w:bCs/>
          <w:sz w:val="22"/>
          <w:szCs w:val="22"/>
          <w:lang w:eastAsia="ro-RO"/>
        </w:rPr>
        <w:t xml:space="preserve">Articolul 3- Alte obligații specifice ale beneficiarului privind </w:t>
      </w:r>
      <w:r w:rsidR="00551E63" w:rsidRPr="00D30524">
        <w:rPr>
          <w:rFonts w:ascii="Calibri" w:hAnsi="Calibri" w:cs="Calibri"/>
          <w:b/>
          <w:bCs/>
          <w:sz w:val="22"/>
          <w:szCs w:val="22"/>
          <w:lang w:eastAsia="ro-RO"/>
        </w:rPr>
        <w:t xml:space="preserve">activitatea </w:t>
      </w:r>
      <w:r w:rsidR="00733429" w:rsidRPr="00D30524">
        <w:rPr>
          <w:rFonts w:ascii="Calibri" w:hAnsi="Calibri" w:cs="Calibri"/>
          <w:b/>
          <w:bCs/>
          <w:sz w:val="22"/>
          <w:szCs w:val="22"/>
          <w:lang w:eastAsia="ro-RO"/>
        </w:rPr>
        <w:t>parcului industrial</w:t>
      </w:r>
    </w:p>
    <w:p w14:paraId="2573DEC0" w14:textId="77777777" w:rsidR="00A27719" w:rsidRPr="00D30524" w:rsidRDefault="00A27719" w:rsidP="00763A0B">
      <w:pPr>
        <w:autoSpaceDE w:val="0"/>
        <w:autoSpaceDN w:val="0"/>
        <w:adjustRightInd w:val="0"/>
        <w:ind w:left="786"/>
        <w:jc w:val="both"/>
        <w:rPr>
          <w:rFonts w:ascii="Calibri" w:hAnsi="Calibri" w:cs="Calibri"/>
          <w:sz w:val="22"/>
          <w:szCs w:val="22"/>
          <w:lang w:eastAsia="ro-RO"/>
        </w:rPr>
      </w:pPr>
    </w:p>
    <w:p w14:paraId="24B5E9B2" w14:textId="3C3CC383" w:rsidR="0054735E" w:rsidRDefault="0054735E" w:rsidP="00207BF7">
      <w:pPr>
        <w:pStyle w:val="Head2-Alin"/>
        <w:numPr>
          <w:ilvl w:val="1"/>
          <w:numId w:val="27"/>
        </w:numPr>
        <w:tabs>
          <w:tab w:val="num" w:pos="928"/>
          <w:tab w:val="right" w:pos="9000"/>
        </w:tabs>
        <w:spacing w:before="0" w:after="0"/>
        <w:rPr>
          <w:rFonts w:ascii="Calibri" w:hAnsi="Calibri" w:cs="Calibri"/>
          <w:sz w:val="22"/>
          <w:szCs w:val="22"/>
          <w:lang w:eastAsia="ro-RO"/>
        </w:rPr>
      </w:pPr>
      <w:r w:rsidRPr="0054735E">
        <w:rPr>
          <w:rFonts w:ascii="Calibri" w:hAnsi="Calibri" w:cs="Calibri"/>
          <w:sz w:val="22"/>
          <w:szCs w:val="22"/>
          <w:lang w:eastAsia="ro-RO"/>
        </w:rPr>
        <w:t>Beneficiarul are obligația de a asigura, pe întreaga perioadă de durabilitate a proiectului, exploatarea Parcului Industrial în conformitate cu profilul asumat prin Cererea de finanțare și cu domeniile de specializare inteligentă care au stat la baza acordării finanțării. În acest scop, Beneficiarul va selecta și menține rezidenți ale căror activități economice sunt compatibile cu profilul Parcului Industrial și contribuie la dezvoltarea domeniilor de specializare inteligentă relevante prevăzute în Strategia de Specializare Inteligentă a Regiunii Centru 2021–2027.</w:t>
      </w:r>
    </w:p>
    <w:p w14:paraId="5640A1B0" w14:textId="436F106F" w:rsidR="00371669" w:rsidRPr="00D30524" w:rsidRDefault="0054735E" w:rsidP="00207BF7">
      <w:pPr>
        <w:pStyle w:val="Head2-Alin"/>
        <w:numPr>
          <w:ilvl w:val="1"/>
          <w:numId w:val="27"/>
        </w:numPr>
        <w:tabs>
          <w:tab w:val="num" w:pos="928"/>
          <w:tab w:val="right" w:pos="9000"/>
        </w:tabs>
        <w:spacing w:before="0" w:after="0"/>
        <w:rPr>
          <w:rFonts w:ascii="Calibri" w:hAnsi="Calibri" w:cs="Calibri"/>
          <w:sz w:val="22"/>
          <w:szCs w:val="22"/>
          <w:lang w:eastAsia="ro-RO"/>
        </w:rPr>
      </w:pPr>
      <w:r w:rsidRPr="0054735E">
        <w:rPr>
          <w:rFonts w:ascii="Calibri" w:hAnsi="Calibri" w:cs="Calibri"/>
          <w:sz w:val="22"/>
          <w:szCs w:val="22"/>
          <w:lang w:eastAsia="ro-RO"/>
        </w:rPr>
        <w:lastRenderedPageBreak/>
        <w:t>Beneficiarul are obligația de a gestiona și administra Parcul Industrial cu respectarea condițiilor și principiilor de funcționare prevăzute de legislația aplicabilă parcurilor industriale, inclusiv prin menținerea valabilității titlului de parc industrial și prin respectarea obligațiilor care decurg din această calitate.</w:t>
      </w:r>
    </w:p>
    <w:p w14:paraId="568F7F4B" w14:textId="0DB6958A" w:rsidR="009070CB" w:rsidRPr="00D30524" w:rsidRDefault="0054735E" w:rsidP="00763A0B">
      <w:pPr>
        <w:pStyle w:val="Head2-Alin"/>
        <w:numPr>
          <w:ilvl w:val="1"/>
          <w:numId w:val="27"/>
        </w:numPr>
        <w:tabs>
          <w:tab w:val="num" w:pos="567"/>
          <w:tab w:val="num" w:pos="928"/>
          <w:tab w:val="right" w:pos="9000"/>
        </w:tabs>
        <w:spacing w:before="0" w:after="0"/>
        <w:rPr>
          <w:rFonts w:ascii="Calibri" w:hAnsi="Calibri" w:cs="Calibri"/>
          <w:sz w:val="22"/>
          <w:szCs w:val="22"/>
          <w:lang w:eastAsia="ro-RO"/>
        </w:rPr>
      </w:pPr>
      <w:r w:rsidRPr="0054735E">
        <w:rPr>
          <w:rFonts w:ascii="Calibri" w:hAnsi="Calibri" w:cs="Calibri"/>
          <w:sz w:val="22"/>
          <w:szCs w:val="22"/>
          <w:lang w:eastAsia="ro-RO"/>
        </w:rPr>
        <w:t>Beneficiarul are obligația ca, în termen de maximum 3 luni de la finalizarea investiției finanțate prin ajutor de stat pentru infrastructuri locale, să inițieze și să deruleze proceduri de selecție a rezidenților Parcului Industrial, în vederea ocupării și exploatării infrastructurii create, cu respectarea profilului parcului industrial și a domeniilor de specializare inteligentă asumate prin Cererea de finanțare.</w:t>
      </w:r>
    </w:p>
    <w:p w14:paraId="19A53FDE" w14:textId="6D6B3CB9" w:rsidR="00551E63" w:rsidRPr="00D30524" w:rsidRDefault="0054735E" w:rsidP="00763A0B">
      <w:pPr>
        <w:pStyle w:val="Head2-Alin"/>
        <w:numPr>
          <w:ilvl w:val="1"/>
          <w:numId w:val="27"/>
        </w:numPr>
        <w:tabs>
          <w:tab w:val="num" w:pos="567"/>
          <w:tab w:val="num" w:pos="928"/>
          <w:tab w:val="right" w:pos="9000"/>
        </w:tabs>
        <w:spacing w:before="0" w:after="0"/>
        <w:rPr>
          <w:rFonts w:ascii="Calibri" w:hAnsi="Calibri" w:cs="Calibri"/>
          <w:sz w:val="22"/>
          <w:szCs w:val="22"/>
          <w:lang w:eastAsia="ro-RO"/>
        </w:rPr>
      </w:pPr>
      <w:r w:rsidRPr="0054735E">
        <w:rPr>
          <w:rFonts w:ascii="Calibri" w:hAnsi="Calibri" w:cs="Calibri"/>
          <w:sz w:val="22"/>
          <w:szCs w:val="22"/>
          <w:lang w:eastAsia="ro-RO"/>
        </w:rPr>
        <w:t>În cazul proiectelor care vizează crearea unui nou parc industrial, Beneficiarul are obligația de a obține titlul de parc industrial, în conformitate cu prevederile legislației aplicabile, anterior punerii în exploatare a infrastructurii finanțate prin proiect.</w:t>
      </w:r>
    </w:p>
    <w:p w14:paraId="71E0040E" w14:textId="470C4DD8" w:rsidR="00BA1781" w:rsidRPr="00D30524" w:rsidRDefault="00BA1781" w:rsidP="00763A0B">
      <w:pPr>
        <w:pStyle w:val="Head2-Alin"/>
        <w:numPr>
          <w:ilvl w:val="1"/>
          <w:numId w:val="27"/>
        </w:numPr>
        <w:tabs>
          <w:tab w:val="num" w:pos="567"/>
          <w:tab w:val="num" w:pos="928"/>
          <w:tab w:val="right" w:pos="9000"/>
        </w:tabs>
        <w:spacing w:before="0" w:after="0"/>
        <w:rPr>
          <w:rFonts w:ascii="Calibri" w:hAnsi="Calibri" w:cs="Calibri"/>
          <w:sz w:val="22"/>
          <w:szCs w:val="22"/>
          <w:lang w:eastAsia="ro-RO"/>
        </w:rPr>
      </w:pPr>
      <w:r w:rsidRPr="00D30524">
        <w:rPr>
          <w:rFonts w:ascii="Calibri" w:hAnsi="Calibri" w:cs="Calibri"/>
          <w:sz w:val="22"/>
          <w:szCs w:val="22"/>
          <w:lang w:eastAsia="ro-RO"/>
        </w:rPr>
        <w:t>Pe întreaga perioadă de durabilitate a proiectului, Beneficiarul poate pune la dispoziția rezidenților loturile, construcțiile, infrastructura și alte active finanțate prin proiect numai prin închiriere, concesiune, sau alte drepturi de folosință prevăzute de lege. Transferul dreptului de proprietate asupra activelor finanțate prin proiect către rezidenți sau alți terți este interzis.</w:t>
      </w:r>
    </w:p>
    <w:p w14:paraId="69A46DD8" w14:textId="77777777" w:rsidR="009070CB" w:rsidRPr="00D30524" w:rsidRDefault="00357666" w:rsidP="00763A0B">
      <w:pPr>
        <w:pStyle w:val="Listparagraf"/>
        <w:numPr>
          <w:ilvl w:val="1"/>
          <w:numId w:val="27"/>
        </w:numPr>
        <w:spacing w:after="0" w:line="240" w:lineRule="auto"/>
        <w:ind w:left="499" w:hanging="357"/>
        <w:jc w:val="both"/>
        <w:rPr>
          <w:rFonts w:cs="Calibri"/>
          <w:lang w:val="ro-RO" w:eastAsia="ro-RO"/>
        </w:rPr>
      </w:pPr>
      <w:r w:rsidRPr="00D30524">
        <w:rPr>
          <w:rFonts w:cs="Calibri"/>
          <w:lang w:val="ro-RO" w:eastAsia="ro-RO"/>
        </w:rPr>
        <w:t xml:space="preserve">În cazul în care Beneficiarul și-a asumat prin Cererea de finanțare furnizarea unor servicii specializate pentru rezidenții Parcului Industrial, acesta are obligația de a include în contractele încheiate cu rezidenții prevederi privind accesul la serviciile respective și de a asigura furnizarea acestora în condițiile și pe perioada asumate prin proiect. </w:t>
      </w:r>
    </w:p>
    <w:p w14:paraId="43B4C942" w14:textId="0EF39580" w:rsidR="009070CB" w:rsidRPr="00D30524" w:rsidRDefault="009070CB" w:rsidP="00763A0B">
      <w:pPr>
        <w:pStyle w:val="Listparagraf"/>
        <w:numPr>
          <w:ilvl w:val="1"/>
          <w:numId w:val="27"/>
        </w:numPr>
        <w:spacing w:after="0" w:line="240" w:lineRule="auto"/>
        <w:ind w:left="499" w:hanging="357"/>
        <w:jc w:val="both"/>
        <w:rPr>
          <w:rFonts w:cs="Calibri"/>
          <w:lang w:val="ro-RO" w:eastAsia="ro-RO"/>
        </w:rPr>
      </w:pPr>
      <w:r w:rsidRPr="00D30524">
        <w:rPr>
          <w:rFonts w:cs="Calibri"/>
          <w:iCs/>
          <w:lang w:val="ro-RO" w:eastAsia="ro-RO"/>
        </w:rPr>
        <w:t xml:space="preserve">Nerespectarea obligației prevăzute la alin. (6) </w:t>
      </w:r>
      <w:r w:rsidR="00357666" w:rsidRPr="00D30524">
        <w:rPr>
          <w:rFonts w:cs="Calibri"/>
          <w:lang w:val="ro-RO" w:eastAsia="ro-RO"/>
        </w:rPr>
        <w:t>constituie încălcarea condițiilor care au stat la baza acordării finanțării și poate conduce la recuperarea totală sau parțială a finanțării nerambursabile acordate, în condițiile prezentului contract și ale legislației aplicabile.</w:t>
      </w:r>
    </w:p>
    <w:p w14:paraId="023468C9" w14:textId="46C66245" w:rsidR="00763A0B" w:rsidRPr="00D30524" w:rsidRDefault="00763A0B" w:rsidP="00763A0B">
      <w:pPr>
        <w:pStyle w:val="Listparagraf"/>
        <w:numPr>
          <w:ilvl w:val="1"/>
          <w:numId w:val="27"/>
        </w:numPr>
        <w:spacing w:after="0" w:line="240" w:lineRule="auto"/>
        <w:ind w:left="499" w:hanging="357"/>
        <w:jc w:val="both"/>
        <w:rPr>
          <w:rFonts w:cs="Calibri"/>
          <w:lang w:val="ro-RO" w:eastAsia="ro-RO"/>
        </w:rPr>
      </w:pPr>
      <w:r w:rsidRPr="00D30524">
        <w:rPr>
          <w:rFonts w:cs="Calibri"/>
          <w:lang w:val="ro-RO" w:eastAsia="ro-RO"/>
        </w:rPr>
        <w:t xml:space="preserve">Beneficiarul va respecta, până la expirarea perioadei de durabilitate a proiectului așa cum este stabilită la </w:t>
      </w:r>
      <w:proofErr w:type="spellStart"/>
      <w:r w:rsidRPr="00D30524">
        <w:rPr>
          <w:rFonts w:cs="Calibri"/>
          <w:lang w:val="ro-RO" w:eastAsia="ro-RO"/>
        </w:rPr>
        <w:t>art</w:t>
      </w:r>
      <w:proofErr w:type="spellEnd"/>
      <w:r w:rsidRPr="00D30524">
        <w:rPr>
          <w:rFonts w:cs="Calibri"/>
          <w:lang w:val="ro-RO" w:eastAsia="ro-RO"/>
        </w:rPr>
        <w:t xml:space="preserve"> 2, alin. (5) din Condiții Generale, următoarele condiții de acordare a finanțării, sub sancțiunea rezilierii contractului și a recuperării integrale a finanțării acordate, </w:t>
      </w:r>
      <w:r w:rsidR="00D71984" w:rsidRPr="00D30524">
        <w:rPr>
          <w:rFonts w:cs="Calibri"/>
          <w:lang w:val="ro-RO" w:eastAsia="ro-RO"/>
        </w:rPr>
        <w:t>i</w:t>
      </w:r>
      <w:r w:rsidRPr="00D30524">
        <w:rPr>
          <w:rFonts w:cs="Calibri"/>
          <w:lang w:val="ro-RO" w:eastAsia="ro-RO"/>
        </w:rPr>
        <w:t xml:space="preserve">nclusiv a dobânzilor aferente calculate în condițiile legii aplicabile: </w:t>
      </w:r>
    </w:p>
    <w:p w14:paraId="639AEF29" w14:textId="4FE03354" w:rsidR="00763A0B" w:rsidRPr="00D30524" w:rsidRDefault="00763A0B" w:rsidP="00763A0B">
      <w:pPr>
        <w:pStyle w:val="Listparagraf"/>
        <w:numPr>
          <w:ilvl w:val="0"/>
          <w:numId w:val="43"/>
        </w:numPr>
        <w:spacing w:after="160" w:line="259" w:lineRule="auto"/>
        <w:jc w:val="both"/>
        <w:rPr>
          <w:rFonts w:eastAsia="Calibri" w:cs="Calibri"/>
          <w:lang w:val="ro-RO"/>
        </w:rPr>
      </w:pPr>
      <w:r w:rsidRPr="00D30524">
        <w:rPr>
          <w:rFonts w:eastAsia="Calibri" w:cs="Calibri"/>
          <w:lang w:val="ro-RO"/>
        </w:rPr>
        <w:t xml:space="preserve">Beneficiarul își păstrează forma de organizare juridică eligibilă; </w:t>
      </w:r>
    </w:p>
    <w:p w14:paraId="05CEED5E" w14:textId="12FD0BD9" w:rsidR="00763A0B" w:rsidRPr="00D30524" w:rsidRDefault="00763A0B" w:rsidP="00763A0B">
      <w:pPr>
        <w:pStyle w:val="Listparagraf"/>
        <w:numPr>
          <w:ilvl w:val="0"/>
          <w:numId w:val="43"/>
        </w:numPr>
        <w:spacing w:after="160" w:line="259" w:lineRule="auto"/>
        <w:jc w:val="both"/>
        <w:rPr>
          <w:rFonts w:eastAsia="Calibri" w:cs="Calibri"/>
          <w:lang w:val="ro-RO"/>
        </w:rPr>
      </w:pPr>
      <w:r w:rsidRPr="00D30524">
        <w:rPr>
          <w:rFonts w:eastAsia="Calibri" w:cs="Calibri"/>
          <w:lang w:val="ro-RO"/>
        </w:rPr>
        <w:t>Beneficiarul are obligația de a menține sectorul/sectoarele de excelență regional/regionale selectat/selectate pe toata perioada de durabilitate;</w:t>
      </w:r>
    </w:p>
    <w:p w14:paraId="1ECB0D13" w14:textId="0554EF58" w:rsidR="00763A0B" w:rsidRPr="00D30524" w:rsidRDefault="00763A0B" w:rsidP="00763A0B">
      <w:pPr>
        <w:pStyle w:val="Listparagraf"/>
        <w:numPr>
          <w:ilvl w:val="0"/>
          <w:numId w:val="43"/>
        </w:numPr>
        <w:spacing w:after="160" w:line="259" w:lineRule="auto"/>
        <w:jc w:val="both"/>
        <w:rPr>
          <w:rFonts w:eastAsia="Calibri" w:cs="Calibri"/>
          <w:lang w:val="ro-RO"/>
        </w:rPr>
      </w:pPr>
      <w:r w:rsidRPr="00D30524">
        <w:rPr>
          <w:rFonts w:eastAsia="Calibri" w:cs="Calibri"/>
          <w:lang w:val="ro-RO"/>
        </w:rPr>
        <w:t>Beneficiarul își păstrează titlul</w:t>
      </w:r>
      <w:r w:rsidR="00383FE4" w:rsidRPr="00D30524">
        <w:rPr>
          <w:rFonts w:eastAsia="Calibri" w:cs="Calibri"/>
          <w:lang w:val="ro-RO"/>
        </w:rPr>
        <w:t xml:space="preserve"> </w:t>
      </w:r>
      <w:r w:rsidR="007E57B8" w:rsidRPr="00D30524">
        <w:rPr>
          <w:rFonts w:eastAsia="Calibri" w:cs="Calibri"/>
          <w:lang w:val="ro-RO"/>
        </w:rPr>
        <w:t xml:space="preserve">de </w:t>
      </w:r>
      <w:r w:rsidR="00733429" w:rsidRPr="00D30524">
        <w:rPr>
          <w:rFonts w:eastAsia="Calibri" w:cs="Calibri"/>
          <w:lang w:val="ro-RO"/>
        </w:rPr>
        <w:t>parc industrial</w:t>
      </w:r>
      <w:r w:rsidR="007E57B8" w:rsidRPr="00D30524">
        <w:rPr>
          <w:rFonts w:eastAsia="Calibri" w:cs="Calibri"/>
          <w:lang w:val="ro-RO"/>
        </w:rPr>
        <w:t>.</w:t>
      </w:r>
    </w:p>
    <w:p w14:paraId="714261E6" w14:textId="77777777" w:rsidR="009070CB" w:rsidRPr="00D30524" w:rsidRDefault="00357666" w:rsidP="001D6B4C">
      <w:pPr>
        <w:pStyle w:val="Listparagraf"/>
        <w:numPr>
          <w:ilvl w:val="1"/>
          <w:numId w:val="27"/>
        </w:numPr>
        <w:spacing w:after="0" w:line="240" w:lineRule="auto"/>
        <w:ind w:left="499" w:hanging="357"/>
        <w:jc w:val="both"/>
        <w:rPr>
          <w:rFonts w:cs="Calibri"/>
          <w:bCs/>
          <w:lang w:val="ro-RO"/>
        </w:rPr>
      </w:pPr>
      <w:r w:rsidRPr="00D30524">
        <w:rPr>
          <w:rFonts w:cs="Calibri"/>
          <w:lang w:val="ro-RO" w:eastAsia="ro-RO"/>
        </w:rPr>
        <w:t>Beneficiarul are obligația ca, în cadrul activităților de promovare și atragere a rezidenților, să informeze în mod clar și nediscriminatoriu potențialii rezidenți cu privire la profilul Parcului Industrial, domeniile de activitate eligibile și sectoarele de specializare inteligentă relevante prevăzute în Strategia de Specializare Inteligentă a Regiunii Centru 2021–2027, precum și cu privire la sectoarele asumate prin Cererea de finanțare.</w:t>
      </w:r>
    </w:p>
    <w:p w14:paraId="248E09C5" w14:textId="1AB2B19D" w:rsidR="00763A0B" w:rsidRPr="00D30524" w:rsidRDefault="00357666" w:rsidP="001D6B4C">
      <w:pPr>
        <w:pStyle w:val="Listparagraf"/>
        <w:numPr>
          <w:ilvl w:val="1"/>
          <w:numId w:val="27"/>
        </w:numPr>
        <w:spacing w:after="0" w:line="240" w:lineRule="auto"/>
        <w:ind w:left="499" w:hanging="357"/>
        <w:jc w:val="both"/>
        <w:rPr>
          <w:rFonts w:cs="Calibri"/>
          <w:bCs/>
          <w:lang w:val="ro-RO"/>
        </w:rPr>
      </w:pPr>
      <w:r w:rsidRPr="00D30524">
        <w:rPr>
          <w:rFonts w:cs="Calibri"/>
          <w:lang w:val="ro-RO" w:eastAsia="ro-RO"/>
        </w:rPr>
        <w:t>Beneficiarul are obligația de a se asigura că:</w:t>
      </w:r>
    </w:p>
    <w:p w14:paraId="495D4E95" w14:textId="466F15A2" w:rsidR="00357666" w:rsidRPr="00D30524" w:rsidRDefault="00357666" w:rsidP="00194EB4">
      <w:pPr>
        <w:pStyle w:val="Listparagraf"/>
        <w:spacing w:after="160" w:line="259" w:lineRule="auto"/>
        <w:ind w:left="1070"/>
        <w:jc w:val="both"/>
        <w:rPr>
          <w:rFonts w:cs="Calibri"/>
          <w:bCs/>
          <w:lang w:val="ro-RO"/>
        </w:rPr>
      </w:pPr>
      <w:r w:rsidRPr="00D30524">
        <w:rPr>
          <w:rFonts w:cs="Calibri"/>
          <w:bCs/>
          <w:lang w:val="ro-RO"/>
        </w:rPr>
        <w:t>a) rezidenții Parcului Industrial desfășoară activități economice încadrate în domeniile de specializare inteligentă relevante pentru profilul Parcului Industrial și asumate prin Cererea de finanțare;</w:t>
      </w:r>
    </w:p>
    <w:p w14:paraId="1B9C88C4" w14:textId="77777777" w:rsidR="00357666" w:rsidRPr="00D30524" w:rsidRDefault="00357666" w:rsidP="00194EB4">
      <w:pPr>
        <w:pStyle w:val="Listparagraf"/>
        <w:spacing w:after="160" w:line="259" w:lineRule="auto"/>
        <w:ind w:left="1070"/>
        <w:jc w:val="both"/>
        <w:rPr>
          <w:rFonts w:cs="Calibri"/>
          <w:bCs/>
          <w:lang w:val="ro-RO"/>
        </w:rPr>
      </w:pPr>
      <w:r w:rsidRPr="00D30524">
        <w:rPr>
          <w:rFonts w:cs="Calibri"/>
          <w:bCs/>
          <w:lang w:val="ro-RO"/>
        </w:rPr>
        <w:t>b) activitățile desfășurate de rezidenți respectă prevederile legale aplicabile în domeniul protecției mediului, inclusiv obligația de a obține și menține toate avizele, acordurile, autorizațiile și permisele necesare desfășurării activității;</w:t>
      </w:r>
    </w:p>
    <w:p w14:paraId="5F378A7D" w14:textId="77777777" w:rsidR="00357666" w:rsidRPr="00D30524" w:rsidRDefault="00357666" w:rsidP="00194EB4">
      <w:pPr>
        <w:pStyle w:val="Listparagraf"/>
        <w:spacing w:after="160" w:line="259" w:lineRule="auto"/>
        <w:ind w:left="1070"/>
        <w:jc w:val="both"/>
        <w:rPr>
          <w:rFonts w:cs="Calibri"/>
          <w:bCs/>
          <w:lang w:val="ro-RO"/>
        </w:rPr>
      </w:pPr>
      <w:r w:rsidRPr="00D30524">
        <w:rPr>
          <w:rFonts w:cs="Calibri"/>
          <w:bCs/>
          <w:lang w:val="ro-RO"/>
        </w:rPr>
        <w:t>c) în cazul investițiilor de tip greenfield, rezidenții respectă obligațiile prevăzute la cap. 5.7.2 lit. f) din Ghidul solicitantului, astfel cum acestea sunt transpuse în contractele încheiate cu Administratorul Parcului Industrial.</w:t>
      </w:r>
    </w:p>
    <w:p w14:paraId="36F69008" w14:textId="70C8BB98" w:rsidR="0026198E" w:rsidRPr="00D30524" w:rsidRDefault="0026198E" w:rsidP="009070CB">
      <w:pPr>
        <w:pStyle w:val="Listparagraf"/>
        <w:spacing w:after="160" w:line="259" w:lineRule="auto"/>
        <w:ind w:left="1070"/>
        <w:jc w:val="both"/>
        <w:rPr>
          <w:rFonts w:cs="Calibri"/>
          <w:bCs/>
          <w:lang w:val="ro-RO"/>
        </w:rPr>
      </w:pPr>
    </w:p>
    <w:p w14:paraId="71B06980" w14:textId="307C2E44" w:rsidR="0026198E" w:rsidRPr="00D30524" w:rsidRDefault="00F534CA" w:rsidP="0041491C">
      <w:pPr>
        <w:pStyle w:val="Listparagraf"/>
        <w:numPr>
          <w:ilvl w:val="1"/>
          <w:numId w:val="27"/>
        </w:numPr>
        <w:spacing w:after="0" w:line="240" w:lineRule="auto"/>
        <w:ind w:left="499" w:hanging="357"/>
        <w:jc w:val="both"/>
        <w:rPr>
          <w:rFonts w:cs="Calibri"/>
          <w:lang w:val="ro-RO" w:eastAsia="ro-RO"/>
        </w:rPr>
      </w:pPr>
      <w:r w:rsidRPr="00D30524">
        <w:rPr>
          <w:rFonts w:cs="Calibri"/>
          <w:lang w:val="ro-RO" w:eastAsia="ro-RO"/>
        </w:rPr>
        <w:lastRenderedPageBreak/>
        <w:t>Beneficiarul are obligația de a se asigura că modelele de contracte de administrare, concesiune, închiriere sau alte contracte încheiate între Administratorul Parcului Industrial și rezidenții acestuia conțin clauze care să asigure respectarea obligațiilor de durabilitate asumate prin proiect și menținerea destinației, utilizării și exploatării infrastructurii finanțate în conformitate cu scopul pentru care a fost acordată finanțarea.</w:t>
      </w:r>
    </w:p>
    <w:p w14:paraId="32D01EC6" w14:textId="1E354326" w:rsidR="00D03B34" w:rsidRPr="00D30524" w:rsidRDefault="00F534CA" w:rsidP="00F534CA">
      <w:pPr>
        <w:pStyle w:val="Listparagraf"/>
        <w:numPr>
          <w:ilvl w:val="1"/>
          <w:numId w:val="27"/>
        </w:numPr>
        <w:spacing w:after="0" w:line="240" w:lineRule="auto"/>
        <w:jc w:val="both"/>
        <w:rPr>
          <w:rFonts w:cs="Calibri"/>
          <w:lang w:val="ro-RO" w:eastAsia="ro-RO"/>
        </w:rPr>
      </w:pPr>
      <w:r w:rsidRPr="00D30524">
        <w:rPr>
          <w:rFonts w:cs="Calibri"/>
          <w:lang w:val="ro-RO" w:eastAsia="ro-RO"/>
        </w:rPr>
        <w:t>Beneficiarul are obligația de a se asigura că echipamentele, dotările și alte active finanțate prin proiect sunt destinate funcționării, administrării și exploatării Parcului Industrial și nu sunt achiziționate pentru a răspunde necesităților specifice ale unui rezident identificat sau identificabil. Activele finanțate prin proiect rămân în patrimoniul Beneficiarului și sunt utilizate în conformitate cu scopul și obiectivele pentru care a fost acordată finanțarea.</w:t>
      </w:r>
    </w:p>
    <w:p w14:paraId="7BD436B6" w14:textId="0B366C3B" w:rsidR="00F534CA" w:rsidRPr="00D30524" w:rsidRDefault="00F534CA" w:rsidP="00194EB4">
      <w:pPr>
        <w:pStyle w:val="Listparagraf"/>
        <w:numPr>
          <w:ilvl w:val="1"/>
          <w:numId w:val="27"/>
        </w:numPr>
        <w:spacing w:after="0" w:line="240" w:lineRule="auto"/>
        <w:jc w:val="both"/>
        <w:rPr>
          <w:rFonts w:cs="Calibri"/>
          <w:lang w:val="ro-RO" w:eastAsia="ro-RO"/>
        </w:rPr>
      </w:pPr>
      <w:r w:rsidRPr="00D30524">
        <w:rPr>
          <w:rFonts w:cs="Calibri"/>
          <w:lang w:val="ro-RO" w:eastAsia="ro-RO"/>
        </w:rPr>
        <w:t>În cazul investițiilor de tip greenfield, Beneficiarul are obligația de a se asigura că investițiile finanțate prin ajutorul de stat pentru infrastructuri locale vizează infrastructura Parcului Industrial până la limita loturilor/unităților destinate rezidenților, fără a include lucrări, echipamente, dotări sau active aferente investițiilor individuale ale rezidenților.</w:t>
      </w:r>
    </w:p>
    <w:p w14:paraId="33DD4E93" w14:textId="7CC5EC70" w:rsidR="00D03B34" w:rsidRPr="00D30524" w:rsidRDefault="0059571E" w:rsidP="0059571E">
      <w:pPr>
        <w:pStyle w:val="Listparagraf"/>
        <w:numPr>
          <w:ilvl w:val="1"/>
          <w:numId w:val="27"/>
        </w:numPr>
        <w:spacing w:after="0" w:line="240" w:lineRule="auto"/>
        <w:jc w:val="both"/>
        <w:rPr>
          <w:rFonts w:cs="Calibri"/>
          <w:lang w:val="ro-RO" w:eastAsia="ro-RO"/>
        </w:rPr>
      </w:pPr>
      <w:r w:rsidRPr="00D30524">
        <w:rPr>
          <w:rFonts w:cs="Calibri"/>
          <w:lang w:val="ro-RO" w:eastAsia="ro-RO"/>
        </w:rPr>
        <w:t>Beneficiarul se va asigura că î</w:t>
      </w:r>
      <w:r w:rsidR="00D03B34" w:rsidRPr="00D30524">
        <w:rPr>
          <w:rFonts w:cs="Calibri"/>
          <w:lang w:val="ro-RO" w:eastAsia="ro-RO"/>
        </w:rPr>
        <w:t xml:space="preserve">n cadrul raporturilor contractuale încheiate cu </w:t>
      </w:r>
      <w:r w:rsidRPr="00D30524">
        <w:rPr>
          <w:rFonts w:cs="Calibri"/>
          <w:lang w:val="ro-RO" w:eastAsia="ro-RO"/>
        </w:rPr>
        <w:t>rezidenții-investitori ai parcului</w:t>
      </w:r>
      <w:r w:rsidR="00D03B34" w:rsidRPr="00D30524">
        <w:rPr>
          <w:rFonts w:cs="Calibri"/>
          <w:lang w:val="ro-RO" w:eastAsia="ro-RO"/>
        </w:rPr>
        <w:t xml:space="preserve">, </w:t>
      </w:r>
      <w:r w:rsidRPr="00D30524">
        <w:rPr>
          <w:rFonts w:cs="Calibri"/>
          <w:lang w:val="ro-RO" w:eastAsia="ro-RO"/>
        </w:rPr>
        <w:t>acestora</w:t>
      </w:r>
      <w:r w:rsidR="00D03B34" w:rsidRPr="00D30524">
        <w:rPr>
          <w:rFonts w:cs="Calibri"/>
          <w:lang w:val="ro-RO" w:eastAsia="ro-RO"/>
        </w:rPr>
        <w:t xml:space="preserve"> le revin, în principal, următoarele </w:t>
      </w:r>
      <w:r w:rsidRPr="00D30524">
        <w:rPr>
          <w:rFonts w:cs="Calibri"/>
          <w:lang w:val="ro-RO" w:eastAsia="ro-RO"/>
        </w:rPr>
        <w:t>obligații</w:t>
      </w:r>
      <w:r w:rsidR="00D03B34" w:rsidRPr="00D30524">
        <w:rPr>
          <w:rFonts w:cs="Calibri"/>
          <w:lang w:val="ro-RO" w:eastAsia="ro-RO"/>
        </w:rPr>
        <w:t>:</w:t>
      </w:r>
    </w:p>
    <w:p w14:paraId="4C1C3764" w14:textId="4EA678BD" w:rsidR="00D03B34" w:rsidRPr="00D30524" w:rsidRDefault="00D03B34" w:rsidP="0059571E">
      <w:pPr>
        <w:pStyle w:val="Listparagraf"/>
        <w:numPr>
          <w:ilvl w:val="1"/>
          <w:numId w:val="47"/>
        </w:numPr>
        <w:jc w:val="both"/>
        <w:rPr>
          <w:rFonts w:cs="Calibri"/>
          <w:lang w:val="ro-RO" w:eastAsia="ro-RO"/>
        </w:rPr>
      </w:pPr>
      <w:r w:rsidRPr="00D30524">
        <w:rPr>
          <w:rFonts w:cs="Calibri"/>
          <w:lang w:val="ro-RO" w:eastAsia="ro-RO"/>
        </w:rPr>
        <w:t xml:space="preserve">să înceapă lucrările de proiectare pentru </w:t>
      </w:r>
      <w:proofErr w:type="spellStart"/>
      <w:r w:rsidRPr="00D30524">
        <w:rPr>
          <w:rFonts w:cs="Calibri"/>
          <w:lang w:val="ro-RO" w:eastAsia="ro-RO"/>
        </w:rPr>
        <w:t>obţinerea</w:t>
      </w:r>
      <w:proofErr w:type="spellEnd"/>
      <w:r w:rsidRPr="00D30524">
        <w:rPr>
          <w:rFonts w:cs="Calibri"/>
          <w:lang w:val="ro-RO" w:eastAsia="ro-RO"/>
        </w:rPr>
        <w:t xml:space="preserve"> </w:t>
      </w:r>
      <w:r w:rsidR="0059571E" w:rsidRPr="00D30524">
        <w:rPr>
          <w:rFonts w:cs="Calibri"/>
          <w:lang w:val="ro-RO" w:eastAsia="ro-RO"/>
        </w:rPr>
        <w:t>autorizației</w:t>
      </w:r>
      <w:r w:rsidRPr="00D30524">
        <w:rPr>
          <w:rFonts w:cs="Calibri"/>
          <w:lang w:val="ro-RO" w:eastAsia="ro-RO"/>
        </w:rPr>
        <w:t xml:space="preserve"> de </w:t>
      </w:r>
      <w:proofErr w:type="spellStart"/>
      <w:r w:rsidRPr="00D30524">
        <w:rPr>
          <w:rFonts w:cs="Calibri"/>
          <w:lang w:val="ro-RO" w:eastAsia="ro-RO"/>
        </w:rPr>
        <w:t>construcţie</w:t>
      </w:r>
      <w:proofErr w:type="spellEnd"/>
      <w:r w:rsidRPr="00D30524">
        <w:rPr>
          <w:rFonts w:cs="Calibri"/>
          <w:lang w:val="ro-RO" w:eastAsia="ro-RO"/>
        </w:rPr>
        <w:t xml:space="preserve"> în termen de 4 (patru) luni de la intrarea în vigoare a contractului de administrare </w:t>
      </w:r>
      <w:proofErr w:type="spellStart"/>
      <w:r w:rsidRPr="00D30524">
        <w:rPr>
          <w:rFonts w:cs="Calibri"/>
          <w:lang w:val="ro-RO" w:eastAsia="ro-RO"/>
        </w:rPr>
        <w:t>şi</w:t>
      </w:r>
      <w:proofErr w:type="spellEnd"/>
      <w:r w:rsidRPr="00D30524">
        <w:rPr>
          <w:rFonts w:cs="Calibri"/>
          <w:lang w:val="ro-RO" w:eastAsia="ro-RO"/>
        </w:rPr>
        <w:t xml:space="preserve"> de prestări servicii conexe; în calitate de </w:t>
      </w:r>
      <w:proofErr w:type="spellStart"/>
      <w:r w:rsidRPr="00D30524">
        <w:rPr>
          <w:rFonts w:cs="Calibri"/>
          <w:lang w:val="ro-RO" w:eastAsia="ro-RO"/>
        </w:rPr>
        <w:t>co</w:t>
      </w:r>
      <w:proofErr w:type="spellEnd"/>
      <w:r w:rsidRPr="00D30524">
        <w:rPr>
          <w:rFonts w:cs="Calibri"/>
          <w:lang w:val="ro-RO" w:eastAsia="ro-RO"/>
        </w:rPr>
        <w:t xml:space="preserve">-contractant, rezidentul va notifica Administratorul referitor la demararea efectivă a lucrărilor de proiectare anexând în acest sens documentele justificative din care reies fără echivoc contractarea </w:t>
      </w:r>
      <w:proofErr w:type="spellStart"/>
      <w:r w:rsidRPr="00D30524">
        <w:rPr>
          <w:rFonts w:cs="Calibri"/>
          <w:lang w:val="ro-RO" w:eastAsia="ro-RO"/>
        </w:rPr>
        <w:t>şi</w:t>
      </w:r>
      <w:proofErr w:type="spellEnd"/>
      <w:r w:rsidRPr="00D30524">
        <w:rPr>
          <w:rFonts w:cs="Calibri"/>
          <w:lang w:val="ro-RO" w:eastAsia="ro-RO"/>
        </w:rPr>
        <w:t xml:space="preserve"> începerea lucrărilor de proiectare;</w:t>
      </w:r>
    </w:p>
    <w:p w14:paraId="7185E26F" w14:textId="6372C984" w:rsidR="00D03B34" w:rsidRPr="00D30524" w:rsidRDefault="00D03B34" w:rsidP="0059571E">
      <w:pPr>
        <w:pStyle w:val="Listparagraf"/>
        <w:numPr>
          <w:ilvl w:val="1"/>
          <w:numId w:val="47"/>
        </w:numPr>
        <w:jc w:val="both"/>
        <w:rPr>
          <w:rFonts w:cs="Calibri"/>
          <w:lang w:val="ro-RO" w:eastAsia="ro-RO"/>
        </w:rPr>
      </w:pPr>
      <w:r w:rsidRPr="00D30524">
        <w:rPr>
          <w:rFonts w:cs="Calibri"/>
          <w:lang w:val="ro-RO" w:eastAsia="ro-RO"/>
        </w:rPr>
        <w:t xml:space="preserve">să înceapă lucrările de </w:t>
      </w:r>
      <w:proofErr w:type="spellStart"/>
      <w:r w:rsidRPr="00D30524">
        <w:rPr>
          <w:rFonts w:cs="Calibri"/>
          <w:lang w:val="ro-RO" w:eastAsia="ro-RO"/>
        </w:rPr>
        <w:t>construcţie</w:t>
      </w:r>
      <w:proofErr w:type="spellEnd"/>
      <w:r w:rsidRPr="00D30524">
        <w:rPr>
          <w:rFonts w:cs="Calibri"/>
          <w:lang w:val="ro-RO" w:eastAsia="ro-RO"/>
        </w:rPr>
        <w:t xml:space="preserve"> pentru realizarea proiectului propus în termen de maximum 1 (un) an de la data intrării în posesia </w:t>
      </w:r>
      <w:proofErr w:type="spellStart"/>
      <w:r w:rsidRPr="00D30524">
        <w:rPr>
          <w:rFonts w:cs="Calibri"/>
          <w:lang w:val="ro-RO" w:eastAsia="ro-RO"/>
        </w:rPr>
        <w:t>unităţii</w:t>
      </w:r>
      <w:proofErr w:type="spellEnd"/>
      <w:r w:rsidRPr="00D30524">
        <w:rPr>
          <w:rFonts w:cs="Calibri"/>
          <w:lang w:val="ro-RO" w:eastAsia="ro-RO"/>
        </w:rPr>
        <w:t xml:space="preserve"> aflate în </w:t>
      </w:r>
      <w:proofErr w:type="spellStart"/>
      <w:r w:rsidRPr="00D30524">
        <w:rPr>
          <w:rFonts w:cs="Calibri"/>
          <w:lang w:val="ro-RO" w:eastAsia="ro-RO"/>
        </w:rPr>
        <w:t>folosinţă</w:t>
      </w:r>
      <w:proofErr w:type="spellEnd"/>
      <w:r w:rsidRPr="00D30524">
        <w:rPr>
          <w:rFonts w:cs="Calibri"/>
          <w:lang w:val="ro-RO" w:eastAsia="ro-RO"/>
        </w:rPr>
        <w:t xml:space="preserve">, conform procesului-verbal de predare-primire a amplasamentului; rezidentul îi va comunica de îndată Administratorului demararea lucrărilor de </w:t>
      </w:r>
      <w:proofErr w:type="spellStart"/>
      <w:r w:rsidRPr="00D30524">
        <w:rPr>
          <w:rFonts w:cs="Calibri"/>
          <w:lang w:val="ro-RO" w:eastAsia="ro-RO"/>
        </w:rPr>
        <w:t>construcţie</w:t>
      </w:r>
      <w:proofErr w:type="spellEnd"/>
      <w:r w:rsidRPr="00D30524">
        <w:rPr>
          <w:rFonts w:cs="Calibri"/>
          <w:lang w:val="ro-RO" w:eastAsia="ro-RO"/>
        </w:rPr>
        <w:t xml:space="preserve">, conform </w:t>
      </w:r>
      <w:proofErr w:type="spellStart"/>
      <w:r w:rsidRPr="00D30524">
        <w:rPr>
          <w:rFonts w:cs="Calibri"/>
          <w:lang w:val="ro-RO" w:eastAsia="ro-RO"/>
        </w:rPr>
        <w:t>documentaţiei</w:t>
      </w:r>
      <w:proofErr w:type="spellEnd"/>
      <w:r w:rsidRPr="00D30524">
        <w:rPr>
          <w:rFonts w:cs="Calibri"/>
          <w:lang w:val="ro-RO" w:eastAsia="ro-RO"/>
        </w:rPr>
        <w:t xml:space="preserve"> depuse la </w:t>
      </w:r>
      <w:proofErr w:type="spellStart"/>
      <w:r w:rsidRPr="00D30524">
        <w:rPr>
          <w:rFonts w:cs="Calibri"/>
          <w:lang w:val="ro-RO" w:eastAsia="ro-RO"/>
        </w:rPr>
        <w:t>Instituţia</w:t>
      </w:r>
      <w:proofErr w:type="spellEnd"/>
      <w:r w:rsidRPr="00D30524">
        <w:rPr>
          <w:rFonts w:cs="Calibri"/>
          <w:lang w:val="ro-RO" w:eastAsia="ro-RO"/>
        </w:rPr>
        <w:t xml:space="preserve"> Arhitectului-</w:t>
      </w:r>
      <w:proofErr w:type="spellStart"/>
      <w:r w:rsidRPr="00D30524">
        <w:rPr>
          <w:rFonts w:cs="Calibri"/>
          <w:lang w:val="ro-RO" w:eastAsia="ro-RO"/>
        </w:rPr>
        <w:t>Şef</w:t>
      </w:r>
      <w:proofErr w:type="spellEnd"/>
      <w:r w:rsidRPr="00D30524">
        <w:rPr>
          <w:rFonts w:cs="Calibri"/>
          <w:lang w:val="ro-RO" w:eastAsia="ro-RO"/>
        </w:rPr>
        <w:t>;</w:t>
      </w:r>
    </w:p>
    <w:p w14:paraId="73CC6EA5" w14:textId="45A9CB82" w:rsidR="00D03B34" w:rsidRPr="00D30524" w:rsidRDefault="00D03B34" w:rsidP="0059571E">
      <w:pPr>
        <w:pStyle w:val="Listparagraf"/>
        <w:numPr>
          <w:ilvl w:val="1"/>
          <w:numId w:val="47"/>
        </w:numPr>
        <w:jc w:val="both"/>
        <w:rPr>
          <w:rFonts w:cs="Calibri"/>
          <w:lang w:val="ro-RO" w:eastAsia="ro-RO"/>
        </w:rPr>
      </w:pPr>
      <w:r w:rsidRPr="00D30524">
        <w:rPr>
          <w:rFonts w:cs="Calibri"/>
          <w:lang w:val="ro-RO" w:eastAsia="ro-RO"/>
        </w:rPr>
        <w:t xml:space="preserve">să demareze, în termen de maximum 2 (doi) ani de la data începerii lucrărilor de </w:t>
      </w:r>
      <w:proofErr w:type="spellStart"/>
      <w:r w:rsidRPr="00D30524">
        <w:rPr>
          <w:rFonts w:cs="Calibri"/>
          <w:lang w:val="ro-RO" w:eastAsia="ro-RO"/>
        </w:rPr>
        <w:t>construcţie</w:t>
      </w:r>
      <w:proofErr w:type="spellEnd"/>
      <w:r w:rsidRPr="00D30524">
        <w:rPr>
          <w:rFonts w:cs="Calibri"/>
          <w:lang w:val="ro-RO" w:eastAsia="ro-RO"/>
        </w:rPr>
        <w:t xml:space="preserve">, activitatea în vederea căreia s-a încheiat contractul de administrare </w:t>
      </w:r>
      <w:proofErr w:type="spellStart"/>
      <w:r w:rsidRPr="00D30524">
        <w:rPr>
          <w:rFonts w:cs="Calibri"/>
          <w:lang w:val="ro-RO" w:eastAsia="ro-RO"/>
        </w:rPr>
        <w:t>şi</w:t>
      </w:r>
      <w:proofErr w:type="spellEnd"/>
      <w:r w:rsidRPr="00D30524">
        <w:rPr>
          <w:rFonts w:cs="Calibri"/>
          <w:lang w:val="ro-RO" w:eastAsia="ro-RO"/>
        </w:rPr>
        <w:t xml:space="preserve"> de prestări</w:t>
      </w:r>
      <w:r w:rsidR="0059571E" w:rsidRPr="00D30524">
        <w:rPr>
          <w:rFonts w:cs="Calibri"/>
          <w:lang w:val="ro-RO" w:eastAsia="ro-RO"/>
        </w:rPr>
        <w:t xml:space="preserve"> </w:t>
      </w:r>
      <w:r w:rsidRPr="00D30524">
        <w:rPr>
          <w:rFonts w:cs="Calibri"/>
          <w:lang w:val="ro-RO" w:eastAsia="ro-RO"/>
        </w:rPr>
        <w:t xml:space="preserve">servicii conexe </w:t>
      </w:r>
      <w:proofErr w:type="spellStart"/>
      <w:r w:rsidRPr="00D30524">
        <w:rPr>
          <w:rFonts w:cs="Calibri"/>
          <w:lang w:val="ro-RO" w:eastAsia="ro-RO"/>
        </w:rPr>
        <w:t>şi</w:t>
      </w:r>
      <w:proofErr w:type="spellEnd"/>
      <w:r w:rsidRPr="00D30524">
        <w:rPr>
          <w:rFonts w:cs="Calibri"/>
          <w:lang w:val="ro-RO" w:eastAsia="ro-RO"/>
        </w:rPr>
        <w:t xml:space="preserve">/sau orice alt contract pe care Administratorul este autorizat să îl încheie cu rezidentul, în baza Hotărârii </w:t>
      </w:r>
      <w:proofErr w:type="spellStart"/>
      <w:r w:rsidR="0059571E" w:rsidRPr="00D30524">
        <w:rPr>
          <w:rFonts w:cs="Calibri"/>
          <w:lang w:val="ro-RO" w:eastAsia="ro-RO"/>
        </w:rPr>
        <w:t>Hotărârii</w:t>
      </w:r>
      <w:proofErr w:type="spellEnd"/>
      <w:r w:rsidR="0059571E" w:rsidRPr="00D30524">
        <w:rPr>
          <w:rFonts w:cs="Calibri"/>
          <w:lang w:val="ro-RO" w:eastAsia="ro-RO"/>
        </w:rPr>
        <w:t xml:space="preserve"> Autorității Publice Locale;</w:t>
      </w:r>
    </w:p>
    <w:p w14:paraId="04BDAAFA" w14:textId="1DF10C0D" w:rsidR="00D03B34" w:rsidRPr="00D30524" w:rsidRDefault="00D03B34" w:rsidP="0059571E">
      <w:pPr>
        <w:pStyle w:val="Listparagraf"/>
        <w:numPr>
          <w:ilvl w:val="1"/>
          <w:numId w:val="47"/>
        </w:numPr>
        <w:jc w:val="both"/>
        <w:rPr>
          <w:rFonts w:cs="Calibri"/>
          <w:lang w:val="ro-RO" w:eastAsia="ro-RO"/>
        </w:rPr>
      </w:pPr>
      <w:r w:rsidRPr="00D30524">
        <w:rPr>
          <w:rFonts w:cs="Calibri"/>
          <w:lang w:val="ro-RO" w:eastAsia="ro-RO"/>
        </w:rPr>
        <w:t xml:space="preserve">să realizeze lucrările proiectului </w:t>
      </w:r>
      <w:proofErr w:type="spellStart"/>
      <w:r w:rsidRPr="00D30524">
        <w:rPr>
          <w:rFonts w:cs="Calibri"/>
          <w:lang w:val="ro-RO" w:eastAsia="ro-RO"/>
        </w:rPr>
        <w:t>investiţional</w:t>
      </w:r>
      <w:proofErr w:type="spellEnd"/>
      <w:r w:rsidRPr="00D30524">
        <w:rPr>
          <w:rFonts w:cs="Calibri"/>
          <w:lang w:val="ro-RO" w:eastAsia="ro-RO"/>
        </w:rPr>
        <w:t xml:space="preserve"> propus conform </w:t>
      </w:r>
      <w:proofErr w:type="spellStart"/>
      <w:r w:rsidRPr="00D30524">
        <w:rPr>
          <w:rFonts w:cs="Calibri"/>
          <w:lang w:val="ro-RO" w:eastAsia="ro-RO"/>
        </w:rPr>
        <w:t>autorizaţiei</w:t>
      </w:r>
      <w:proofErr w:type="spellEnd"/>
      <w:r w:rsidRPr="00D30524">
        <w:rPr>
          <w:rFonts w:cs="Calibri"/>
          <w:lang w:val="ro-RO" w:eastAsia="ro-RO"/>
        </w:rPr>
        <w:t xml:space="preserve"> de construire eliberate de organele competente, precum </w:t>
      </w:r>
      <w:proofErr w:type="spellStart"/>
      <w:r w:rsidRPr="00D30524">
        <w:rPr>
          <w:rFonts w:cs="Calibri"/>
          <w:lang w:val="ro-RO" w:eastAsia="ro-RO"/>
        </w:rPr>
        <w:t>şi</w:t>
      </w:r>
      <w:proofErr w:type="spellEnd"/>
      <w:r w:rsidRPr="00D30524">
        <w:rPr>
          <w:rFonts w:cs="Calibri"/>
          <w:lang w:val="ro-RO" w:eastAsia="ro-RO"/>
        </w:rPr>
        <w:t xml:space="preserve"> în baza acordurilor </w:t>
      </w:r>
      <w:proofErr w:type="spellStart"/>
      <w:r w:rsidRPr="00D30524">
        <w:rPr>
          <w:rFonts w:cs="Calibri"/>
          <w:lang w:val="ro-RO" w:eastAsia="ro-RO"/>
        </w:rPr>
        <w:t>şi</w:t>
      </w:r>
      <w:proofErr w:type="spellEnd"/>
      <w:r w:rsidRPr="00D30524">
        <w:rPr>
          <w:rFonts w:cs="Calibri"/>
          <w:lang w:val="ro-RO" w:eastAsia="ro-RO"/>
        </w:rPr>
        <w:t xml:space="preserve"> avizelor necesare conform prevederilor legale aplicabile;</w:t>
      </w:r>
    </w:p>
    <w:p w14:paraId="1FA85CD2" w14:textId="2125DA7F" w:rsidR="006B1B0F" w:rsidRPr="00D30524" w:rsidRDefault="00D30524" w:rsidP="0059571E">
      <w:pPr>
        <w:pStyle w:val="Listparagraf"/>
        <w:numPr>
          <w:ilvl w:val="1"/>
          <w:numId w:val="47"/>
        </w:numPr>
        <w:jc w:val="both"/>
        <w:rPr>
          <w:rFonts w:cs="Calibri"/>
          <w:lang w:val="ro-RO" w:eastAsia="ro-RO"/>
        </w:rPr>
      </w:pPr>
      <w:r w:rsidRPr="00D30524">
        <w:rPr>
          <w:rFonts w:cs="Calibri"/>
          <w:lang w:val="ro-RO" w:eastAsia="ro-RO"/>
        </w:rPr>
        <w:t>să desfășoare în Parcul Industrial exclusiv activități acceptate de Administrator, în conformitate cu Regulamentul de organizare și funcționare al Parcului Industrial, cu profilul și destinația acestuia, precum și cu legislația aplicabilă, și să dețină toate autorizațiile, avizele și acordurile necesare desfășurării activităților respective</w:t>
      </w:r>
      <w:r w:rsidR="006B1B0F" w:rsidRPr="00D30524">
        <w:rPr>
          <w:rFonts w:cs="Calibri"/>
          <w:lang w:val="ro-RO" w:eastAsia="ro-RO"/>
        </w:rPr>
        <w:t>.</w:t>
      </w:r>
    </w:p>
    <w:p w14:paraId="05756037" w14:textId="0A2E98ED" w:rsidR="00D03B34" w:rsidRPr="00D30524" w:rsidRDefault="00D03B34" w:rsidP="0059571E">
      <w:pPr>
        <w:pStyle w:val="Listparagraf"/>
        <w:numPr>
          <w:ilvl w:val="1"/>
          <w:numId w:val="47"/>
        </w:numPr>
        <w:jc w:val="both"/>
        <w:rPr>
          <w:rFonts w:cs="Calibri"/>
          <w:lang w:val="ro-RO" w:eastAsia="ro-RO"/>
        </w:rPr>
      </w:pPr>
      <w:r w:rsidRPr="00D30524">
        <w:rPr>
          <w:rFonts w:cs="Calibri"/>
          <w:lang w:val="ro-RO" w:eastAsia="ro-RO"/>
        </w:rPr>
        <w:t xml:space="preserve">să respecte normele de </w:t>
      </w:r>
      <w:proofErr w:type="spellStart"/>
      <w:r w:rsidRPr="00D30524">
        <w:rPr>
          <w:rFonts w:cs="Calibri"/>
          <w:lang w:val="ro-RO" w:eastAsia="ro-RO"/>
        </w:rPr>
        <w:t>protecţie</w:t>
      </w:r>
      <w:proofErr w:type="spellEnd"/>
      <w:r w:rsidRPr="00D30524">
        <w:rPr>
          <w:rFonts w:cs="Calibri"/>
          <w:lang w:val="ro-RO" w:eastAsia="ro-RO"/>
        </w:rPr>
        <w:t xml:space="preserve"> a muncii </w:t>
      </w:r>
      <w:proofErr w:type="spellStart"/>
      <w:r w:rsidRPr="00D30524">
        <w:rPr>
          <w:rFonts w:cs="Calibri"/>
          <w:lang w:val="ro-RO" w:eastAsia="ro-RO"/>
        </w:rPr>
        <w:t>şi</w:t>
      </w:r>
      <w:proofErr w:type="spellEnd"/>
      <w:r w:rsidRPr="00D30524">
        <w:rPr>
          <w:rFonts w:cs="Calibri"/>
          <w:lang w:val="ro-RO" w:eastAsia="ro-RO"/>
        </w:rPr>
        <w:t xml:space="preserve"> P.S.I. în </w:t>
      </w:r>
      <w:proofErr w:type="spellStart"/>
      <w:r w:rsidRPr="00D30524">
        <w:rPr>
          <w:rFonts w:cs="Calibri"/>
          <w:lang w:val="ro-RO" w:eastAsia="ro-RO"/>
        </w:rPr>
        <w:t>desfăşurarea</w:t>
      </w:r>
      <w:proofErr w:type="spellEnd"/>
      <w:r w:rsidRPr="00D30524">
        <w:rPr>
          <w:rFonts w:cs="Calibri"/>
          <w:lang w:val="ro-RO" w:eastAsia="ro-RO"/>
        </w:rPr>
        <w:t xml:space="preserve"> </w:t>
      </w:r>
      <w:proofErr w:type="spellStart"/>
      <w:r w:rsidRPr="00D30524">
        <w:rPr>
          <w:rFonts w:cs="Calibri"/>
          <w:lang w:val="ro-RO" w:eastAsia="ro-RO"/>
        </w:rPr>
        <w:t>activităţii</w:t>
      </w:r>
      <w:proofErr w:type="spellEnd"/>
      <w:r w:rsidRPr="00D30524">
        <w:rPr>
          <w:rFonts w:cs="Calibri"/>
          <w:lang w:val="ro-RO" w:eastAsia="ro-RO"/>
        </w:rPr>
        <w:t xml:space="preserve"> proprii pentru care este autorizat;</w:t>
      </w:r>
    </w:p>
    <w:p w14:paraId="02F8CA44" w14:textId="38AD623D" w:rsidR="00D03B34" w:rsidRPr="00D30524" w:rsidRDefault="00D03B34" w:rsidP="0059571E">
      <w:pPr>
        <w:pStyle w:val="Listparagraf"/>
        <w:numPr>
          <w:ilvl w:val="1"/>
          <w:numId w:val="47"/>
        </w:numPr>
        <w:jc w:val="both"/>
        <w:rPr>
          <w:rFonts w:cs="Calibri"/>
          <w:lang w:val="ro-RO" w:eastAsia="ro-RO"/>
        </w:rPr>
      </w:pPr>
      <w:r w:rsidRPr="00D30524">
        <w:rPr>
          <w:rFonts w:cs="Calibri"/>
          <w:lang w:val="ro-RO" w:eastAsia="ro-RO"/>
        </w:rPr>
        <w:t xml:space="preserve">să execute din fonduri proprii lucrările de racordare la </w:t>
      </w:r>
      <w:proofErr w:type="spellStart"/>
      <w:r w:rsidRPr="00D30524">
        <w:rPr>
          <w:rFonts w:cs="Calibri"/>
          <w:lang w:val="ro-RO" w:eastAsia="ro-RO"/>
        </w:rPr>
        <w:t>reţelele</w:t>
      </w:r>
      <w:proofErr w:type="spellEnd"/>
      <w:r w:rsidRPr="00D30524">
        <w:rPr>
          <w:rFonts w:cs="Calibri"/>
          <w:lang w:val="ro-RO" w:eastAsia="ro-RO"/>
        </w:rPr>
        <w:t xml:space="preserve"> </w:t>
      </w:r>
      <w:proofErr w:type="spellStart"/>
      <w:r w:rsidRPr="00D30524">
        <w:rPr>
          <w:rFonts w:cs="Calibri"/>
          <w:lang w:val="ro-RO" w:eastAsia="ro-RO"/>
        </w:rPr>
        <w:t>tehnico</w:t>
      </w:r>
      <w:proofErr w:type="spellEnd"/>
      <w:r w:rsidRPr="00D30524">
        <w:rPr>
          <w:rFonts w:cs="Calibri"/>
          <w:lang w:val="ro-RO" w:eastAsia="ro-RO"/>
        </w:rPr>
        <w:t xml:space="preserve">-edilitare aflate la limitele </w:t>
      </w:r>
      <w:proofErr w:type="spellStart"/>
      <w:r w:rsidRPr="00D30524">
        <w:rPr>
          <w:rFonts w:cs="Calibri"/>
          <w:lang w:val="ro-RO" w:eastAsia="ro-RO"/>
        </w:rPr>
        <w:t>unităţii</w:t>
      </w:r>
      <w:proofErr w:type="spellEnd"/>
      <w:r w:rsidRPr="00D30524">
        <w:rPr>
          <w:rFonts w:cs="Calibri"/>
          <w:lang w:val="ro-RO" w:eastAsia="ro-RO"/>
        </w:rPr>
        <w:t xml:space="preserve"> </w:t>
      </w:r>
      <w:proofErr w:type="spellStart"/>
      <w:r w:rsidRPr="00D30524">
        <w:rPr>
          <w:rFonts w:cs="Calibri"/>
          <w:lang w:val="ro-RO" w:eastAsia="ro-RO"/>
        </w:rPr>
        <w:t>şi</w:t>
      </w:r>
      <w:proofErr w:type="spellEnd"/>
      <w:r w:rsidRPr="00D30524">
        <w:rPr>
          <w:rFonts w:cs="Calibri"/>
          <w:lang w:val="ro-RO" w:eastAsia="ro-RO"/>
        </w:rPr>
        <w:t xml:space="preserve"> să plătească lunar sau la </w:t>
      </w:r>
      <w:proofErr w:type="spellStart"/>
      <w:r w:rsidRPr="00D30524">
        <w:rPr>
          <w:rFonts w:cs="Calibri"/>
          <w:lang w:val="ro-RO" w:eastAsia="ro-RO"/>
        </w:rPr>
        <w:t>scadenţă</w:t>
      </w:r>
      <w:proofErr w:type="spellEnd"/>
      <w:r w:rsidRPr="00D30524">
        <w:rPr>
          <w:rFonts w:cs="Calibri"/>
          <w:lang w:val="ro-RO" w:eastAsia="ro-RO"/>
        </w:rPr>
        <w:t xml:space="preserve"> contravaloarea utilităților, conform contractelor de servicii încheiate în nume propriu cu furnizorii/prestatorii;</w:t>
      </w:r>
    </w:p>
    <w:p w14:paraId="1D745398" w14:textId="47734544" w:rsidR="00D03B34" w:rsidRPr="00D30524" w:rsidRDefault="0032228B" w:rsidP="0059571E">
      <w:pPr>
        <w:pStyle w:val="Listparagraf"/>
        <w:numPr>
          <w:ilvl w:val="1"/>
          <w:numId w:val="47"/>
        </w:numPr>
        <w:jc w:val="both"/>
        <w:rPr>
          <w:rFonts w:cs="Calibri"/>
          <w:lang w:val="ro-RO" w:eastAsia="ro-RO"/>
        </w:rPr>
      </w:pPr>
      <w:r w:rsidRPr="00D30524">
        <w:rPr>
          <w:rFonts w:cs="Calibri"/>
          <w:lang w:val="ro-RO" w:eastAsia="ro-RO"/>
        </w:rPr>
        <w:t xml:space="preserve">să nu cesioneze </w:t>
      </w:r>
      <w:proofErr w:type="spellStart"/>
      <w:r w:rsidRPr="00D30524">
        <w:rPr>
          <w:rFonts w:cs="Calibri"/>
          <w:lang w:val="ro-RO" w:eastAsia="ro-RO"/>
        </w:rPr>
        <w:t>terţilor</w:t>
      </w:r>
      <w:proofErr w:type="spellEnd"/>
      <w:r w:rsidRPr="00D30524">
        <w:rPr>
          <w:rFonts w:cs="Calibri"/>
          <w:lang w:val="ro-RO" w:eastAsia="ro-RO"/>
        </w:rPr>
        <w:t xml:space="preserve">, în tot sau în parte, dreptul de </w:t>
      </w:r>
      <w:proofErr w:type="spellStart"/>
      <w:r w:rsidRPr="00D30524">
        <w:rPr>
          <w:rFonts w:cs="Calibri"/>
          <w:lang w:val="ro-RO" w:eastAsia="ro-RO"/>
        </w:rPr>
        <w:t>folosinţă</w:t>
      </w:r>
      <w:proofErr w:type="spellEnd"/>
      <w:r w:rsidRPr="00D30524">
        <w:rPr>
          <w:rFonts w:cs="Calibri"/>
          <w:lang w:val="ro-RO" w:eastAsia="ro-RO"/>
        </w:rPr>
        <w:t xml:space="preserve"> asupra </w:t>
      </w:r>
      <w:proofErr w:type="spellStart"/>
      <w:r w:rsidRPr="00D30524">
        <w:rPr>
          <w:rFonts w:cs="Calibri"/>
          <w:lang w:val="ro-RO" w:eastAsia="ro-RO"/>
        </w:rPr>
        <w:t>unităţii</w:t>
      </w:r>
      <w:proofErr w:type="spellEnd"/>
      <w:r w:rsidRPr="00D30524">
        <w:rPr>
          <w:rFonts w:cs="Calibri"/>
          <w:lang w:val="ro-RO" w:eastAsia="ro-RO"/>
        </w:rPr>
        <w:t xml:space="preserve"> </w:t>
      </w:r>
      <w:proofErr w:type="spellStart"/>
      <w:r w:rsidRPr="00D30524">
        <w:rPr>
          <w:rFonts w:cs="Calibri"/>
          <w:lang w:val="ro-RO" w:eastAsia="ro-RO"/>
        </w:rPr>
        <w:t>şi</w:t>
      </w:r>
      <w:proofErr w:type="spellEnd"/>
      <w:r w:rsidRPr="00D30524">
        <w:rPr>
          <w:rFonts w:cs="Calibri"/>
          <w:lang w:val="ro-RO" w:eastAsia="ro-RO"/>
        </w:rPr>
        <w:t xml:space="preserve"> să nu schimbe </w:t>
      </w:r>
      <w:proofErr w:type="spellStart"/>
      <w:r w:rsidRPr="00D30524">
        <w:rPr>
          <w:rFonts w:cs="Calibri"/>
          <w:lang w:val="ro-RO" w:eastAsia="ro-RO"/>
        </w:rPr>
        <w:t>destinaţia</w:t>
      </w:r>
      <w:proofErr w:type="spellEnd"/>
      <w:r w:rsidRPr="00D30524">
        <w:rPr>
          <w:rFonts w:cs="Calibri"/>
          <w:lang w:val="ro-RO" w:eastAsia="ro-RO"/>
        </w:rPr>
        <w:t xml:space="preserve"> acesteia ori natura </w:t>
      </w:r>
      <w:proofErr w:type="spellStart"/>
      <w:r w:rsidRPr="00D30524">
        <w:rPr>
          <w:rFonts w:cs="Calibri"/>
          <w:lang w:val="ro-RO" w:eastAsia="ro-RO"/>
        </w:rPr>
        <w:t>activităţilor</w:t>
      </w:r>
      <w:proofErr w:type="spellEnd"/>
      <w:r w:rsidRPr="00D30524">
        <w:rPr>
          <w:rFonts w:cs="Calibri"/>
          <w:lang w:val="ro-RO" w:eastAsia="ro-RO"/>
        </w:rPr>
        <w:t xml:space="preserve"> </w:t>
      </w:r>
      <w:proofErr w:type="spellStart"/>
      <w:r w:rsidRPr="00D30524">
        <w:rPr>
          <w:rFonts w:cs="Calibri"/>
          <w:lang w:val="ro-RO" w:eastAsia="ro-RO"/>
        </w:rPr>
        <w:t>desfăşurate</w:t>
      </w:r>
      <w:proofErr w:type="spellEnd"/>
      <w:r w:rsidRPr="00D30524">
        <w:rPr>
          <w:rFonts w:cs="Calibri"/>
          <w:lang w:val="ro-RO" w:eastAsia="ro-RO"/>
        </w:rPr>
        <w:t xml:space="preserve"> fără acordul prealabil scris al Administratorului Parcului Industrial;</w:t>
      </w:r>
    </w:p>
    <w:p w14:paraId="0225AFBE" w14:textId="52180DC1" w:rsidR="00D03B34" w:rsidRPr="00D30524" w:rsidRDefault="00D03B34" w:rsidP="0059571E">
      <w:pPr>
        <w:pStyle w:val="Listparagraf"/>
        <w:numPr>
          <w:ilvl w:val="1"/>
          <w:numId w:val="47"/>
        </w:numPr>
        <w:jc w:val="both"/>
        <w:rPr>
          <w:rFonts w:cs="Calibri"/>
          <w:lang w:val="ro-RO" w:eastAsia="ro-RO"/>
        </w:rPr>
      </w:pPr>
      <w:r w:rsidRPr="00D30524">
        <w:rPr>
          <w:rFonts w:cs="Calibri"/>
          <w:lang w:val="ro-RO" w:eastAsia="ro-RO"/>
        </w:rPr>
        <w:lastRenderedPageBreak/>
        <w:t>să execute din fonduri proprii lucrări de amenajare a suprafeței de teren neconstruite (în incinta unității);</w:t>
      </w:r>
    </w:p>
    <w:p w14:paraId="2A86F073" w14:textId="4BB5C2F8" w:rsidR="00D03B34" w:rsidRPr="00D30524" w:rsidRDefault="00D03B34" w:rsidP="0059571E">
      <w:pPr>
        <w:pStyle w:val="Listparagraf"/>
        <w:numPr>
          <w:ilvl w:val="1"/>
          <w:numId w:val="47"/>
        </w:numPr>
        <w:jc w:val="both"/>
        <w:rPr>
          <w:rFonts w:cs="Calibri"/>
          <w:lang w:val="ro-RO" w:eastAsia="ro-RO"/>
        </w:rPr>
      </w:pPr>
      <w:r w:rsidRPr="00D30524">
        <w:rPr>
          <w:rFonts w:cs="Calibri"/>
          <w:lang w:val="ro-RO" w:eastAsia="ro-RO"/>
        </w:rPr>
        <w:t xml:space="preserve">să respecte </w:t>
      </w:r>
      <w:r w:rsidR="004949B2" w:rsidRPr="00D30524">
        <w:rPr>
          <w:rFonts w:cs="Calibri"/>
          <w:lang w:val="ro-RO" w:eastAsia="ro-RO"/>
        </w:rPr>
        <w:t>destinația</w:t>
      </w:r>
      <w:r w:rsidRPr="00D30524">
        <w:rPr>
          <w:rFonts w:cs="Calibri"/>
          <w:lang w:val="ro-RO" w:eastAsia="ro-RO"/>
        </w:rPr>
        <w:t xml:space="preserve"> </w:t>
      </w:r>
      <w:r w:rsidR="004949B2" w:rsidRPr="00D30524">
        <w:rPr>
          <w:rFonts w:cs="Calibri"/>
          <w:lang w:val="ro-RO" w:eastAsia="ro-RO"/>
        </w:rPr>
        <w:t>unității</w:t>
      </w:r>
      <w:r w:rsidRPr="00D30524">
        <w:rPr>
          <w:rFonts w:cs="Calibri"/>
          <w:lang w:val="ro-RO" w:eastAsia="ro-RO"/>
        </w:rPr>
        <w:t xml:space="preserve"> stabilită prin contractul încheiat cu Administratorul Parcului Industrial, pe toată durata acestuia;</w:t>
      </w:r>
    </w:p>
    <w:sectPr w:rsidR="00D03B34" w:rsidRPr="00D30524" w:rsidSect="004D14F7">
      <w:headerReference w:type="even" r:id="rId24"/>
      <w:headerReference w:type="default" r:id="rId25"/>
      <w:footerReference w:type="even" r:id="rId26"/>
      <w:footerReference w:type="default" r:id="rId27"/>
      <w:headerReference w:type="first" r:id="rId28"/>
      <w:footerReference w:type="first" r:id="rId29"/>
      <w:pgSz w:w="11906" w:h="16838" w:code="9"/>
      <w:pgMar w:top="1560"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CCD13" w14:textId="77777777" w:rsidR="006B0308" w:rsidRDefault="006B0308">
      <w:r>
        <w:separator/>
      </w:r>
    </w:p>
  </w:endnote>
  <w:endnote w:type="continuationSeparator" w:id="0">
    <w:p w14:paraId="3D3F0ACE" w14:textId="77777777" w:rsidR="006B0308" w:rsidRDefault="006B0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EUAlbertina">
    <w:altName w:val="Calibri"/>
    <w:panose1 w:val="00000000000000000000"/>
    <w:charset w:val="00"/>
    <w:family w:val="roman"/>
    <w:notTrueType/>
    <w:pitch w:val="default"/>
    <w:sig w:usb0="00000005" w:usb1="00000000" w:usb2="00000000" w:usb3="00000000" w:csb0="00000003" w:csb1="00000000"/>
  </w:font>
  <w:font w:name="Trebuchet MS">
    <w:altName w:val="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38AEB" w14:textId="77777777" w:rsidR="00E52E42" w:rsidRDefault="00E52E42">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E52E42" w14:paraId="13CA26A1" w14:textId="77777777">
      <w:trPr>
        <w:cantSplit/>
        <w:trHeight w:hRule="exact" w:val="340"/>
        <w:hidden/>
      </w:trPr>
      <w:tc>
        <w:tcPr>
          <w:tcW w:w="9210" w:type="dxa"/>
        </w:tcPr>
        <w:p w14:paraId="56FBC53A" w14:textId="4586E0A4" w:rsidR="00E52E42" w:rsidRDefault="00E52E42">
          <w:pPr>
            <w:pStyle w:val="Subsol"/>
            <w:rPr>
              <w:vanish/>
              <w:sz w:val="20"/>
            </w:rPr>
          </w:pPr>
        </w:p>
      </w:tc>
    </w:tr>
  </w:tbl>
  <w:p w14:paraId="4D3898D3" w14:textId="32BD7514" w:rsidR="00E52E42" w:rsidRDefault="00E52E42" w:rsidP="00F12E7F">
    <w:pPr>
      <w:pStyle w:val="Subsol"/>
    </w:pPr>
    <w:r>
      <w:rPr>
        <w:noProof/>
        <w:lang w:val="en-US" w:eastAsia="en-US"/>
      </w:rPr>
      <w:drawing>
        <wp:anchor distT="0" distB="0" distL="114300" distR="114300" simplePos="0" relativeHeight="251661312" behindDoc="0" locked="0" layoutInCell="1" allowOverlap="1" wp14:anchorId="1F8ACDF7" wp14:editId="29415B3B">
          <wp:simplePos x="0" y="0"/>
          <wp:positionH relativeFrom="margin">
            <wp:align>center</wp:align>
          </wp:positionH>
          <wp:positionV relativeFrom="paragraph">
            <wp:posOffset>-255905</wp:posOffset>
          </wp:positionV>
          <wp:extent cx="7983220" cy="107315"/>
          <wp:effectExtent l="0" t="0" r="0" b="6985"/>
          <wp:wrapNone/>
          <wp:docPr id="1871540442"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4384" behindDoc="0" locked="0" layoutInCell="1" allowOverlap="1" wp14:anchorId="57CDA344" wp14:editId="7C43C8EA">
          <wp:simplePos x="0" y="0"/>
          <wp:positionH relativeFrom="margin">
            <wp:align>center</wp:align>
          </wp:positionH>
          <wp:positionV relativeFrom="paragraph">
            <wp:posOffset>-485140</wp:posOffset>
          </wp:positionV>
          <wp:extent cx="1952625" cy="156845"/>
          <wp:effectExtent l="0" t="0" r="9525" b="0"/>
          <wp:wrapNone/>
          <wp:docPr id="374556714"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3E15B42B" wp14:editId="61AD9D53">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45A61" w14:textId="77777777" w:rsidR="00E52E42" w:rsidRPr="00C9311C" w:rsidRDefault="00E52E42"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15B42B"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15445A61" w14:textId="77777777" w:rsidR="00E52E42" w:rsidRPr="00C9311C" w:rsidRDefault="00E52E42"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5C7972D6" wp14:editId="3A3754FC">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509A49" w14:textId="77777777" w:rsidR="00E52E42" w:rsidRPr="00F914B7" w:rsidRDefault="00E52E42"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7972D6"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4"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50509A49" w14:textId="77777777" w:rsidR="00E52E42" w:rsidRPr="00F914B7" w:rsidRDefault="00E52E42"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77C407D5" wp14:editId="0C9E1A3D">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4A14577" w14:textId="77777777" w:rsidR="00E52E42" w:rsidRDefault="00E52E42"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9F2E8AE" w14:textId="77777777" w:rsidR="00E52E42" w:rsidRDefault="00E52E42"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6D53E31" w14:textId="77777777" w:rsidR="00E52E42" w:rsidRPr="00FA2B09" w:rsidRDefault="00E52E42"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C407D5"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74A14577" w14:textId="77777777" w:rsidR="00E52E42" w:rsidRDefault="00E52E42"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9F2E8AE" w14:textId="77777777" w:rsidR="00E52E42" w:rsidRDefault="00E52E42"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6"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26D53E31" w14:textId="77777777" w:rsidR="00E52E42" w:rsidRPr="00FA2B09" w:rsidRDefault="00E52E42"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p>
  <w:p w14:paraId="0F4BA22F" w14:textId="77777777" w:rsidR="00E52E42" w:rsidRDefault="00E52E42">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16816" w14:textId="77777777" w:rsidR="00E52E42" w:rsidRDefault="00E52E42">
    <w:pPr>
      <w:pStyle w:val="Subsol"/>
    </w:pPr>
    <w:r>
      <w:rPr>
        <w:noProof/>
        <w:lang w:val="en-US" w:eastAsia="en-US"/>
      </w:rPr>
      <w:drawing>
        <wp:anchor distT="0" distB="0" distL="114300" distR="114300" simplePos="0" relativeHeight="251659264" behindDoc="0" locked="0" layoutInCell="1" allowOverlap="1" wp14:anchorId="20854C26" wp14:editId="34C70AF2">
          <wp:simplePos x="0" y="0"/>
          <wp:positionH relativeFrom="column">
            <wp:posOffset>2227580</wp:posOffset>
          </wp:positionH>
          <wp:positionV relativeFrom="paragraph">
            <wp:posOffset>-504190</wp:posOffset>
          </wp:positionV>
          <wp:extent cx="1952625" cy="156845"/>
          <wp:effectExtent l="0" t="0" r="0" b="0"/>
          <wp:wrapNone/>
          <wp:docPr id="929533983"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52FBC825" wp14:editId="203A124E">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A743BE" w14:textId="77777777" w:rsidR="00E52E42" w:rsidRPr="00C9311C" w:rsidRDefault="00E52E42"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FBC825"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1EA743BE" w14:textId="77777777" w:rsidR="00E52E42" w:rsidRPr="00C9311C" w:rsidRDefault="00E52E42"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6EDCEC29" wp14:editId="2C5CD915">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837C55" w14:textId="77777777" w:rsidR="00E52E42" w:rsidRPr="00F914B7" w:rsidRDefault="00E52E42"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DCEC29"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25837C55" w14:textId="77777777" w:rsidR="00E52E42" w:rsidRPr="00F914B7" w:rsidRDefault="00E52E42"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0100BB99" wp14:editId="14297C34">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4564595C" w14:textId="77777777" w:rsidR="00E52E42" w:rsidRDefault="00E52E42"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5C4F317" w14:textId="77777777" w:rsidR="00E52E42" w:rsidRDefault="00E52E42"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FAE9CEF" w14:textId="77777777" w:rsidR="00E52E42" w:rsidRPr="00FA2B09" w:rsidRDefault="00E52E42"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00BB99"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4564595C" w14:textId="77777777" w:rsidR="00E52E42" w:rsidRDefault="00E52E42"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5C4F317" w14:textId="77777777" w:rsidR="00E52E42" w:rsidRDefault="00E52E42"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5FAE9CEF" w14:textId="77777777" w:rsidR="00E52E42" w:rsidRPr="00FA2B09" w:rsidRDefault="00E52E42"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168EA365" wp14:editId="791F2A20">
          <wp:simplePos x="0" y="0"/>
          <wp:positionH relativeFrom="column">
            <wp:posOffset>-810895</wp:posOffset>
          </wp:positionH>
          <wp:positionV relativeFrom="paragraph">
            <wp:posOffset>-236855</wp:posOffset>
          </wp:positionV>
          <wp:extent cx="7983220" cy="107315"/>
          <wp:effectExtent l="0" t="0" r="0" b="0"/>
          <wp:wrapNone/>
          <wp:docPr id="2003809596"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C2A5E" w14:textId="77777777" w:rsidR="006B0308" w:rsidRDefault="006B0308">
      <w:r>
        <w:separator/>
      </w:r>
    </w:p>
  </w:footnote>
  <w:footnote w:type="continuationSeparator" w:id="0">
    <w:p w14:paraId="62B8FEFE" w14:textId="77777777" w:rsidR="006B0308" w:rsidRDefault="006B0308">
      <w:r>
        <w:continuationSeparator/>
      </w:r>
    </w:p>
  </w:footnote>
  <w:footnote w:id="1">
    <w:p w14:paraId="1A60ACCF" w14:textId="77777777" w:rsidR="000A59F9" w:rsidRPr="00CF70B6" w:rsidRDefault="000A59F9" w:rsidP="000A59F9">
      <w:pPr>
        <w:pStyle w:val="Textnotdesubsol"/>
        <w:jc w:val="both"/>
        <w:rPr>
          <w:rFonts w:asciiTheme="minorHAnsi" w:hAnsiTheme="minorHAnsi" w:cstheme="minorHAnsi"/>
          <w:b/>
          <w:lang w:val="ro-RO"/>
        </w:rPr>
      </w:pPr>
      <w:r w:rsidRPr="00CF70B6">
        <w:rPr>
          <w:rStyle w:val="Referinnotdesubsol"/>
          <w:rFonts w:asciiTheme="minorHAnsi" w:hAnsiTheme="minorHAnsi" w:cstheme="minorHAnsi"/>
        </w:rPr>
        <w:footnoteRef/>
      </w:r>
      <w:r w:rsidRPr="00F14504">
        <w:rPr>
          <w:rFonts w:asciiTheme="minorHAnsi" w:hAnsiTheme="minorHAnsi" w:cstheme="minorHAnsi"/>
          <w:lang w:val="pt-BR"/>
        </w:rPr>
        <w:t xml:space="preserve"> </w:t>
      </w:r>
      <w:r w:rsidRPr="00CF70B6">
        <w:rPr>
          <w:rFonts w:asciiTheme="minorHAnsi" w:hAnsiTheme="minorHAnsi" w:cstheme="minorHAnsi"/>
          <w:lang w:val="ro-RO"/>
        </w:rPr>
        <w:t xml:space="preserve">TVA care nu se încadrează în prev. Art. 9, alin. (1) sau (2) din HG 873/2022 </w:t>
      </w:r>
      <w:r w:rsidRPr="00F14504">
        <w:rPr>
          <w:rStyle w:val="przm1"/>
          <w:rFonts w:asciiTheme="minorHAnsi" w:hAnsiTheme="minorHAnsi" w:cstheme="minorHAnsi"/>
          <w:lang w:val="pt-BR"/>
          <w:specVanish w:val="0"/>
        </w:rPr>
        <w:t>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p>
  </w:footnote>
  <w:footnote w:id="2">
    <w:p w14:paraId="09D235F4" w14:textId="77777777" w:rsidR="000A59F9" w:rsidRPr="00054721" w:rsidRDefault="000A59F9" w:rsidP="000A59F9">
      <w:pPr>
        <w:pStyle w:val="Textnotdesubsol"/>
        <w:tabs>
          <w:tab w:val="left" w:pos="9050"/>
        </w:tabs>
        <w:jc w:val="both"/>
        <w:rPr>
          <w:rFonts w:asciiTheme="minorHAnsi" w:hAnsiTheme="minorHAnsi" w:cstheme="minorHAnsi"/>
          <w:lang w:val="ro-RO"/>
        </w:rPr>
      </w:pPr>
      <w:r w:rsidRPr="00054721">
        <w:rPr>
          <w:rStyle w:val="Referinnotdesubsol"/>
          <w:rFonts w:asciiTheme="minorHAnsi" w:hAnsiTheme="minorHAnsi" w:cstheme="minorHAnsi"/>
        </w:rPr>
        <w:footnoteRef/>
      </w:r>
      <w:r w:rsidRPr="00054721">
        <w:rPr>
          <w:rFonts w:asciiTheme="minorHAnsi" w:hAnsiTheme="minorHAnsi" w:cstheme="minorHAnsi"/>
          <w:lang w:val="ro-RO"/>
        </w:rPr>
        <w:t xml:space="preserve"> Informațiile transmise de beneficiarii reali sunt necesare numai în cazul procedurilor de achiziții publice care depășesc pragurile de la nivelul Uniunii, conform Anexei XVII din Regulamentul (UE) 2021/1.060</w:t>
      </w:r>
    </w:p>
  </w:footnote>
  <w:footnote w:id="3">
    <w:p w14:paraId="606C8052" w14:textId="77777777" w:rsidR="000A59F9" w:rsidRPr="00B962B9" w:rsidRDefault="000A59F9" w:rsidP="000A59F9">
      <w:pPr>
        <w:pStyle w:val="Textnotdesubsol"/>
        <w:rPr>
          <w:lang w:val="ro-RO"/>
        </w:rPr>
      </w:pPr>
      <w:r w:rsidRPr="00E6121B">
        <w:rPr>
          <w:rStyle w:val="Referinnotdesubsol"/>
        </w:rPr>
        <w:footnoteRef/>
      </w:r>
      <w:r w:rsidRPr="00E6121B">
        <w:rPr>
          <w:lang w:val="it-IT"/>
        </w:rPr>
        <w:t xml:space="preserve"> </w:t>
      </w:r>
      <w:r w:rsidRPr="00E6121B">
        <w:rPr>
          <w:lang w:val="ro-RO"/>
        </w:rPr>
        <w:t>Aceste prevederi sunt detaliate în Condiții specifice.</w:t>
      </w:r>
      <w:r>
        <w:rPr>
          <w:lang w:val="ro-RO"/>
        </w:rPr>
        <w:t xml:space="preserve"> </w:t>
      </w:r>
    </w:p>
  </w:footnote>
  <w:footnote w:id="4">
    <w:p w14:paraId="3FAB7B55" w14:textId="77777777" w:rsidR="00F816AC" w:rsidRPr="00A175A3" w:rsidRDefault="00F816AC" w:rsidP="00F816AC">
      <w:pPr>
        <w:pStyle w:val="Textnotdesubsol"/>
        <w:rPr>
          <w:rFonts w:asciiTheme="minorHAnsi" w:hAnsiTheme="minorHAnsi" w:cstheme="minorHAnsi"/>
          <w:sz w:val="16"/>
          <w:szCs w:val="16"/>
          <w:lang w:val="pt-BR"/>
        </w:rPr>
      </w:pPr>
      <w:r w:rsidRPr="00A175A3">
        <w:rPr>
          <w:rStyle w:val="Referinnotdesubsol"/>
          <w:rFonts w:asciiTheme="minorHAnsi" w:hAnsiTheme="minorHAnsi" w:cstheme="minorHAnsi"/>
          <w:sz w:val="16"/>
          <w:szCs w:val="16"/>
        </w:rPr>
        <w:footnoteRef/>
      </w:r>
      <w:r w:rsidRPr="00A175A3">
        <w:rPr>
          <w:rFonts w:asciiTheme="minorHAnsi" w:hAnsiTheme="minorHAnsi" w:cstheme="minorHAnsi"/>
          <w:sz w:val="16"/>
          <w:szCs w:val="16"/>
          <w:lang w:val="pt-BR"/>
        </w:rPr>
        <w:t xml:space="preserve"> „Proprietate” înseamnă participațiile directe și indirecte, precum și beneficiarul real, conform definiției de la articolul 3 punctul 6 din Directiva 2015/849 a Parlamentului European și a Consiliului ( 3 ).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DD424" w14:textId="55576EF9" w:rsidR="00E52E42" w:rsidRDefault="00E52E42">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986DA" w14:textId="164929D1" w:rsidR="00E52E42" w:rsidRPr="00851382" w:rsidRDefault="00E52E42">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62EA856D" wp14:editId="5A0DA05B">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1922C2" w14:textId="77777777" w:rsidR="00E52E42" w:rsidRDefault="00E52E42" w:rsidP="00376CFE">
                            <w:pPr>
                              <w:spacing w:line="330" w:lineRule="auto"/>
                            </w:pPr>
                          </w:p>
                          <w:p w14:paraId="3E574C76" w14:textId="77777777" w:rsidR="00E52E42" w:rsidRPr="00851382" w:rsidRDefault="00E52E42"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2EA856D"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6B1922C2" w14:textId="77777777" w:rsidR="00E52E42" w:rsidRDefault="00E52E42" w:rsidP="00376CFE">
                      <w:pPr>
                        <w:spacing w:line="330" w:lineRule="auto"/>
                      </w:pPr>
                    </w:p>
                    <w:p w14:paraId="3E574C76" w14:textId="77777777" w:rsidR="00E52E42" w:rsidRPr="00851382" w:rsidRDefault="00E52E42"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Pr="00851382">
      <w:rPr>
        <w:color w:val="999999"/>
        <w:sz w:val="20"/>
        <w:szCs w:val="20"/>
      </w:rPr>
      <w:t xml:space="preserve">Pagina </w:t>
    </w:r>
    <w:r w:rsidRPr="00851382">
      <w:rPr>
        <w:color w:val="999999"/>
        <w:sz w:val="20"/>
        <w:szCs w:val="20"/>
      </w:rPr>
      <w:fldChar w:fldCharType="begin"/>
    </w:r>
    <w:r w:rsidRPr="00851382">
      <w:rPr>
        <w:color w:val="999999"/>
        <w:sz w:val="20"/>
        <w:szCs w:val="20"/>
      </w:rPr>
      <w:instrText xml:space="preserve"> PAGE </w:instrText>
    </w:r>
    <w:r w:rsidRPr="00851382">
      <w:rPr>
        <w:color w:val="999999"/>
        <w:sz w:val="20"/>
        <w:szCs w:val="20"/>
      </w:rPr>
      <w:fldChar w:fldCharType="separate"/>
    </w:r>
    <w:r>
      <w:rPr>
        <w:noProof/>
        <w:color w:val="999999"/>
        <w:sz w:val="20"/>
        <w:szCs w:val="20"/>
      </w:rPr>
      <w:t>21</w:t>
    </w:r>
    <w:r w:rsidRPr="00851382">
      <w:rPr>
        <w:color w:val="999999"/>
        <w:sz w:val="20"/>
        <w:szCs w:val="20"/>
      </w:rPr>
      <w:fldChar w:fldCharType="end"/>
    </w:r>
    <w:r w:rsidRPr="00851382">
      <w:rPr>
        <w:color w:val="999999"/>
        <w:sz w:val="20"/>
        <w:szCs w:val="20"/>
      </w:rPr>
      <w:t xml:space="preserve"> din </w:t>
    </w:r>
    <w:r w:rsidRPr="00851382">
      <w:rPr>
        <w:color w:val="999999"/>
        <w:sz w:val="20"/>
        <w:szCs w:val="20"/>
      </w:rPr>
      <w:fldChar w:fldCharType="begin"/>
    </w:r>
    <w:r w:rsidRPr="00851382">
      <w:rPr>
        <w:color w:val="999999"/>
        <w:sz w:val="20"/>
        <w:szCs w:val="20"/>
      </w:rPr>
      <w:instrText xml:space="preserve"> NUMPAGES </w:instrText>
    </w:r>
    <w:r w:rsidRPr="00851382">
      <w:rPr>
        <w:color w:val="999999"/>
        <w:sz w:val="20"/>
        <w:szCs w:val="20"/>
      </w:rPr>
      <w:fldChar w:fldCharType="separate"/>
    </w:r>
    <w:r>
      <w:rPr>
        <w:noProof/>
        <w:color w:val="999999"/>
        <w:sz w:val="20"/>
        <w:szCs w:val="20"/>
      </w:rPr>
      <w:t>38</w:t>
    </w:r>
    <w:r w:rsidRPr="00851382">
      <w:rPr>
        <w:color w:val="999999"/>
        <w:sz w:val="20"/>
        <w:szCs w:val="20"/>
      </w:rPr>
      <w:fldChar w:fldCharType="end"/>
    </w:r>
  </w:p>
  <w:p w14:paraId="0B4739DB" w14:textId="77777777" w:rsidR="00E52E42" w:rsidRDefault="00E52E42"/>
  <w:p w14:paraId="4683462C" w14:textId="77777777" w:rsidR="00E52E42" w:rsidRDefault="00E52E4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824B1" w14:textId="2FAB2FD9" w:rsidR="00E52E42" w:rsidRDefault="00E52E42">
    <w:pPr>
      <w:pStyle w:val="Antet"/>
      <w:tabs>
        <w:tab w:val="clear" w:pos="4536"/>
        <w:tab w:val="clear" w:pos="9072"/>
        <w:tab w:val="left" w:pos="6473"/>
      </w:tabs>
    </w:pPr>
    <w:r>
      <w:rPr>
        <w:noProof/>
        <w:lang w:val="en-US" w:eastAsia="en-US"/>
      </w:rPr>
      <w:drawing>
        <wp:anchor distT="0" distB="0" distL="114300" distR="114300" simplePos="0" relativeHeight="251652096" behindDoc="0" locked="0" layoutInCell="1" allowOverlap="1" wp14:anchorId="10C9EE97" wp14:editId="2DD2C2C4">
          <wp:simplePos x="0" y="0"/>
          <wp:positionH relativeFrom="column">
            <wp:posOffset>2546350</wp:posOffset>
          </wp:positionH>
          <wp:positionV relativeFrom="paragraph">
            <wp:posOffset>-590550</wp:posOffset>
          </wp:positionV>
          <wp:extent cx="880110" cy="929640"/>
          <wp:effectExtent l="0" t="0" r="0" b="0"/>
          <wp:wrapNone/>
          <wp:docPr id="104470665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120" behindDoc="0" locked="0" layoutInCell="1" allowOverlap="1" wp14:anchorId="09869D9E" wp14:editId="0C5963A9">
          <wp:simplePos x="0" y="0"/>
          <wp:positionH relativeFrom="column">
            <wp:posOffset>-387350</wp:posOffset>
          </wp:positionH>
          <wp:positionV relativeFrom="paragraph">
            <wp:posOffset>-266700</wp:posOffset>
          </wp:positionV>
          <wp:extent cx="2181225" cy="452755"/>
          <wp:effectExtent l="0" t="0" r="0" b="0"/>
          <wp:wrapNone/>
          <wp:docPr id="9654032"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5C50F2C8" wp14:editId="287EB8D3">
          <wp:simplePos x="0" y="0"/>
          <wp:positionH relativeFrom="column">
            <wp:posOffset>4479925</wp:posOffset>
          </wp:positionH>
          <wp:positionV relativeFrom="paragraph">
            <wp:posOffset>-339090</wp:posOffset>
          </wp:positionV>
          <wp:extent cx="1733550" cy="504825"/>
          <wp:effectExtent l="0" t="0" r="0" b="0"/>
          <wp:wrapNone/>
          <wp:docPr id="2114521560"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A439D24"/>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265CF"/>
    <w:multiLevelType w:val="hybridMultilevel"/>
    <w:tmpl w:val="2744AD68"/>
    <w:lvl w:ilvl="0" w:tplc="0409000D">
      <w:start w:val="1"/>
      <w:numFmt w:val="bullet"/>
      <w:lvlText w:val=""/>
      <w:lvlJc w:val="left"/>
      <w:pPr>
        <w:ind w:left="1070" w:hanging="360"/>
      </w:pPr>
      <w:rPr>
        <w:rFonts w:ascii="Wingdings" w:hAnsi="Wingdings"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2" w15:restartNumberingAfterBreak="0">
    <w:nsid w:val="04C81E00"/>
    <w:multiLevelType w:val="multilevel"/>
    <w:tmpl w:val="CBFAB938"/>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pPr>
      <w:rPr>
        <w:rFonts w:cs="Times New Roman" w:hint="default"/>
      </w:rPr>
    </w:lvl>
    <w:lvl w:ilvl="4">
      <w:start w:val="1"/>
      <w:numFmt w:val="none"/>
      <w:lvlText w:val=""/>
      <w:lvlJc w:val="left"/>
      <w:pPr>
        <w:tabs>
          <w:tab w:val="num" w:pos="360"/>
        </w:tabs>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07172A0E"/>
    <w:multiLevelType w:val="multilevel"/>
    <w:tmpl w:val="294A7E94"/>
    <w:lvl w:ilvl="0">
      <w:start w:val="1"/>
      <w:numFmt w:val="decimal"/>
      <w:pStyle w:val="Head1-Art"/>
      <w:lvlText w:val="ARTICOLUL %1 - "/>
      <w:lvlJc w:val="left"/>
      <w:pPr>
        <w:tabs>
          <w:tab w:val="num" w:pos="1440"/>
        </w:tabs>
        <w:ind w:left="360" w:hanging="360"/>
      </w:pPr>
      <w:rPr>
        <w:rFonts w:hint="default"/>
      </w:rPr>
    </w:lvl>
    <w:lvl w:ilvl="1">
      <w:start w:val="1"/>
      <w:numFmt w:val="decimal"/>
      <w:pStyle w:val="Head2-Alin"/>
      <w:lvlText w:val="(%2)"/>
      <w:lvlJc w:val="left"/>
      <w:pPr>
        <w:tabs>
          <w:tab w:val="num" w:pos="900"/>
        </w:tabs>
        <w:ind w:left="900" w:hanging="360"/>
      </w:pPr>
      <w:rPr>
        <w:rFonts w:hint="default"/>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A70232D"/>
    <w:multiLevelType w:val="hybridMultilevel"/>
    <w:tmpl w:val="3C0A9C90"/>
    <w:lvl w:ilvl="0" w:tplc="25964EFC">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5" w15:restartNumberingAfterBreak="0">
    <w:nsid w:val="11BF745B"/>
    <w:multiLevelType w:val="hybridMultilevel"/>
    <w:tmpl w:val="F9946BF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34186A"/>
    <w:multiLevelType w:val="hybridMultilevel"/>
    <w:tmpl w:val="6CA451C6"/>
    <w:lvl w:ilvl="0" w:tplc="55D2B51C">
      <w:start w:val="1"/>
      <w:numFmt w:val="decimal"/>
      <w:lvlText w:val="(%1)"/>
      <w:lvlJc w:val="left"/>
      <w:pPr>
        <w:ind w:left="720" w:hanging="360"/>
      </w:pPr>
      <w:rPr>
        <w:rFonts w:ascii="Calibri" w:hAnsi="Calibri" w:cs="Times New Roman"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CB20C4"/>
    <w:multiLevelType w:val="hybridMultilevel"/>
    <w:tmpl w:val="B68A6002"/>
    <w:lvl w:ilvl="0" w:tplc="AEE86B88">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8" w15:restartNumberingAfterBreak="0">
    <w:nsid w:val="1377651D"/>
    <w:multiLevelType w:val="hybridMultilevel"/>
    <w:tmpl w:val="81728C6C"/>
    <w:lvl w:ilvl="0" w:tplc="D95633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CF2E80"/>
    <w:multiLevelType w:val="hybridMultilevel"/>
    <w:tmpl w:val="6748ABF2"/>
    <w:lvl w:ilvl="0" w:tplc="04090017">
      <w:start w:val="1"/>
      <w:numFmt w:val="lowerLetter"/>
      <w:lvlText w:val="%1)"/>
      <w:lvlJc w:val="left"/>
      <w:pPr>
        <w:ind w:left="1222" w:hanging="360"/>
      </w:pPr>
    </w:lvl>
    <w:lvl w:ilvl="1" w:tplc="04090019">
      <w:start w:val="1"/>
      <w:numFmt w:val="lowerLetter"/>
      <w:lvlText w:val="%2."/>
      <w:lvlJc w:val="left"/>
      <w:pPr>
        <w:ind w:left="644"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10" w15:restartNumberingAfterBreak="0">
    <w:nsid w:val="14251377"/>
    <w:multiLevelType w:val="hybridMultilevel"/>
    <w:tmpl w:val="2006D6C4"/>
    <w:lvl w:ilvl="0" w:tplc="0418001B">
      <w:start w:val="1"/>
      <w:numFmt w:val="lowerRoman"/>
      <w:lvlText w:val="%1."/>
      <w:lvlJc w:val="right"/>
      <w:pPr>
        <w:ind w:left="928" w:hanging="360"/>
      </w:pPr>
    </w:lvl>
    <w:lvl w:ilvl="1" w:tplc="04090019" w:tentative="1">
      <w:start w:val="1"/>
      <w:numFmt w:val="lowerLetter"/>
      <w:lvlText w:val="%2."/>
      <w:lvlJc w:val="left"/>
      <w:pPr>
        <w:ind w:left="-2474" w:hanging="360"/>
      </w:pPr>
    </w:lvl>
    <w:lvl w:ilvl="2" w:tplc="0409001B" w:tentative="1">
      <w:start w:val="1"/>
      <w:numFmt w:val="lowerRoman"/>
      <w:lvlText w:val="%3."/>
      <w:lvlJc w:val="right"/>
      <w:pPr>
        <w:ind w:left="-1754" w:hanging="180"/>
      </w:pPr>
    </w:lvl>
    <w:lvl w:ilvl="3" w:tplc="0409000F" w:tentative="1">
      <w:start w:val="1"/>
      <w:numFmt w:val="decimal"/>
      <w:lvlText w:val="%4."/>
      <w:lvlJc w:val="left"/>
      <w:pPr>
        <w:ind w:left="-1034" w:hanging="360"/>
      </w:pPr>
    </w:lvl>
    <w:lvl w:ilvl="4" w:tplc="04090019" w:tentative="1">
      <w:start w:val="1"/>
      <w:numFmt w:val="lowerLetter"/>
      <w:lvlText w:val="%5."/>
      <w:lvlJc w:val="left"/>
      <w:pPr>
        <w:ind w:left="-314" w:hanging="360"/>
      </w:pPr>
    </w:lvl>
    <w:lvl w:ilvl="5" w:tplc="0409001B" w:tentative="1">
      <w:start w:val="1"/>
      <w:numFmt w:val="lowerRoman"/>
      <w:lvlText w:val="%6."/>
      <w:lvlJc w:val="right"/>
      <w:pPr>
        <w:ind w:left="406" w:hanging="180"/>
      </w:pPr>
    </w:lvl>
    <w:lvl w:ilvl="6" w:tplc="0409000F" w:tentative="1">
      <w:start w:val="1"/>
      <w:numFmt w:val="decimal"/>
      <w:lvlText w:val="%7."/>
      <w:lvlJc w:val="left"/>
      <w:pPr>
        <w:ind w:left="1126" w:hanging="360"/>
      </w:pPr>
    </w:lvl>
    <w:lvl w:ilvl="7" w:tplc="04090019" w:tentative="1">
      <w:start w:val="1"/>
      <w:numFmt w:val="lowerLetter"/>
      <w:lvlText w:val="%8."/>
      <w:lvlJc w:val="left"/>
      <w:pPr>
        <w:ind w:left="1846" w:hanging="360"/>
      </w:pPr>
    </w:lvl>
    <w:lvl w:ilvl="8" w:tplc="0409001B" w:tentative="1">
      <w:start w:val="1"/>
      <w:numFmt w:val="lowerRoman"/>
      <w:lvlText w:val="%9."/>
      <w:lvlJc w:val="right"/>
      <w:pPr>
        <w:ind w:left="2566" w:hanging="180"/>
      </w:pPr>
    </w:lvl>
  </w:abstractNum>
  <w:abstractNum w:abstractNumId="11" w15:restartNumberingAfterBreak="0">
    <w:nsid w:val="16822175"/>
    <w:multiLevelType w:val="hybridMultilevel"/>
    <w:tmpl w:val="156C4A3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116A869A">
      <w:start w:val="1"/>
      <w:numFmt w:val="decimal"/>
      <w:lvlText w:val="%4."/>
      <w:lvlJc w:val="left"/>
      <w:pPr>
        <w:ind w:left="3731" w:hanging="360"/>
      </w:pPr>
      <w:rPr>
        <w:b/>
        <w:bCs/>
      </w:r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16D80549"/>
    <w:multiLevelType w:val="hybridMultilevel"/>
    <w:tmpl w:val="023870AC"/>
    <w:lvl w:ilvl="0" w:tplc="ED825AA6">
      <w:start w:val="1"/>
      <w:numFmt w:val="lowerLetter"/>
      <w:lvlText w:val="%1)"/>
      <w:lvlJc w:val="left"/>
      <w:pPr>
        <w:ind w:left="947" w:hanging="360"/>
      </w:pPr>
      <w:rPr>
        <w:b w:val="0"/>
        <w:bCs w:val="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start w:val="1"/>
      <w:numFmt w:val="decimal"/>
      <w:lvlText w:val="%4."/>
      <w:lvlJc w:val="left"/>
      <w:pPr>
        <w:ind w:left="3107" w:hanging="360"/>
      </w:pPr>
    </w:lvl>
    <w:lvl w:ilvl="4" w:tplc="08090019">
      <w:start w:val="1"/>
      <w:numFmt w:val="lowerLetter"/>
      <w:lvlText w:val="%5."/>
      <w:lvlJc w:val="left"/>
      <w:pPr>
        <w:ind w:left="3827" w:hanging="360"/>
      </w:pPr>
    </w:lvl>
    <w:lvl w:ilvl="5" w:tplc="0809001B">
      <w:start w:val="1"/>
      <w:numFmt w:val="lowerRoman"/>
      <w:lvlText w:val="%6."/>
      <w:lvlJc w:val="right"/>
      <w:pPr>
        <w:ind w:left="4547" w:hanging="180"/>
      </w:pPr>
    </w:lvl>
    <w:lvl w:ilvl="6" w:tplc="0809000F">
      <w:start w:val="1"/>
      <w:numFmt w:val="decimal"/>
      <w:lvlText w:val="%7."/>
      <w:lvlJc w:val="left"/>
      <w:pPr>
        <w:ind w:left="5267" w:hanging="360"/>
      </w:pPr>
    </w:lvl>
    <w:lvl w:ilvl="7" w:tplc="08090019">
      <w:start w:val="1"/>
      <w:numFmt w:val="lowerLetter"/>
      <w:lvlText w:val="%8."/>
      <w:lvlJc w:val="left"/>
      <w:pPr>
        <w:ind w:left="5987" w:hanging="360"/>
      </w:pPr>
    </w:lvl>
    <w:lvl w:ilvl="8" w:tplc="0809001B">
      <w:start w:val="1"/>
      <w:numFmt w:val="lowerRoman"/>
      <w:lvlText w:val="%9."/>
      <w:lvlJc w:val="right"/>
      <w:pPr>
        <w:ind w:left="6707" w:hanging="180"/>
      </w:pPr>
    </w:lvl>
  </w:abstractNum>
  <w:abstractNum w:abstractNumId="13" w15:restartNumberingAfterBreak="0">
    <w:nsid w:val="176817AE"/>
    <w:multiLevelType w:val="hybridMultilevel"/>
    <w:tmpl w:val="334C30AA"/>
    <w:lvl w:ilvl="0" w:tplc="F2B8FE6A">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4" w15:restartNumberingAfterBreak="0">
    <w:nsid w:val="197C6E93"/>
    <w:multiLevelType w:val="hybridMultilevel"/>
    <w:tmpl w:val="A55E9D5A"/>
    <w:lvl w:ilvl="0" w:tplc="04EC1C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A8B7A87"/>
    <w:multiLevelType w:val="hybridMultilevel"/>
    <w:tmpl w:val="4AD891AA"/>
    <w:lvl w:ilvl="0" w:tplc="9EFA7C4E">
      <w:start w:val="1"/>
      <w:numFmt w:val="decimal"/>
      <w:lvlText w:val="(%1)"/>
      <w:lvlJc w:val="left"/>
      <w:rPr>
        <w:rFonts w:ascii="Calibri" w:hAnsi="Calibri" w:cs="Calibri" w:hint="default"/>
        <w:i w:val="0"/>
        <w:iCs w:val="0"/>
        <w:color w:val="auto"/>
        <w:sz w:val="22"/>
        <w:szCs w:val="22"/>
      </w:rPr>
    </w:lvl>
    <w:lvl w:ilvl="1" w:tplc="04180019">
      <w:start w:val="1"/>
      <w:numFmt w:val="lowerLetter"/>
      <w:lvlText w:val="%2."/>
      <w:lvlJc w:val="left"/>
      <w:pPr>
        <w:ind w:left="-1059" w:hanging="360"/>
      </w:pPr>
    </w:lvl>
    <w:lvl w:ilvl="2" w:tplc="0418001B">
      <w:start w:val="1"/>
      <w:numFmt w:val="lowerRoman"/>
      <w:lvlText w:val="%3."/>
      <w:lvlJc w:val="right"/>
      <w:pPr>
        <w:ind w:left="-339" w:hanging="180"/>
      </w:pPr>
    </w:lvl>
    <w:lvl w:ilvl="3" w:tplc="0418000F">
      <w:start w:val="1"/>
      <w:numFmt w:val="decimal"/>
      <w:lvlText w:val="%4."/>
      <w:lvlJc w:val="left"/>
      <w:pPr>
        <w:ind w:left="381" w:hanging="360"/>
      </w:pPr>
    </w:lvl>
    <w:lvl w:ilvl="4" w:tplc="04180019">
      <w:start w:val="1"/>
      <w:numFmt w:val="lowerLetter"/>
      <w:lvlText w:val="%5."/>
      <w:lvlJc w:val="left"/>
      <w:pPr>
        <w:ind w:left="1101" w:hanging="360"/>
      </w:pPr>
    </w:lvl>
    <w:lvl w:ilvl="5" w:tplc="0418001B">
      <w:start w:val="1"/>
      <w:numFmt w:val="lowerRoman"/>
      <w:lvlText w:val="%6."/>
      <w:lvlJc w:val="right"/>
      <w:pPr>
        <w:ind w:left="1821" w:hanging="180"/>
      </w:pPr>
    </w:lvl>
    <w:lvl w:ilvl="6" w:tplc="0418000F">
      <w:start w:val="1"/>
      <w:numFmt w:val="decimal"/>
      <w:lvlText w:val="%7."/>
      <w:lvlJc w:val="left"/>
      <w:pPr>
        <w:ind w:left="2541" w:hanging="360"/>
      </w:pPr>
    </w:lvl>
    <w:lvl w:ilvl="7" w:tplc="04180019">
      <w:start w:val="1"/>
      <w:numFmt w:val="lowerLetter"/>
      <w:lvlText w:val="%8."/>
      <w:lvlJc w:val="left"/>
      <w:pPr>
        <w:ind w:left="3261" w:hanging="360"/>
      </w:pPr>
    </w:lvl>
    <w:lvl w:ilvl="8" w:tplc="0418001B">
      <w:start w:val="1"/>
      <w:numFmt w:val="lowerRoman"/>
      <w:lvlText w:val="%9."/>
      <w:lvlJc w:val="right"/>
      <w:pPr>
        <w:ind w:left="3981" w:hanging="180"/>
      </w:pPr>
    </w:lvl>
  </w:abstractNum>
  <w:abstractNum w:abstractNumId="16" w15:restartNumberingAfterBreak="0">
    <w:nsid w:val="1AB135E1"/>
    <w:multiLevelType w:val="hybridMultilevel"/>
    <w:tmpl w:val="6D0AA9F4"/>
    <w:lvl w:ilvl="0" w:tplc="0409000D">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B523CC3"/>
    <w:multiLevelType w:val="hybridMultilevel"/>
    <w:tmpl w:val="B218EAEA"/>
    <w:lvl w:ilvl="0" w:tplc="04090001">
      <w:start w:val="1"/>
      <w:numFmt w:val="bullet"/>
      <w:lvlText w:val=""/>
      <w:lvlJc w:val="left"/>
      <w:rPr>
        <w:rFonts w:ascii="Symbol" w:hAnsi="Symbol" w:hint="default"/>
        <w:i w:val="0"/>
        <w:iCs w:val="0"/>
        <w:color w:val="auto"/>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1D9E79F9"/>
    <w:multiLevelType w:val="hybridMultilevel"/>
    <w:tmpl w:val="5448B77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1376C54"/>
    <w:multiLevelType w:val="hybridMultilevel"/>
    <w:tmpl w:val="6DDE6FEA"/>
    <w:lvl w:ilvl="0" w:tplc="54E08642">
      <w:start w:val="1"/>
      <w:numFmt w:val="bullet"/>
      <w:lvlText w:val=""/>
      <w:lvlJc w:val="left"/>
      <w:pPr>
        <w:ind w:left="738" w:hanging="170"/>
      </w:pPr>
      <w:rPr>
        <w:rFonts w:ascii="Wingdings" w:hAnsi="Wingdings"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20" w15:restartNumberingAfterBreak="0">
    <w:nsid w:val="214D3C47"/>
    <w:multiLevelType w:val="hybridMultilevel"/>
    <w:tmpl w:val="AC1EA7CC"/>
    <w:lvl w:ilvl="0" w:tplc="A0401D90">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1" w15:restartNumberingAfterBreak="0">
    <w:nsid w:val="22D27AAF"/>
    <w:multiLevelType w:val="hybridMultilevel"/>
    <w:tmpl w:val="B6F09D36"/>
    <w:lvl w:ilvl="0" w:tplc="8F7CF9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6AD6CBA"/>
    <w:multiLevelType w:val="multilevel"/>
    <w:tmpl w:val="BECE9FE8"/>
    <w:lvl w:ilvl="0">
      <w:start w:val="1"/>
      <w:numFmt w:val="decimal"/>
      <w:lvlText w:val="ARTICOLUL %1 - "/>
      <w:lvlJc w:val="left"/>
      <w:pPr>
        <w:tabs>
          <w:tab w:val="num" w:pos="2880"/>
        </w:tabs>
        <w:ind w:left="1800" w:hanging="360"/>
      </w:pPr>
      <w:rPr>
        <w:rFonts w:cs="Times New Roman" w:hint="default"/>
      </w:rPr>
    </w:lvl>
    <w:lvl w:ilvl="1">
      <w:start w:val="1"/>
      <w:numFmt w:val="bullet"/>
      <w:lvlText w:val=""/>
      <w:lvlJc w:val="left"/>
      <w:pPr>
        <w:ind w:left="502" w:hanging="360"/>
      </w:pPr>
      <w:rPr>
        <w:rFonts w:ascii="Wingdings" w:hAnsi="Wingdings" w:hint="default"/>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pPr>
      <w:rPr>
        <w:rFonts w:cs="Times New Roman" w:hint="default"/>
      </w:rPr>
    </w:lvl>
    <w:lvl w:ilvl="4">
      <w:start w:val="1"/>
      <w:numFmt w:val="none"/>
      <w:lvlText w:val=""/>
      <w:lvlJc w:val="left"/>
      <w:pPr>
        <w:tabs>
          <w:tab w:val="num" w:pos="360"/>
        </w:tabs>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3" w15:restartNumberingAfterBreak="0">
    <w:nsid w:val="27C974C1"/>
    <w:multiLevelType w:val="hybridMultilevel"/>
    <w:tmpl w:val="BB72B4A2"/>
    <w:lvl w:ilvl="0" w:tplc="E2BE14C6">
      <w:start w:val="1"/>
      <w:numFmt w:val="bullet"/>
      <w:lvlText w:val=""/>
      <w:lvlJc w:val="left"/>
      <w:pPr>
        <w:ind w:left="1069" w:hanging="360"/>
      </w:pPr>
      <w:rPr>
        <w:rFonts w:ascii="Symbol" w:hAnsi="Symbol" w:hint="default"/>
        <w:color w:val="auto"/>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24" w15:restartNumberingAfterBreak="0">
    <w:nsid w:val="2BB73424"/>
    <w:multiLevelType w:val="hybridMultilevel"/>
    <w:tmpl w:val="26AAB446"/>
    <w:lvl w:ilvl="0" w:tplc="1944B2AC">
      <w:start w:val="1"/>
      <w:numFmt w:val="decimal"/>
      <w:lvlText w:val="(%1)"/>
      <w:lvlJc w:val="left"/>
      <w:pPr>
        <w:ind w:left="360" w:hanging="360"/>
      </w:pPr>
      <w:rPr>
        <w:rFonts w:cs="Times New Roman" w:hint="default"/>
      </w:rPr>
    </w:lvl>
    <w:lvl w:ilvl="1" w:tplc="04090017">
      <w:start w:val="1"/>
      <w:numFmt w:val="lowerLetter"/>
      <w:lvlText w:val="%2)"/>
      <w:lvlJc w:val="left"/>
      <w:pPr>
        <w:ind w:left="1080" w:hanging="360"/>
      </w:pPr>
      <w:rPr>
        <w:rFonts w:cs="Times New Roman" w:hint="default"/>
      </w:rPr>
    </w:lvl>
    <w:lvl w:ilvl="2" w:tplc="5F3CFF30">
      <w:start w:val="1"/>
      <w:numFmt w:val="lowerLetter"/>
      <w:lvlText w:val="(%3)"/>
      <w:lvlJc w:val="left"/>
      <w:pPr>
        <w:ind w:left="786"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5" w15:restartNumberingAfterBreak="0">
    <w:nsid w:val="2E163AAF"/>
    <w:multiLevelType w:val="hybridMultilevel"/>
    <w:tmpl w:val="6D76C328"/>
    <w:lvl w:ilvl="0" w:tplc="80F0078C">
      <w:start w:val="1"/>
      <w:numFmt w:val="decimal"/>
      <w:lvlText w:val="(%1)"/>
      <w:lvlJc w:val="left"/>
      <w:pPr>
        <w:ind w:left="720" w:hanging="360"/>
      </w:pPr>
      <w:rPr>
        <w:rFonts w:hint="default"/>
      </w:rPr>
    </w:lvl>
    <w:lvl w:ilvl="1" w:tplc="7286F892">
      <w:start w:val="1"/>
      <w:numFmt w:val="lowerLetter"/>
      <w:lvlText w:val="%2)"/>
      <w:lvlJc w:val="left"/>
      <w:pPr>
        <w:ind w:left="1440" w:hanging="360"/>
      </w:pPr>
      <w:rPr>
        <w:rFonts w:ascii="Calibri" w:eastAsia="Times New Roman" w:hAnsi="Calibri" w:cs="Calibri"/>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30346730"/>
    <w:multiLevelType w:val="hybridMultilevel"/>
    <w:tmpl w:val="BAD06A88"/>
    <w:lvl w:ilvl="0" w:tplc="5106BBF0">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7" w15:restartNumberingAfterBreak="0">
    <w:nsid w:val="317F04E1"/>
    <w:multiLevelType w:val="hybridMultilevel"/>
    <w:tmpl w:val="6FA22056"/>
    <w:lvl w:ilvl="0" w:tplc="E01C3344">
      <w:start w:val="2"/>
      <w:numFmt w:val="lowerLetter"/>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0F3692E"/>
    <w:multiLevelType w:val="hybridMultilevel"/>
    <w:tmpl w:val="A5228B8E"/>
    <w:lvl w:ilvl="0" w:tplc="7286F892">
      <w:start w:val="1"/>
      <w:numFmt w:val="lowerLetter"/>
      <w:lvlText w:val="%1)"/>
      <w:lvlJc w:val="left"/>
      <w:pPr>
        <w:ind w:left="1440" w:hanging="360"/>
      </w:pPr>
      <w:rPr>
        <w:rFonts w:ascii="Calibri" w:eastAsia="Times New Roman" w:hAnsi="Calibri" w:cs="Calibr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CC3EA1"/>
    <w:multiLevelType w:val="multilevel"/>
    <w:tmpl w:val="E96C758C"/>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lang w:val="ro-RO"/>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pPr>
      <w:rPr>
        <w:rFonts w:cs="Times New Roman" w:hint="default"/>
      </w:rPr>
    </w:lvl>
    <w:lvl w:ilvl="4">
      <w:start w:val="1"/>
      <w:numFmt w:val="none"/>
      <w:lvlText w:val=""/>
      <w:lvlJc w:val="left"/>
      <w:pPr>
        <w:tabs>
          <w:tab w:val="num" w:pos="360"/>
        </w:tabs>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0" w15:restartNumberingAfterBreak="0">
    <w:nsid w:val="4D864FE2"/>
    <w:multiLevelType w:val="hybridMultilevel"/>
    <w:tmpl w:val="9274E72A"/>
    <w:lvl w:ilvl="0" w:tplc="E5C8CF9E">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1A15874"/>
    <w:multiLevelType w:val="hybridMultilevel"/>
    <w:tmpl w:val="50AA1300"/>
    <w:lvl w:ilvl="0" w:tplc="72CEC9E0">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32" w15:restartNumberingAfterBreak="0">
    <w:nsid w:val="51A86C3C"/>
    <w:multiLevelType w:val="hybridMultilevel"/>
    <w:tmpl w:val="07E2D24E"/>
    <w:lvl w:ilvl="0" w:tplc="D95633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2775B3E"/>
    <w:multiLevelType w:val="multilevel"/>
    <w:tmpl w:val="52775B3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8C25806"/>
    <w:multiLevelType w:val="hybridMultilevel"/>
    <w:tmpl w:val="C06A50B6"/>
    <w:lvl w:ilvl="0" w:tplc="CAA6C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7A6F0D"/>
    <w:multiLevelType w:val="hybridMultilevel"/>
    <w:tmpl w:val="10305CD8"/>
    <w:lvl w:ilvl="0" w:tplc="DCCAC6F8">
      <w:start w:val="1"/>
      <w:numFmt w:val="lowerLetter"/>
      <w:lvlText w:val="%1)"/>
      <w:lvlJc w:val="left"/>
      <w:pPr>
        <w:ind w:left="928" w:hanging="360"/>
      </w:pPr>
      <w:rPr>
        <w:rFonts w:hint="default"/>
      </w:rPr>
    </w:lvl>
    <w:lvl w:ilvl="1" w:tplc="04090019" w:tentative="1">
      <w:start w:val="1"/>
      <w:numFmt w:val="lowerLetter"/>
      <w:lvlText w:val="%2."/>
      <w:lvlJc w:val="left"/>
      <w:pPr>
        <w:ind w:left="-692" w:hanging="360"/>
      </w:pPr>
    </w:lvl>
    <w:lvl w:ilvl="2" w:tplc="0409001B" w:tentative="1">
      <w:start w:val="1"/>
      <w:numFmt w:val="lowerRoman"/>
      <w:lvlText w:val="%3."/>
      <w:lvlJc w:val="right"/>
      <w:pPr>
        <w:ind w:left="28" w:hanging="180"/>
      </w:pPr>
    </w:lvl>
    <w:lvl w:ilvl="3" w:tplc="0409000F" w:tentative="1">
      <w:start w:val="1"/>
      <w:numFmt w:val="decimal"/>
      <w:lvlText w:val="%4."/>
      <w:lvlJc w:val="left"/>
      <w:pPr>
        <w:ind w:left="748" w:hanging="360"/>
      </w:pPr>
    </w:lvl>
    <w:lvl w:ilvl="4" w:tplc="04090019" w:tentative="1">
      <w:start w:val="1"/>
      <w:numFmt w:val="lowerLetter"/>
      <w:lvlText w:val="%5."/>
      <w:lvlJc w:val="left"/>
      <w:pPr>
        <w:ind w:left="1468" w:hanging="360"/>
      </w:pPr>
    </w:lvl>
    <w:lvl w:ilvl="5" w:tplc="0409001B" w:tentative="1">
      <w:start w:val="1"/>
      <w:numFmt w:val="lowerRoman"/>
      <w:lvlText w:val="%6."/>
      <w:lvlJc w:val="right"/>
      <w:pPr>
        <w:ind w:left="2188" w:hanging="180"/>
      </w:pPr>
    </w:lvl>
    <w:lvl w:ilvl="6" w:tplc="0409000F" w:tentative="1">
      <w:start w:val="1"/>
      <w:numFmt w:val="decimal"/>
      <w:lvlText w:val="%7."/>
      <w:lvlJc w:val="left"/>
      <w:pPr>
        <w:ind w:left="2908" w:hanging="360"/>
      </w:pPr>
    </w:lvl>
    <w:lvl w:ilvl="7" w:tplc="04090019" w:tentative="1">
      <w:start w:val="1"/>
      <w:numFmt w:val="lowerLetter"/>
      <w:lvlText w:val="%8."/>
      <w:lvlJc w:val="left"/>
      <w:pPr>
        <w:ind w:left="3628" w:hanging="360"/>
      </w:pPr>
    </w:lvl>
    <w:lvl w:ilvl="8" w:tplc="0409001B" w:tentative="1">
      <w:start w:val="1"/>
      <w:numFmt w:val="lowerRoman"/>
      <w:lvlText w:val="%9."/>
      <w:lvlJc w:val="right"/>
      <w:pPr>
        <w:ind w:left="4348" w:hanging="180"/>
      </w:pPr>
    </w:lvl>
  </w:abstractNum>
  <w:abstractNum w:abstractNumId="36" w15:restartNumberingAfterBreak="0">
    <w:nsid w:val="59D179EF"/>
    <w:multiLevelType w:val="hybridMultilevel"/>
    <w:tmpl w:val="159096D2"/>
    <w:lvl w:ilvl="0" w:tplc="7AB043BE">
      <w:start w:val="1"/>
      <w:numFmt w:val="decimal"/>
      <w:lvlText w:val="(%1)"/>
      <w:lvlJc w:val="left"/>
      <w:pPr>
        <w:ind w:left="644" w:hanging="360"/>
      </w:pPr>
      <w:rPr>
        <w:rFonts w:ascii="Calibri" w:eastAsia="Times New Roman" w:hAnsi="Calibri" w:cs="Calibri" w:hint="default"/>
        <w:color w:val="auto"/>
        <w:sz w:val="22"/>
      </w:rPr>
    </w:lvl>
    <w:lvl w:ilvl="1" w:tplc="FFFFFFFF">
      <w:start w:val="1"/>
      <w:numFmt w:val="lowerLetter"/>
      <w:lvlText w:val="%2)"/>
      <w:lvlJc w:val="left"/>
      <w:pPr>
        <w:ind w:left="1503" w:hanging="378"/>
      </w:pPr>
      <w:rPr>
        <w:rFonts w:hint="default"/>
      </w:rPr>
    </w:lvl>
    <w:lvl w:ilvl="2" w:tplc="FFFFFFFF" w:tentative="1">
      <w:start w:val="1"/>
      <w:numFmt w:val="lowerRoman"/>
      <w:lvlText w:val="%3."/>
      <w:lvlJc w:val="right"/>
      <w:pPr>
        <w:ind w:left="2205" w:hanging="180"/>
      </w:pPr>
    </w:lvl>
    <w:lvl w:ilvl="3" w:tplc="FFFFFFFF" w:tentative="1">
      <w:start w:val="1"/>
      <w:numFmt w:val="decimal"/>
      <w:lvlText w:val="%4."/>
      <w:lvlJc w:val="left"/>
      <w:pPr>
        <w:ind w:left="2925" w:hanging="360"/>
      </w:pPr>
    </w:lvl>
    <w:lvl w:ilvl="4" w:tplc="FFFFFFFF" w:tentative="1">
      <w:start w:val="1"/>
      <w:numFmt w:val="lowerLetter"/>
      <w:lvlText w:val="%5."/>
      <w:lvlJc w:val="left"/>
      <w:pPr>
        <w:ind w:left="3645" w:hanging="360"/>
      </w:pPr>
    </w:lvl>
    <w:lvl w:ilvl="5" w:tplc="FFFFFFFF" w:tentative="1">
      <w:start w:val="1"/>
      <w:numFmt w:val="lowerRoman"/>
      <w:lvlText w:val="%6."/>
      <w:lvlJc w:val="right"/>
      <w:pPr>
        <w:ind w:left="4365" w:hanging="180"/>
      </w:p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37" w15:restartNumberingAfterBreak="0">
    <w:nsid w:val="5B23270B"/>
    <w:multiLevelType w:val="hybridMultilevel"/>
    <w:tmpl w:val="23DE69A2"/>
    <w:lvl w:ilvl="0" w:tplc="0409001B">
      <w:start w:val="1"/>
      <w:numFmt w:val="lowerRoman"/>
      <w:lvlText w:val="%1."/>
      <w:lvlJc w:val="right"/>
      <w:pPr>
        <w:ind w:left="1440" w:hanging="360"/>
      </w:pPr>
    </w:lvl>
    <w:lvl w:ilvl="1" w:tplc="48CC264E">
      <w:start w:val="1"/>
      <w:numFmt w:val="decimal"/>
      <w:lvlText w:val="(%2)"/>
      <w:lvlJc w:val="left"/>
      <w:pPr>
        <w:ind w:left="2304" w:hanging="504"/>
      </w:pPr>
      <w:rPr>
        <w:rFonts w:hint="default"/>
      </w:rPr>
    </w:lvl>
    <w:lvl w:ilvl="2" w:tplc="DCCAC6F8">
      <w:start w:val="1"/>
      <w:numFmt w:val="lowerLetter"/>
      <w:lvlText w:val="%3)"/>
      <w:lvlJc w:val="left"/>
      <w:pPr>
        <w:ind w:left="3060" w:hanging="360"/>
      </w:pPr>
      <w:rPr>
        <w:rFonts w:hint="default"/>
      </w:r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8" w15:restartNumberingAfterBreak="0">
    <w:nsid w:val="5B936D65"/>
    <w:multiLevelType w:val="hybridMultilevel"/>
    <w:tmpl w:val="57B646F0"/>
    <w:lvl w:ilvl="0" w:tplc="D95633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E30C92"/>
    <w:multiLevelType w:val="hybridMultilevel"/>
    <w:tmpl w:val="4AD891AA"/>
    <w:lvl w:ilvl="0" w:tplc="FFFFFFFF">
      <w:start w:val="1"/>
      <w:numFmt w:val="decimal"/>
      <w:lvlText w:val="(%1)"/>
      <w:lvlJc w:val="left"/>
      <w:rPr>
        <w:rFonts w:ascii="Calibri" w:hAnsi="Calibri" w:cs="Calibri" w:hint="default"/>
        <w:i w:val="0"/>
        <w:iCs w:val="0"/>
        <w:color w:val="auto"/>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0" w15:restartNumberingAfterBreak="0">
    <w:nsid w:val="69775341"/>
    <w:multiLevelType w:val="hybridMultilevel"/>
    <w:tmpl w:val="A4AE2B0C"/>
    <w:lvl w:ilvl="0" w:tplc="DFC2CD70">
      <w:start w:val="1"/>
      <w:numFmt w:val="lowerLetter"/>
      <w:lvlText w:val="%1)"/>
      <w:lvlJc w:val="left"/>
      <w:pPr>
        <w:ind w:left="1440" w:hanging="360"/>
      </w:pPr>
      <w:rPr>
        <w:rFonts w:ascii="Calibri" w:eastAsia="Times New Roman" w:hAnsi="Calibri" w:cs="Calibr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6E51563D"/>
    <w:multiLevelType w:val="hybridMultilevel"/>
    <w:tmpl w:val="B21C7EEC"/>
    <w:lvl w:ilvl="0" w:tplc="EBC22350">
      <w:start w:val="1"/>
      <w:numFmt w:val="lowerLetter"/>
      <w:lvlText w:val="%1)"/>
      <w:lvlJc w:val="left"/>
      <w:pPr>
        <w:ind w:left="783" w:hanging="360"/>
      </w:pPr>
      <w:rPr>
        <w:rFonts w:hint="default"/>
      </w:rPr>
    </w:lvl>
    <w:lvl w:ilvl="1" w:tplc="04180019" w:tentative="1">
      <w:start w:val="1"/>
      <w:numFmt w:val="lowerLetter"/>
      <w:lvlText w:val="%2."/>
      <w:lvlJc w:val="left"/>
      <w:pPr>
        <w:ind w:left="1503" w:hanging="360"/>
      </w:pPr>
    </w:lvl>
    <w:lvl w:ilvl="2" w:tplc="0418001B" w:tentative="1">
      <w:start w:val="1"/>
      <w:numFmt w:val="lowerRoman"/>
      <w:lvlText w:val="%3."/>
      <w:lvlJc w:val="right"/>
      <w:pPr>
        <w:ind w:left="2223" w:hanging="180"/>
      </w:pPr>
    </w:lvl>
    <w:lvl w:ilvl="3" w:tplc="0418000F" w:tentative="1">
      <w:start w:val="1"/>
      <w:numFmt w:val="decimal"/>
      <w:lvlText w:val="%4."/>
      <w:lvlJc w:val="left"/>
      <w:pPr>
        <w:ind w:left="2943" w:hanging="360"/>
      </w:pPr>
    </w:lvl>
    <w:lvl w:ilvl="4" w:tplc="04180019" w:tentative="1">
      <w:start w:val="1"/>
      <w:numFmt w:val="lowerLetter"/>
      <w:lvlText w:val="%5."/>
      <w:lvlJc w:val="left"/>
      <w:pPr>
        <w:ind w:left="3663" w:hanging="360"/>
      </w:pPr>
    </w:lvl>
    <w:lvl w:ilvl="5" w:tplc="0418001B" w:tentative="1">
      <w:start w:val="1"/>
      <w:numFmt w:val="lowerRoman"/>
      <w:lvlText w:val="%6."/>
      <w:lvlJc w:val="right"/>
      <w:pPr>
        <w:ind w:left="4383" w:hanging="180"/>
      </w:pPr>
    </w:lvl>
    <w:lvl w:ilvl="6" w:tplc="0418000F" w:tentative="1">
      <w:start w:val="1"/>
      <w:numFmt w:val="decimal"/>
      <w:lvlText w:val="%7."/>
      <w:lvlJc w:val="left"/>
      <w:pPr>
        <w:ind w:left="5103" w:hanging="360"/>
      </w:pPr>
    </w:lvl>
    <w:lvl w:ilvl="7" w:tplc="04180019" w:tentative="1">
      <w:start w:val="1"/>
      <w:numFmt w:val="lowerLetter"/>
      <w:lvlText w:val="%8."/>
      <w:lvlJc w:val="left"/>
      <w:pPr>
        <w:ind w:left="5823" w:hanging="360"/>
      </w:pPr>
    </w:lvl>
    <w:lvl w:ilvl="8" w:tplc="0418001B" w:tentative="1">
      <w:start w:val="1"/>
      <w:numFmt w:val="lowerRoman"/>
      <w:lvlText w:val="%9."/>
      <w:lvlJc w:val="right"/>
      <w:pPr>
        <w:ind w:left="6543" w:hanging="180"/>
      </w:pPr>
    </w:lvl>
  </w:abstractNum>
  <w:abstractNum w:abstractNumId="42" w15:restartNumberingAfterBreak="0">
    <w:nsid w:val="719C3BA8"/>
    <w:multiLevelType w:val="hybridMultilevel"/>
    <w:tmpl w:val="2552FE36"/>
    <w:lvl w:ilvl="0" w:tplc="F6DCDD62">
      <w:start w:val="1"/>
      <w:numFmt w:val="lowerLetter"/>
      <w:lvlText w:val="%1)"/>
      <w:lvlJc w:val="left"/>
      <w:pPr>
        <w:ind w:left="1485" w:hanging="360"/>
      </w:pPr>
      <w:rPr>
        <w:rFonts w:ascii="Calibri" w:eastAsia="Times New Roman" w:hAnsi="Calibri" w:cs="Calibri"/>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43" w15:restartNumberingAfterBreak="0">
    <w:nsid w:val="73CF2CBA"/>
    <w:multiLevelType w:val="hybridMultilevel"/>
    <w:tmpl w:val="DA824BC2"/>
    <w:lvl w:ilvl="0" w:tplc="A45AC1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5376B0"/>
    <w:multiLevelType w:val="hybridMultilevel"/>
    <w:tmpl w:val="0C988608"/>
    <w:lvl w:ilvl="0" w:tplc="04090017">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EC714C"/>
    <w:multiLevelType w:val="hybridMultilevel"/>
    <w:tmpl w:val="E07CB2B2"/>
    <w:lvl w:ilvl="0" w:tplc="35D0FD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DB6A2B"/>
    <w:multiLevelType w:val="hybridMultilevel"/>
    <w:tmpl w:val="DC042EC6"/>
    <w:lvl w:ilvl="0" w:tplc="BCB04680">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7AE025B5"/>
    <w:multiLevelType w:val="hybridMultilevel"/>
    <w:tmpl w:val="98404B62"/>
    <w:lvl w:ilvl="0" w:tplc="653E8762">
      <w:start w:val="1"/>
      <w:numFmt w:val="decimal"/>
      <w:lvlText w:val="(%1)"/>
      <w:lvlJc w:val="left"/>
      <w:pPr>
        <w:ind w:left="765" w:hanging="360"/>
      </w:pPr>
      <w:rPr>
        <w:rFonts w:ascii="Calibri" w:eastAsia="Times New Roman" w:hAnsi="Calibri" w:cs="Calibri"/>
        <w:color w:val="auto"/>
        <w:sz w:val="22"/>
      </w:rPr>
    </w:lvl>
    <w:lvl w:ilvl="1" w:tplc="52446B8E">
      <w:start w:val="1"/>
      <w:numFmt w:val="lowerLetter"/>
      <w:lvlText w:val="%2)"/>
      <w:lvlJc w:val="left"/>
      <w:pPr>
        <w:ind w:left="1503" w:hanging="378"/>
      </w:pPr>
      <w:rPr>
        <w:rFonts w:hint="default"/>
      </w:r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8" w15:restartNumberingAfterBreak="0">
    <w:nsid w:val="7B3C1012"/>
    <w:multiLevelType w:val="hybridMultilevel"/>
    <w:tmpl w:val="C8ACE5D0"/>
    <w:lvl w:ilvl="0" w:tplc="DD78C51E">
      <w:start w:val="1"/>
      <w:numFmt w:val="decimal"/>
      <w:lvlText w:val="(%1)"/>
      <w:lvlJc w:val="left"/>
      <w:pPr>
        <w:ind w:left="360" w:hanging="360"/>
      </w:pPr>
      <w:rPr>
        <w:rFonts w:cs="Arial" w:hint="default"/>
        <w:b w:val="0"/>
        <w:i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89660899">
    <w:abstractNumId w:val="6"/>
  </w:num>
  <w:num w:numId="2" w16cid:durableId="452023526">
    <w:abstractNumId w:val="8"/>
  </w:num>
  <w:num w:numId="3" w16cid:durableId="1532179962">
    <w:abstractNumId w:val="47"/>
  </w:num>
  <w:num w:numId="4" w16cid:durableId="1140924425">
    <w:abstractNumId w:val="30"/>
  </w:num>
  <w:num w:numId="5" w16cid:durableId="800415967">
    <w:abstractNumId w:val="40"/>
  </w:num>
  <w:num w:numId="6" w16cid:durableId="1220432604">
    <w:abstractNumId w:val="42"/>
  </w:num>
  <w:num w:numId="7" w16cid:durableId="870921520">
    <w:abstractNumId w:val="43"/>
  </w:num>
  <w:num w:numId="8" w16cid:durableId="1709643857">
    <w:abstractNumId w:val="16"/>
  </w:num>
  <w:num w:numId="9" w16cid:durableId="1037392193">
    <w:abstractNumId w:val="19"/>
  </w:num>
  <w:num w:numId="10" w16cid:durableId="1731731613">
    <w:abstractNumId w:val="32"/>
  </w:num>
  <w:num w:numId="11" w16cid:durableId="1688940597">
    <w:abstractNumId w:val="27"/>
  </w:num>
  <w:num w:numId="12" w16cid:durableId="1179999518">
    <w:abstractNumId w:val="38"/>
  </w:num>
  <w:num w:numId="13" w16cid:durableId="1708523932">
    <w:abstractNumId w:val="21"/>
  </w:num>
  <w:num w:numId="14" w16cid:durableId="27178728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792750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1222115">
    <w:abstractNumId w:val="45"/>
  </w:num>
  <w:num w:numId="17" w16cid:durableId="112942043">
    <w:abstractNumId w:val="14"/>
  </w:num>
  <w:num w:numId="18" w16cid:durableId="1635405449">
    <w:abstractNumId w:val="34"/>
  </w:num>
  <w:num w:numId="19" w16cid:durableId="868027840">
    <w:abstractNumId w:val="37"/>
  </w:num>
  <w:num w:numId="20" w16cid:durableId="1208448998">
    <w:abstractNumId w:val="28"/>
  </w:num>
  <w:num w:numId="21" w16cid:durableId="89007227">
    <w:abstractNumId w:val="44"/>
  </w:num>
  <w:num w:numId="22" w16cid:durableId="1485858764">
    <w:abstractNumId w:val="48"/>
  </w:num>
  <w:num w:numId="23" w16cid:durableId="1638532423">
    <w:abstractNumId w:val="3"/>
  </w:num>
  <w:num w:numId="24" w16cid:durableId="1900625497">
    <w:abstractNumId w:val="24"/>
  </w:num>
  <w:num w:numId="25" w16cid:durableId="14760204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09881492">
    <w:abstractNumId w:val="10"/>
  </w:num>
  <w:num w:numId="27" w16cid:durableId="1681661854">
    <w:abstractNumId w:val="29"/>
  </w:num>
  <w:num w:numId="28" w16cid:durableId="281377093">
    <w:abstractNumId w:val="41"/>
  </w:num>
  <w:num w:numId="29" w16cid:durableId="1399784471">
    <w:abstractNumId w:val="25"/>
  </w:num>
  <w:num w:numId="30" w16cid:durableId="990595343">
    <w:abstractNumId w:val="18"/>
  </w:num>
  <w:num w:numId="31" w16cid:durableId="932320903">
    <w:abstractNumId w:val="33"/>
  </w:num>
  <w:num w:numId="32" w16cid:durableId="1647782566">
    <w:abstractNumId w:val="26"/>
  </w:num>
  <w:num w:numId="33" w16cid:durableId="1291941402">
    <w:abstractNumId w:val="36"/>
  </w:num>
  <w:num w:numId="34" w16cid:durableId="1897549439">
    <w:abstractNumId w:val="13"/>
  </w:num>
  <w:num w:numId="35" w16cid:durableId="1704476230">
    <w:abstractNumId w:val="31"/>
  </w:num>
  <w:num w:numId="36" w16cid:durableId="1905793610">
    <w:abstractNumId w:val="7"/>
  </w:num>
  <w:num w:numId="37" w16cid:durableId="192764614">
    <w:abstractNumId w:val="20"/>
  </w:num>
  <w:num w:numId="38" w16cid:durableId="2116174092">
    <w:abstractNumId w:val="11"/>
  </w:num>
  <w:num w:numId="39" w16cid:durableId="984509618">
    <w:abstractNumId w:val="4"/>
  </w:num>
  <w:num w:numId="40" w16cid:durableId="1648701877">
    <w:abstractNumId w:val="23"/>
  </w:num>
  <w:num w:numId="41" w16cid:durableId="1519008133">
    <w:abstractNumId w:val="3"/>
  </w:num>
  <w:num w:numId="42" w16cid:durableId="1603222595">
    <w:abstractNumId w:val="0"/>
  </w:num>
  <w:num w:numId="43" w16cid:durableId="596326090">
    <w:abstractNumId w:val="35"/>
  </w:num>
  <w:num w:numId="44" w16cid:durableId="1109619859">
    <w:abstractNumId w:val="5"/>
  </w:num>
  <w:num w:numId="45" w16cid:durableId="190647818">
    <w:abstractNumId w:val="3"/>
  </w:num>
  <w:num w:numId="46" w16cid:durableId="1199853207">
    <w:abstractNumId w:val="3"/>
  </w:num>
  <w:num w:numId="47" w16cid:durableId="2141800742">
    <w:abstractNumId w:val="9"/>
  </w:num>
  <w:num w:numId="48" w16cid:durableId="2119714092">
    <w:abstractNumId w:val="1"/>
  </w:num>
  <w:num w:numId="49" w16cid:durableId="602298499">
    <w:abstractNumId w:val="22"/>
  </w:num>
  <w:num w:numId="50" w16cid:durableId="1822043646">
    <w:abstractNumId w:val="15"/>
  </w:num>
  <w:num w:numId="51" w16cid:durableId="1970089719">
    <w:abstractNumId w:val="39"/>
  </w:num>
  <w:num w:numId="52" w16cid:durableId="1009066832">
    <w:abstractNumId w:val="1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0529"/>
    <w:rsid w:val="00001A75"/>
    <w:rsid w:val="00004755"/>
    <w:rsid w:val="00013872"/>
    <w:rsid w:val="00015839"/>
    <w:rsid w:val="00032112"/>
    <w:rsid w:val="00032D51"/>
    <w:rsid w:val="00036437"/>
    <w:rsid w:val="00053C3F"/>
    <w:rsid w:val="00054721"/>
    <w:rsid w:val="000605C7"/>
    <w:rsid w:val="0006222F"/>
    <w:rsid w:val="00067ADB"/>
    <w:rsid w:val="0007134A"/>
    <w:rsid w:val="00072DDE"/>
    <w:rsid w:val="00076B5A"/>
    <w:rsid w:val="00080850"/>
    <w:rsid w:val="00085F62"/>
    <w:rsid w:val="0009018B"/>
    <w:rsid w:val="00094195"/>
    <w:rsid w:val="00094830"/>
    <w:rsid w:val="00094C97"/>
    <w:rsid w:val="000A1972"/>
    <w:rsid w:val="000A1F96"/>
    <w:rsid w:val="000A4B83"/>
    <w:rsid w:val="000A59F9"/>
    <w:rsid w:val="000B7EFC"/>
    <w:rsid w:val="000C2AAE"/>
    <w:rsid w:val="000D3A1C"/>
    <w:rsid w:val="000D7907"/>
    <w:rsid w:val="000E18B4"/>
    <w:rsid w:val="000E6331"/>
    <w:rsid w:val="000E6F31"/>
    <w:rsid w:val="000E7D8A"/>
    <w:rsid w:val="000F3C62"/>
    <w:rsid w:val="00100707"/>
    <w:rsid w:val="00105A49"/>
    <w:rsid w:val="00110DC9"/>
    <w:rsid w:val="0011551C"/>
    <w:rsid w:val="001175F2"/>
    <w:rsid w:val="00117A18"/>
    <w:rsid w:val="00120474"/>
    <w:rsid w:val="001231B9"/>
    <w:rsid w:val="00132650"/>
    <w:rsid w:val="001357F6"/>
    <w:rsid w:val="00136BA6"/>
    <w:rsid w:val="00144BFD"/>
    <w:rsid w:val="00144F71"/>
    <w:rsid w:val="001503BF"/>
    <w:rsid w:val="00155CCC"/>
    <w:rsid w:val="00162060"/>
    <w:rsid w:val="001628EA"/>
    <w:rsid w:val="00164BF8"/>
    <w:rsid w:val="00164D59"/>
    <w:rsid w:val="00166497"/>
    <w:rsid w:val="00171834"/>
    <w:rsid w:val="00177A1A"/>
    <w:rsid w:val="00184F6A"/>
    <w:rsid w:val="0019349B"/>
    <w:rsid w:val="00194EB4"/>
    <w:rsid w:val="001952A6"/>
    <w:rsid w:val="001960EE"/>
    <w:rsid w:val="001A3913"/>
    <w:rsid w:val="001A66E7"/>
    <w:rsid w:val="001B13AF"/>
    <w:rsid w:val="001C3C69"/>
    <w:rsid w:val="001C6CB7"/>
    <w:rsid w:val="001C7EC2"/>
    <w:rsid w:val="001D0461"/>
    <w:rsid w:val="001D092A"/>
    <w:rsid w:val="001D1A5F"/>
    <w:rsid w:val="001D6B4C"/>
    <w:rsid w:val="001E27FB"/>
    <w:rsid w:val="001E5FEA"/>
    <w:rsid w:val="001F4719"/>
    <w:rsid w:val="002033AA"/>
    <w:rsid w:val="00212E70"/>
    <w:rsid w:val="00227B18"/>
    <w:rsid w:val="00233F6D"/>
    <w:rsid w:val="00234769"/>
    <w:rsid w:val="00242B1D"/>
    <w:rsid w:val="0024666C"/>
    <w:rsid w:val="0026198E"/>
    <w:rsid w:val="00265B72"/>
    <w:rsid w:val="00267889"/>
    <w:rsid w:val="002758FC"/>
    <w:rsid w:val="00276764"/>
    <w:rsid w:val="00285FAF"/>
    <w:rsid w:val="0028688B"/>
    <w:rsid w:val="0028734C"/>
    <w:rsid w:val="0029182F"/>
    <w:rsid w:val="00293305"/>
    <w:rsid w:val="00296A3B"/>
    <w:rsid w:val="002B3BB9"/>
    <w:rsid w:val="002B6602"/>
    <w:rsid w:val="002D4AF6"/>
    <w:rsid w:val="002D726C"/>
    <w:rsid w:val="002E07E9"/>
    <w:rsid w:val="002E3E59"/>
    <w:rsid w:val="002E5D92"/>
    <w:rsid w:val="002E654F"/>
    <w:rsid w:val="002F1246"/>
    <w:rsid w:val="00306662"/>
    <w:rsid w:val="00307735"/>
    <w:rsid w:val="00307ABA"/>
    <w:rsid w:val="00313F76"/>
    <w:rsid w:val="003140CB"/>
    <w:rsid w:val="00314A1F"/>
    <w:rsid w:val="00315919"/>
    <w:rsid w:val="00315FBB"/>
    <w:rsid w:val="00317FF0"/>
    <w:rsid w:val="0032228B"/>
    <w:rsid w:val="003223DB"/>
    <w:rsid w:val="0033571A"/>
    <w:rsid w:val="00336281"/>
    <w:rsid w:val="00342FC5"/>
    <w:rsid w:val="00351F71"/>
    <w:rsid w:val="003534ED"/>
    <w:rsid w:val="00357666"/>
    <w:rsid w:val="003668A0"/>
    <w:rsid w:val="00370C0F"/>
    <w:rsid w:val="00371669"/>
    <w:rsid w:val="00376965"/>
    <w:rsid w:val="00376CFE"/>
    <w:rsid w:val="0038017A"/>
    <w:rsid w:val="00381B61"/>
    <w:rsid w:val="00381F52"/>
    <w:rsid w:val="00382AA0"/>
    <w:rsid w:val="00383FE4"/>
    <w:rsid w:val="003852C6"/>
    <w:rsid w:val="00390F6D"/>
    <w:rsid w:val="00392435"/>
    <w:rsid w:val="003A1982"/>
    <w:rsid w:val="003A7733"/>
    <w:rsid w:val="003D5E78"/>
    <w:rsid w:val="003E2E03"/>
    <w:rsid w:val="003E4FD4"/>
    <w:rsid w:val="003E6C64"/>
    <w:rsid w:val="003F3CCE"/>
    <w:rsid w:val="00407DE7"/>
    <w:rsid w:val="00412277"/>
    <w:rsid w:val="0041618E"/>
    <w:rsid w:val="00435171"/>
    <w:rsid w:val="0045209A"/>
    <w:rsid w:val="00462C40"/>
    <w:rsid w:val="0046673F"/>
    <w:rsid w:val="004713A5"/>
    <w:rsid w:val="00474F02"/>
    <w:rsid w:val="0047757D"/>
    <w:rsid w:val="00491D0A"/>
    <w:rsid w:val="00493796"/>
    <w:rsid w:val="004943EE"/>
    <w:rsid w:val="004949B2"/>
    <w:rsid w:val="004A1A72"/>
    <w:rsid w:val="004A4714"/>
    <w:rsid w:val="004A499A"/>
    <w:rsid w:val="004A5EF0"/>
    <w:rsid w:val="004B33BA"/>
    <w:rsid w:val="004C6D18"/>
    <w:rsid w:val="004D14F7"/>
    <w:rsid w:val="004D2A77"/>
    <w:rsid w:val="004D3630"/>
    <w:rsid w:val="004D4EBD"/>
    <w:rsid w:val="004E10D3"/>
    <w:rsid w:val="004F5EC3"/>
    <w:rsid w:val="004F61A9"/>
    <w:rsid w:val="004F6B23"/>
    <w:rsid w:val="005036C2"/>
    <w:rsid w:val="00503B15"/>
    <w:rsid w:val="00515FC9"/>
    <w:rsid w:val="00523BEA"/>
    <w:rsid w:val="00526282"/>
    <w:rsid w:val="00526537"/>
    <w:rsid w:val="0053634C"/>
    <w:rsid w:val="0054735E"/>
    <w:rsid w:val="00547968"/>
    <w:rsid w:val="00551E63"/>
    <w:rsid w:val="00552E59"/>
    <w:rsid w:val="005648BF"/>
    <w:rsid w:val="0057397D"/>
    <w:rsid w:val="00587D66"/>
    <w:rsid w:val="005917F8"/>
    <w:rsid w:val="005945F9"/>
    <w:rsid w:val="0059571E"/>
    <w:rsid w:val="005A538C"/>
    <w:rsid w:val="005A6B00"/>
    <w:rsid w:val="005A7E22"/>
    <w:rsid w:val="005B016A"/>
    <w:rsid w:val="005C21C9"/>
    <w:rsid w:val="005C7AFF"/>
    <w:rsid w:val="005D3C26"/>
    <w:rsid w:val="005D615A"/>
    <w:rsid w:val="005E3387"/>
    <w:rsid w:val="005E7C44"/>
    <w:rsid w:val="005F1D92"/>
    <w:rsid w:val="005F226B"/>
    <w:rsid w:val="005F4319"/>
    <w:rsid w:val="00613B28"/>
    <w:rsid w:val="00624C7D"/>
    <w:rsid w:val="00633D41"/>
    <w:rsid w:val="00643AC4"/>
    <w:rsid w:val="006448F6"/>
    <w:rsid w:val="00645B52"/>
    <w:rsid w:val="006479CD"/>
    <w:rsid w:val="006613B0"/>
    <w:rsid w:val="00666796"/>
    <w:rsid w:val="006670A3"/>
    <w:rsid w:val="00680E92"/>
    <w:rsid w:val="00681662"/>
    <w:rsid w:val="006911E2"/>
    <w:rsid w:val="0069529C"/>
    <w:rsid w:val="006A1167"/>
    <w:rsid w:val="006A5A59"/>
    <w:rsid w:val="006B0308"/>
    <w:rsid w:val="006B0E33"/>
    <w:rsid w:val="006B1091"/>
    <w:rsid w:val="006B1B0F"/>
    <w:rsid w:val="006B37AD"/>
    <w:rsid w:val="006B79B9"/>
    <w:rsid w:val="006C5380"/>
    <w:rsid w:val="006D1606"/>
    <w:rsid w:val="006D20BB"/>
    <w:rsid w:val="006D4CC5"/>
    <w:rsid w:val="006F0920"/>
    <w:rsid w:val="006F24E8"/>
    <w:rsid w:val="00700894"/>
    <w:rsid w:val="00703440"/>
    <w:rsid w:val="00705218"/>
    <w:rsid w:val="00710FE0"/>
    <w:rsid w:val="007177CC"/>
    <w:rsid w:val="007209E0"/>
    <w:rsid w:val="00724CFE"/>
    <w:rsid w:val="00725430"/>
    <w:rsid w:val="0073067F"/>
    <w:rsid w:val="00730D9A"/>
    <w:rsid w:val="00733429"/>
    <w:rsid w:val="00734016"/>
    <w:rsid w:val="007471F3"/>
    <w:rsid w:val="00754551"/>
    <w:rsid w:val="00757D5A"/>
    <w:rsid w:val="00762FEC"/>
    <w:rsid w:val="0076327A"/>
    <w:rsid w:val="00763A0B"/>
    <w:rsid w:val="00765711"/>
    <w:rsid w:val="007703D1"/>
    <w:rsid w:val="007722BF"/>
    <w:rsid w:val="00781079"/>
    <w:rsid w:val="00781ADB"/>
    <w:rsid w:val="00784A2C"/>
    <w:rsid w:val="00793276"/>
    <w:rsid w:val="007A38EC"/>
    <w:rsid w:val="007A69A6"/>
    <w:rsid w:val="007B1299"/>
    <w:rsid w:val="007B28C6"/>
    <w:rsid w:val="007C302A"/>
    <w:rsid w:val="007C403D"/>
    <w:rsid w:val="007C5568"/>
    <w:rsid w:val="007E57B8"/>
    <w:rsid w:val="007E7C74"/>
    <w:rsid w:val="007F6793"/>
    <w:rsid w:val="008036BF"/>
    <w:rsid w:val="00822E82"/>
    <w:rsid w:val="00824EA4"/>
    <w:rsid w:val="00825EBC"/>
    <w:rsid w:val="00827ED0"/>
    <w:rsid w:val="00835624"/>
    <w:rsid w:val="008374B4"/>
    <w:rsid w:val="00851382"/>
    <w:rsid w:val="00852EAD"/>
    <w:rsid w:val="0085444F"/>
    <w:rsid w:val="00854B3D"/>
    <w:rsid w:val="00855A93"/>
    <w:rsid w:val="00855ED1"/>
    <w:rsid w:val="00873EC3"/>
    <w:rsid w:val="008754A2"/>
    <w:rsid w:val="00880F1C"/>
    <w:rsid w:val="0088290B"/>
    <w:rsid w:val="00885250"/>
    <w:rsid w:val="00887354"/>
    <w:rsid w:val="008A0119"/>
    <w:rsid w:val="008A3211"/>
    <w:rsid w:val="008A7A69"/>
    <w:rsid w:val="008B2A6F"/>
    <w:rsid w:val="008B68FB"/>
    <w:rsid w:val="008C26CE"/>
    <w:rsid w:val="008C3CFC"/>
    <w:rsid w:val="008C42FF"/>
    <w:rsid w:val="008D473D"/>
    <w:rsid w:val="008E1924"/>
    <w:rsid w:val="008E3C09"/>
    <w:rsid w:val="008E7688"/>
    <w:rsid w:val="008F27C6"/>
    <w:rsid w:val="008F527A"/>
    <w:rsid w:val="008F5EDA"/>
    <w:rsid w:val="00905BFF"/>
    <w:rsid w:val="009070CB"/>
    <w:rsid w:val="00913E06"/>
    <w:rsid w:val="009149C4"/>
    <w:rsid w:val="00915371"/>
    <w:rsid w:val="00922851"/>
    <w:rsid w:val="00923746"/>
    <w:rsid w:val="00927D63"/>
    <w:rsid w:val="009314F2"/>
    <w:rsid w:val="009342E8"/>
    <w:rsid w:val="00936CF8"/>
    <w:rsid w:val="00951433"/>
    <w:rsid w:val="0095716B"/>
    <w:rsid w:val="00967996"/>
    <w:rsid w:val="009710C5"/>
    <w:rsid w:val="0097174E"/>
    <w:rsid w:val="00972C88"/>
    <w:rsid w:val="0098612D"/>
    <w:rsid w:val="00986F21"/>
    <w:rsid w:val="00991604"/>
    <w:rsid w:val="009920A4"/>
    <w:rsid w:val="009949A5"/>
    <w:rsid w:val="00994DBD"/>
    <w:rsid w:val="00997BCB"/>
    <w:rsid w:val="009A51B3"/>
    <w:rsid w:val="009B3351"/>
    <w:rsid w:val="009C7B06"/>
    <w:rsid w:val="009D7599"/>
    <w:rsid w:val="009F711B"/>
    <w:rsid w:val="00A05B5D"/>
    <w:rsid w:val="00A0649D"/>
    <w:rsid w:val="00A12BE7"/>
    <w:rsid w:val="00A15C5F"/>
    <w:rsid w:val="00A1707F"/>
    <w:rsid w:val="00A20A01"/>
    <w:rsid w:val="00A27719"/>
    <w:rsid w:val="00A406A4"/>
    <w:rsid w:val="00A41424"/>
    <w:rsid w:val="00A55482"/>
    <w:rsid w:val="00A56FF4"/>
    <w:rsid w:val="00A74224"/>
    <w:rsid w:val="00A74924"/>
    <w:rsid w:val="00A77B24"/>
    <w:rsid w:val="00A81F77"/>
    <w:rsid w:val="00A84701"/>
    <w:rsid w:val="00A92DBD"/>
    <w:rsid w:val="00AA3C23"/>
    <w:rsid w:val="00AA531B"/>
    <w:rsid w:val="00AC4479"/>
    <w:rsid w:val="00AC49C6"/>
    <w:rsid w:val="00AC7FEA"/>
    <w:rsid w:val="00AD2295"/>
    <w:rsid w:val="00AD517A"/>
    <w:rsid w:val="00AE193F"/>
    <w:rsid w:val="00AE1B86"/>
    <w:rsid w:val="00AE2D7B"/>
    <w:rsid w:val="00AE42B1"/>
    <w:rsid w:val="00AE4809"/>
    <w:rsid w:val="00AE4990"/>
    <w:rsid w:val="00AE5A3B"/>
    <w:rsid w:val="00AE63F4"/>
    <w:rsid w:val="00AE77D1"/>
    <w:rsid w:val="00AF0434"/>
    <w:rsid w:val="00AF5E96"/>
    <w:rsid w:val="00AF72FA"/>
    <w:rsid w:val="00B06184"/>
    <w:rsid w:val="00B066F4"/>
    <w:rsid w:val="00B10339"/>
    <w:rsid w:val="00B15233"/>
    <w:rsid w:val="00B203AA"/>
    <w:rsid w:val="00B24812"/>
    <w:rsid w:val="00B2524D"/>
    <w:rsid w:val="00B42F18"/>
    <w:rsid w:val="00B43D9B"/>
    <w:rsid w:val="00B52C80"/>
    <w:rsid w:val="00B539AC"/>
    <w:rsid w:val="00B5481B"/>
    <w:rsid w:val="00B55484"/>
    <w:rsid w:val="00B60175"/>
    <w:rsid w:val="00B6719C"/>
    <w:rsid w:val="00B70411"/>
    <w:rsid w:val="00B71D43"/>
    <w:rsid w:val="00B7735A"/>
    <w:rsid w:val="00B81ADE"/>
    <w:rsid w:val="00B950D7"/>
    <w:rsid w:val="00B964F5"/>
    <w:rsid w:val="00BA1781"/>
    <w:rsid w:val="00BA79EF"/>
    <w:rsid w:val="00BB23F6"/>
    <w:rsid w:val="00BD26D5"/>
    <w:rsid w:val="00BD3175"/>
    <w:rsid w:val="00BD6B0D"/>
    <w:rsid w:val="00BE03F0"/>
    <w:rsid w:val="00BE1BA7"/>
    <w:rsid w:val="00BE392F"/>
    <w:rsid w:val="00BE4ABE"/>
    <w:rsid w:val="00BF0B36"/>
    <w:rsid w:val="00BF2EEE"/>
    <w:rsid w:val="00BF3FFF"/>
    <w:rsid w:val="00C03E54"/>
    <w:rsid w:val="00C05C7A"/>
    <w:rsid w:val="00C10EED"/>
    <w:rsid w:val="00C15121"/>
    <w:rsid w:val="00C27848"/>
    <w:rsid w:val="00C32D87"/>
    <w:rsid w:val="00C33734"/>
    <w:rsid w:val="00C3475B"/>
    <w:rsid w:val="00C424A0"/>
    <w:rsid w:val="00C45BE3"/>
    <w:rsid w:val="00C46A61"/>
    <w:rsid w:val="00C46F48"/>
    <w:rsid w:val="00C61985"/>
    <w:rsid w:val="00C665D0"/>
    <w:rsid w:val="00C7041E"/>
    <w:rsid w:val="00C759F4"/>
    <w:rsid w:val="00C768E4"/>
    <w:rsid w:val="00C82597"/>
    <w:rsid w:val="00C82709"/>
    <w:rsid w:val="00C82AD1"/>
    <w:rsid w:val="00C90A88"/>
    <w:rsid w:val="00C916A3"/>
    <w:rsid w:val="00C91ACC"/>
    <w:rsid w:val="00C93B41"/>
    <w:rsid w:val="00CA17AA"/>
    <w:rsid w:val="00CA3A8B"/>
    <w:rsid w:val="00CB2F01"/>
    <w:rsid w:val="00CB7219"/>
    <w:rsid w:val="00CC364A"/>
    <w:rsid w:val="00CC6C98"/>
    <w:rsid w:val="00CD1A71"/>
    <w:rsid w:val="00CD1B67"/>
    <w:rsid w:val="00CD4E67"/>
    <w:rsid w:val="00CD624C"/>
    <w:rsid w:val="00CD6436"/>
    <w:rsid w:val="00CE6148"/>
    <w:rsid w:val="00CE6359"/>
    <w:rsid w:val="00CF437E"/>
    <w:rsid w:val="00CF52EA"/>
    <w:rsid w:val="00CF66AE"/>
    <w:rsid w:val="00CF6F51"/>
    <w:rsid w:val="00CF70B6"/>
    <w:rsid w:val="00D01958"/>
    <w:rsid w:val="00D03B34"/>
    <w:rsid w:val="00D06019"/>
    <w:rsid w:val="00D14854"/>
    <w:rsid w:val="00D22014"/>
    <w:rsid w:val="00D22FDB"/>
    <w:rsid w:val="00D30524"/>
    <w:rsid w:val="00D31323"/>
    <w:rsid w:val="00D368D4"/>
    <w:rsid w:val="00D4011B"/>
    <w:rsid w:val="00D416AA"/>
    <w:rsid w:val="00D41991"/>
    <w:rsid w:val="00D44D56"/>
    <w:rsid w:val="00D46250"/>
    <w:rsid w:val="00D6222B"/>
    <w:rsid w:val="00D62DB4"/>
    <w:rsid w:val="00D71984"/>
    <w:rsid w:val="00D72F95"/>
    <w:rsid w:val="00D735A6"/>
    <w:rsid w:val="00D81DA9"/>
    <w:rsid w:val="00D8269A"/>
    <w:rsid w:val="00D85CA5"/>
    <w:rsid w:val="00D86489"/>
    <w:rsid w:val="00D87671"/>
    <w:rsid w:val="00D94812"/>
    <w:rsid w:val="00D96085"/>
    <w:rsid w:val="00DA2A77"/>
    <w:rsid w:val="00DA51E9"/>
    <w:rsid w:val="00DA57BF"/>
    <w:rsid w:val="00DA7E30"/>
    <w:rsid w:val="00DB7AE5"/>
    <w:rsid w:val="00DC29DD"/>
    <w:rsid w:val="00DD113C"/>
    <w:rsid w:val="00DD193C"/>
    <w:rsid w:val="00DD4872"/>
    <w:rsid w:val="00DE2301"/>
    <w:rsid w:val="00DE451D"/>
    <w:rsid w:val="00DF487C"/>
    <w:rsid w:val="00DF4A7E"/>
    <w:rsid w:val="00E05313"/>
    <w:rsid w:val="00E067CD"/>
    <w:rsid w:val="00E11F4B"/>
    <w:rsid w:val="00E1297F"/>
    <w:rsid w:val="00E16CAB"/>
    <w:rsid w:val="00E20DCE"/>
    <w:rsid w:val="00E262FD"/>
    <w:rsid w:val="00E32BBC"/>
    <w:rsid w:val="00E32FC5"/>
    <w:rsid w:val="00E448AE"/>
    <w:rsid w:val="00E47754"/>
    <w:rsid w:val="00E47DBC"/>
    <w:rsid w:val="00E52E42"/>
    <w:rsid w:val="00E57E35"/>
    <w:rsid w:val="00E67A8C"/>
    <w:rsid w:val="00E7015A"/>
    <w:rsid w:val="00E7481D"/>
    <w:rsid w:val="00E753B1"/>
    <w:rsid w:val="00E81FBB"/>
    <w:rsid w:val="00E94CA0"/>
    <w:rsid w:val="00E96A59"/>
    <w:rsid w:val="00EC16E3"/>
    <w:rsid w:val="00EC7000"/>
    <w:rsid w:val="00ED5174"/>
    <w:rsid w:val="00EE04AF"/>
    <w:rsid w:val="00EE15E5"/>
    <w:rsid w:val="00EE54E0"/>
    <w:rsid w:val="00EF2877"/>
    <w:rsid w:val="00EF5126"/>
    <w:rsid w:val="00EF6ADB"/>
    <w:rsid w:val="00EF6CD7"/>
    <w:rsid w:val="00EF75EC"/>
    <w:rsid w:val="00F12E7F"/>
    <w:rsid w:val="00F134AF"/>
    <w:rsid w:val="00F14504"/>
    <w:rsid w:val="00F167CD"/>
    <w:rsid w:val="00F20949"/>
    <w:rsid w:val="00F41BE6"/>
    <w:rsid w:val="00F42A31"/>
    <w:rsid w:val="00F44BC5"/>
    <w:rsid w:val="00F477D1"/>
    <w:rsid w:val="00F534CA"/>
    <w:rsid w:val="00F63605"/>
    <w:rsid w:val="00F71706"/>
    <w:rsid w:val="00F816AC"/>
    <w:rsid w:val="00F8221E"/>
    <w:rsid w:val="00F83208"/>
    <w:rsid w:val="00F84A7C"/>
    <w:rsid w:val="00F87224"/>
    <w:rsid w:val="00F9284B"/>
    <w:rsid w:val="00FA2007"/>
    <w:rsid w:val="00FA325D"/>
    <w:rsid w:val="00FB51F2"/>
    <w:rsid w:val="00FD28D1"/>
    <w:rsid w:val="00FD2955"/>
    <w:rsid w:val="00FD4184"/>
    <w:rsid w:val="00FE000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FE7C14"/>
  <w15:chartTrackingRefBased/>
  <w15:docId w15:val="{18EC658F-9865-4774-AF1D-317B6BA49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footnote text" w:qFormat="1"/>
    <w:lsdException w:name="annotation text" w:uiPriority="99"/>
    <w:lsdException w:name="header" w:uiPriority="99"/>
    <w:lsdException w:name="footer" w:uiPriority="99"/>
    <w:lsdException w:name="caption" w:semiHidden="1" w:unhideWhenUsed="1" w:qFormat="1"/>
    <w:lsdException w:name="footnote reference" w:uiPriority="99"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link w:val="Titlu1Caracter"/>
    <w:uiPriority w:val="9"/>
    <w:qFormat/>
    <w:pPr>
      <w:keepNext/>
      <w:spacing w:before="240" w:after="60"/>
      <w:outlineLvl w:val="0"/>
    </w:pPr>
    <w:rPr>
      <w:rFonts w:cs="Arial"/>
      <w:b/>
      <w:bCs/>
      <w:kern w:val="32"/>
      <w:sz w:val="32"/>
      <w:szCs w:val="32"/>
    </w:rPr>
  </w:style>
  <w:style w:type="paragraph" w:styleId="Titlu2">
    <w:name w:val="heading 2"/>
    <w:basedOn w:val="Normal"/>
    <w:next w:val="Normal"/>
    <w:link w:val="Titlu2Caracter"/>
    <w:uiPriority w:val="9"/>
    <w:qFormat/>
    <w:pPr>
      <w:keepNext/>
      <w:spacing w:before="240" w:after="60"/>
      <w:outlineLvl w:val="1"/>
    </w:pPr>
    <w:rPr>
      <w:rFonts w:cs="Arial"/>
      <w:b/>
      <w:bCs/>
      <w:i/>
      <w:iCs/>
      <w:sz w:val="28"/>
      <w:szCs w:val="28"/>
    </w:rPr>
  </w:style>
  <w:style w:type="paragraph" w:styleId="Titlu3">
    <w:name w:val="heading 3"/>
    <w:basedOn w:val="Normal"/>
    <w:next w:val="Normal"/>
    <w:link w:val="Titlu3Caracter"/>
    <w:uiPriority w:val="9"/>
    <w:qFormat/>
    <w:pPr>
      <w:keepNext/>
      <w:spacing w:before="240" w:after="60"/>
      <w:outlineLvl w:val="2"/>
    </w:pPr>
    <w:rPr>
      <w:rFonts w:cs="Arial"/>
      <w:b/>
      <w:bCs/>
      <w:sz w:val="26"/>
      <w:szCs w:val="26"/>
    </w:rPr>
  </w:style>
  <w:style w:type="paragraph" w:styleId="Titlu4">
    <w:name w:val="heading 4"/>
    <w:basedOn w:val="Normal"/>
    <w:next w:val="Normal"/>
    <w:link w:val="Titlu4Caracter"/>
    <w:uiPriority w:val="9"/>
    <w:qFormat/>
    <w:pPr>
      <w:keepNext/>
      <w:spacing w:before="240" w:after="60"/>
      <w:outlineLvl w:val="3"/>
    </w:pPr>
    <w:rPr>
      <w:b/>
      <w:bCs/>
      <w:sz w:val="28"/>
      <w:szCs w:val="28"/>
    </w:rPr>
  </w:style>
  <w:style w:type="paragraph" w:styleId="Titlu5">
    <w:name w:val="heading 5"/>
    <w:basedOn w:val="Normal"/>
    <w:next w:val="Normal"/>
    <w:link w:val="Titlu5Caracter"/>
    <w:qFormat/>
    <w:pPr>
      <w:keepNext/>
      <w:spacing w:line="320" w:lineRule="exact"/>
      <w:outlineLvl w:val="4"/>
    </w:pPr>
    <w:rPr>
      <w:b/>
      <w:bCs/>
    </w:rPr>
  </w:style>
  <w:style w:type="paragraph" w:styleId="Titlu6">
    <w:name w:val="heading 6"/>
    <w:basedOn w:val="Normal"/>
    <w:next w:val="Normal"/>
    <w:link w:val="Titlu6Caracter"/>
    <w:qFormat/>
    <w:pPr>
      <w:spacing w:before="240" w:after="60"/>
      <w:outlineLvl w:val="5"/>
    </w:pPr>
    <w:rPr>
      <w:b/>
      <w:bCs/>
      <w:sz w:val="22"/>
      <w:szCs w:val="22"/>
    </w:rPr>
  </w:style>
  <w:style w:type="paragraph" w:styleId="Titlu7">
    <w:name w:val="heading 7"/>
    <w:basedOn w:val="Normal"/>
    <w:next w:val="Normal"/>
    <w:link w:val="Titlu7Caracter"/>
    <w:uiPriority w:val="9"/>
    <w:qFormat/>
    <w:pPr>
      <w:spacing w:before="240" w:after="60"/>
      <w:outlineLvl w:val="6"/>
    </w:pPr>
  </w:style>
  <w:style w:type="paragraph" w:styleId="Titlu8">
    <w:name w:val="heading 8"/>
    <w:basedOn w:val="Normal"/>
    <w:next w:val="Normal"/>
    <w:link w:val="Titlu8Caracter"/>
    <w:uiPriority w:val="9"/>
    <w:qFormat/>
    <w:pPr>
      <w:spacing w:before="240" w:after="60"/>
      <w:outlineLvl w:val="7"/>
    </w:pPr>
    <w:rPr>
      <w:i/>
      <w:iCs/>
    </w:rPr>
  </w:style>
  <w:style w:type="paragraph" w:styleId="Titlu9">
    <w:name w:val="heading 9"/>
    <w:basedOn w:val="Normal"/>
    <w:next w:val="Normal"/>
    <w:link w:val="Titlu9Caracter"/>
    <w:uiPriority w:val="9"/>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pPr>
      <w:tabs>
        <w:tab w:val="center" w:pos="4536"/>
        <w:tab w:val="right" w:pos="9072"/>
      </w:tabs>
    </w:pPr>
  </w:style>
  <w:style w:type="paragraph" w:styleId="Subsol">
    <w:name w:val="footer"/>
    <w:basedOn w:val="Normal"/>
    <w:link w:val="SubsolCaracter"/>
    <w:uiPriority w:val="99"/>
    <w:pPr>
      <w:tabs>
        <w:tab w:val="center" w:pos="4536"/>
        <w:tab w:val="right" w:pos="9072"/>
      </w:tabs>
    </w:pPr>
  </w:style>
  <w:style w:type="character" w:styleId="Numrdepagin">
    <w:name w:val="page number"/>
    <w:basedOn w:val="Fontdeparagrafimplicit"/>
  </w:style>
  <w:style w:type="character" w:styleId="Hyperlink">
    <w:name w:val="Hyperlink"/>
    <w:uiPriority w:val="99"/>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uiPriority w:val="99"/>
    <w:rsid w:val="005C21C9"/>
    <w:rPr>
      <w:rFonts w:ascii="Segoe UI" w:hAnsi="Segoe UI" w:cs="Segoe UI"/>
      <w:sz w:val="18"/>
      <w:szCs w:val="18"/>
    </w:rPr>
  </w:style>
  <w:style w:type="character" w:customStyle="1" w:styleId="TextnBalonCaracter">
    <w:name w:val="Text în Balon Caracter"/>
    <w:link w:val="TextnBalon"/>
    <w:uiPriority w:val="99"/>
    <w:rsid w:val="005C21C9"/>
    <w:rPr>
      <w:rFonts w:ascii="Segoe UI" w:hAnsi="Segoe UI" w:cs="Segoe UI"/>
      <w:sz w:val="18"/>
      <w:szCs w:val="18"/>
      <w:lang w:val="ro-RO" w:eastAsia="de-DE"/>
    </w:rPr>
  </w:style>
  <w:style w:type="paragraph" w:customStyle="1" w:styleId="xl47">
    <w:name w:val="xl47"/>
    <w:basedOn w:val="Normal"/>
    <w:rsid w:val="00F167CD"/>
    <w:pPr>
      <w:pBdr>
        <w:left w:val="single" w:sz="4" w:space="0" w:color="auto"/>
        <w:bottom w:val="single" w:sz="4" w:space="0" w:color="auto"/>
        <w:right w:val="single" w:sz="4" w:space="0" w:color="auto"/>
      </w:pBdr>
      <w:spacing w:before="100" w:after="100"/>
      <w:jc w:val="center"/>
    </w:pPr>
    <w:rPr>
      <w:rFonts w:ascii="Times New Roman" w:hAnsi="Times New Roman"/>
      <w:szCs w:val="20"/>
      <w:lang w:val="fr-FR" w:eastAsia="ro-RO"/>
    </w:rPr>
  </w:style>
  <w:style w:type="paragraph" w:styleId="Listparagraf">
    <w:name w:val="List Paragraph"/>
    <w:aliases w:val="Akapit z listą BS,Outlines a.b.c.,List_Paragraph,Multilevel para_II,Akapit z lista BS,Normal bullet 2,List1,List Paragraph1,body 2,Forth level,Numbered List,1st level - Bullet List Paragraph,Lettre d'introduction,Paragrafo elenco,Paragrap"/>
    <w:basedOn w:val="Normal"/>
    <w:link w:val="ListparagrafCaracter"/>
    <w:uiPriority w:val="34"/>
    <w:qFormat/>
    <w:rsid w:val="005B016A"/>
    <w:pPr>
      <w:spacing w:after="200" w:line="276" w:lineRule="auto"/>
      <w:ind w:left="720"/>
      <w:contextualSpacing/>
    </w:pPr>
    <w:rPr>
      <w:rFonts w:ascii="Calibri" w:hAnsi="Calibri"/>
      <w:sz w:val="22"/>
      <w:szCs w:val="22"/>
      <w:lang w:val="en-US" w:eastAsia="en-US"/>
    </w:rPr>
  </w:style>
  <w:style w:type="paragraph" w:customStyle="1" w:styleId="al">
    <w:name w:val="a_l"/>
    <w:basedOn w:val="Normal"/>
    <w:rsid w:val="005B016A"/>
    <w:pPr>
      <w:jc w:val="both"/>
    </w:pPr>
    <w:rPr>
      <w:rFonts w:ascii="Times New Roman" w:hAnsi="Times New Roman"/>
      <w:lang w:val="en-US" w:eastAsia="en-US"/>
    </w:rPr>
  </w:style>
  <w:style w:type="character" w:styleId="Referincomentariu">
    <w:name w:val="annotation reference"/>
    <w:uiPriority w:val="99"/>
    <w:unhideWhenUsed/>
    <w:rsid w:val="005B016A"/>
    <w:rPr>
      <w:sz w:val="16"/>
      <w:szCs w:val="16"/>
    </w:rPr>
  </w:style>
  <w:style w:type="paragraph" w:styleId="Textcomentariu">
    <w:name w:val="annotation text"/>
    <w:basedOn w:val="Normal"/>
    <w:link w:val="TextcomentariuCaracter"/>
    <w:uiPriority w:val="99"/>
    <w:unhideWhenUsed/>
    <w:rsid w:val="005B016A"/>
    <w:pPr>
      <w:spacing w:after="200"/>
    </w:pPr>
    <w:rPr>
      <w:rFonts w:ascii="Calibri" w:hAnsi="Calibri"/>
      <w:sz w:val="20"/>
      <w:szCs w:val="20"/>
      <w:lang w:val="en-US" w:eastAsia="en-US"/>
    </w:rPr>
  </w:style>
  <w:style w:type="character" w:customStyle="1" w:styleId="TextcomentariuCaracter">
    <w:name w:val="Text comentariu Caracter"/>
    <w:link w:val="Textcomentariu"/>
    <w:uiPriority w:val="99"/>
    <w:rsid w:val="005B016A"/>
    <w:rPr>
      <w:rFonts w:ascii="Calibri" w:hAnsi="Calibri"/>
    </w:rPr>
  </w:style>
  <w:style w:type="character" w:customStyle="1" w:styleId="ListparagrafCaracter">
    <w:name w:val="Listă paragraf Caracter"/>
    <w:aliases w:val="Akapit z listą BS Caracter,Outlines a.b.c. Caracter,List_Paragraph Caracter,Multilevel para_II Caracter,Akapit z lista BS Caracter,Normal bullet 2 Caracter,List1 Caracter,List Paragraph1 Caracter,body 2 Caracter,Paragrap Caracter"/>
    <w:link w:val="Listparagraf"/>
    <w:uiPriority w:val="34"/>
    <w:qFormat/>
    <w:locked/>
    <w:rsid w:val="005B016A"/>
    <w:rPr>
      <w:rFonts w:ascii="Calibri" w:hAnsi="Calibri"/>
      <w:sz w:val="22"/>
      <w:szCs w:val="22"/>
    </w:rPr>
  </w:style>
  <w:style w:type="paragraph" w:customStyle="1" w:styleId="Alineat">
    <w:name w:val="Alineat"/>
    <w:basedOn w:val="Listparagraf"/>
    <w:link w:val="AlineatChar"/>
    <w:qFormat/>
    <w:rsid w:val="005B016A"/>
    <w:pPr>
      <w:numPr>
        <w:ilvl w:val="2"/>
      </w:numPr>
      <w:spacing w:before="40" w:after="40" w:line="259" w:lineRule="auto"/>
      <w:ind w:left="720"/>
    </w:pPr>
    <w:rPr>
      <w:lang w:val="ro-RO"/>
    </w:rPr>
  </w:style>
  <w:style w:type="character" w:customStyle="1" w:styleId="AlineatChar">
    <w:name w:val="Alineat Char"/>
    <w:link w:val="Alineat"/>
    <w:rsid w:val="005B016A"/>
    <w:rPr>
      <w:rFonts w:ascii="Calibri" w:hAnsi="Calibri"/>
      <w:sz w:val="22"/>
      <w:szCs w:val="22"/>
      <w:lang w:val="ro-RO"/>
    </w:rPr>
  </w:style>
  <w:style w:type="character" w:customStyle="1" w:styleId="Titlu1Caracter">
    <w:name w:val="Titlu 1 Caracter"/>
    <w:link w:val="Titlu1"/>
    <w:uiPriority w:val="9"/>
    <w:rsid w:val="0069529C"/>
    <w:rPr>
      <w:rFonts w:ascii="Arial Narrow" w:hAnsi="Arial Narrow" w:cs="Arial"/>
      <w:b/>
      <w:bCs/>
      <w:kern w:val="32"/>
      <w:sz w:val="32"/>
      <w:szCs w:val="32"/>
      <w:lang w:val="ro-RO" w:eastAsia="de-DE"/>
    </w:rPr>
  </w:style>
  <w:style w:type="character" w:customStyle="1" w:styleId="Titlu2Caracter">
    <w:name w:val="Titlu 2 Caracter"/>
    <w:link w:val="Titlu2"/>
    <w:uiPriority w:val="9"/>
    <w:rsid w:val="0069529C"/>
    <w:rPr>
      <w:rFonts w:ascii="Arial Narrow" w:hAnsi="Arial Narrow" w:cs="Arial"/>
      <w:b/>
      <w:bCs/>
      <w:i/>
      <w:iCs/>
      <w:sz w:val="28"/>
      <w:szCs w:val="28"/>
      <w:lang w:val="ro-RO" w:eastAsia="de-DE"/>
    </w:rPr>
  </w:style>
  <w:style w:type="character" w:customStyle="1" w:styleId="Titlu3Caracter">
    <w:name w:val="Titlu 3 Caracter"/>
    <w:link w:val="Titlu3"/>
    <w:uiPriority w:val="9"/>
    <w:rsid w:val="0069529C"/>
    <w:rPr>
      <w:rFonts w:ascii="Arial Narrow" w:hAnsi="Arial Narrow" w:cs="Arial"/>
      <w:b/>
      <w:bCs/>
      <w:sz w:val="26"/>
      <w:szCs w:val="26"/>
      <w:lang w:val="ro-RO" w:eastAsia="de-DE"/>
    </w:rPr>
  </w:style>
  <w:style w:type="character" w:customStyle="1" w:styleId="Titlu4Caracter">
    <w:name w:val="Titlu 4 Caracter"/>
    <w:link w:val="Titlu4"/>
    <w:uiPriority w:val="9"/>
    <w:rsid w:val="0069529C"/>
    <w:rPr>
      <w:rFonts w:ascii="Arial Narrow" w:hAnsi="Arial Narrow"/>
      <w:b/>
      <w:bCs/>
      <w:sz w:val="28"/>
      <w:szCs w:val="28"/>
      <w:lang w:val="ro-RO" w:eastAsia="de-DE"/>
    </w:rPr>
  </w:style>
  <w:style w:type="character" w:customStyle="1" w:styleId="Titlu5Caracter">
    <w:name w:val="Titlu 5 Caracter"/>
    <w:link w:val="Titlu5"/>
    <w:rsid w:val="0069529C"/>
    <w:rPr>
      <w:rFonts w:ascii="Arial Narrow" w:hAnsi="Arial Narrow"/>
      <w:b/>
      <w:bCs/>
      <w:sz w:val="24"/>
      <w:szCs w:val="24"/>
      <w:lang w:val="ro-RO" w:eastAsia="de-DE"/>
    </w:rPr>
  </w:style>
  <w:style w:type="character" w:customStyle="1" w:styleId="Titlu6Caracter">
    <w:name w:val="Titlu 6 Caracter"/>
    <w:link w:val="Titlu6"/>
    <w:rsid w:val="0069529C"/>
    <w:rPr>
      <w:rFonts w:ascii="Arial Narrow" w:hAnsi="Arial Narrow"/>
      <w:b/>
      <w:bCs/>
      <w:sz w:val="22"/>
      <w:szCs w:val="22"/>
      <w:lang w:val="ro-RO" w:eastAsia="de-DE"/>
    </w:rPr>
  </w:style>
  <w:style w:type="character" w:customStyle="1" w:styleId="Titlu7Caracter">
    <w:name w:val="Titlu 7 Caracter"/>
    <w:link w:val="Titlu7"/>
    <w:uiPriority w:val="9"/>
    <w:rsid w:val="0069529C"/>
    <w:rPr>
      <w:rFonts w:ascii="Arial Narrow" w:hAnsi="Arial Narrow"/>
      <w:sz w:val="24"/>
      <w:szCs w:val="24"/>
      <w:lang w:val="ro-RO" w:eastAsia="de-DE"/>
    </w:rPr>
  </w:style>
  <w:style w:type="character" w:customStyle="1" w:styleId="Titlu8Caracter">
    <w:name w:val="Titlu 8 Caracter"/>
    <w:link w:val="Titlu8"/>
    <w:uiPriority w:val="9"/>
    <w:rsid w:val="0069529C"/>
    <w:rPr>
      <w:rFonts w:ascii="Arial Narrow" w:hAnsi="Arial Narrow"/>
      <w:i/>
      <w:iCs/>
      <w:sz w:val="24"/>
      <w:szCs w:val="24"/>
      <w:lang w:val="ro-RO" w:eastAsia="de-DE"/>
    </w:rPr>
  </w:style>
  <w:style w:type="character" w:customStyle="1" w:styleId="Titlu9Caracter">
    <w:name w:val="Titlu 9 Caracter"/>
    <w:link w:val="Titlu9"/>
    <w:uiPriority w:val="9"/>
    <w:rsid w:val="0069529C"/>
    <w:rPr>
      <w:rFonts w:ascii="Arial Narrow" w:hAnsi="Arial Narrow" w:cs="Arial"/>
      <w:sz w:val="22"/>
      <w:szCs w:val="22"/>
      <w:lang w:val="ro-RO" w:eastAsia="de-DE"/>
    </w:rPr>
  </w:style>
  <w:style w:type="character" w:customStyle="1" w:styleId="AntetCaracter">
    <w:name w:val="Antet Caracter"/>
    <w:link w:val="Antet"/>
    <w:uiPriority w:val="99"/>
    <w:rsid w:val="0069529C"/>
    <w:rPr>
      <w:rFonts w:ascii="Arial Narrow" w:hAnsi="Arial Narrow"/>
      <w:sz w:val="24"/>
      <w:szCs w:val="24"/>
      <w:lang w:val="ro-RO" w:eastAsia="de-DE"/>
    </w:rPr>
  </w:style>
  <w:style w:type="character" w:customStyle="1" w:styleId="SubsolCaracter">
    <w:name w:val="Subsol Caracter"/>
    <w:link w:val="Subsol"/>
    <w:uiPriority w:val="99"/>
    <w:rsid w:val="0069529C"/>
    <w:rPr>
      <w:rFonts w:ascii="Arial Narrow" w:hAnsi="Arial Narrow"/>
      <w:sz w:val="24"/>
      <w:szCs w:val="24"/>
      <w:lang w:val="ro-RO" w:eastAsia="de-DE"/>
    </w:rPr>
  </w:style>
  <w:style w:type="character" w:customStyle="1" w:styleId="UnresolvedMention1">
    <w:name w:val="Unresolved Mention1"/>
    <w:uiPriority w:val="99"/>
    <w:semiHidden/>
    <w:unhideWhenUsed/>
    <w:rsid w:val="0069529C"/>
    <w:rPr>
      <w:color w:val="605E5C"/>
      <w:shd w:val="clear" w:color="auto" w:fill="E1DFDD"/>
    </w:rPr>
  </w:style>
  <w:style w:type="character" w:customStyle="1" w:styleId="UnresolvedMention2">
    <w:name w:val="Unresolved Mention2"/>
    <w:uiPriority w:val="99"/>
    <w:semiHidden/>
    <w:unhideWhenUsed/>
    <w:rsid w:val="0069529C"/>
    <w:rPr>
      <w:color w:val="605E5C"/>
      <w:shd w:val="clear" w:color="auto" w:fill="E1DFDD"/>
    </w:rPr>
  </w:style>
  <w:style w:type="table" w:styleId="Tabelgril">
    <w:name w:val="Table Grid"/>
    <w:basedOn w:val="TabelNormal"/>
    <w:uiPriority w:val="39"/>
    <w:rsid w:val="0069529C"/>
    <w:rPr>
      <w:rFonts w:ascii="Franklin Gothic Book" w:eastAsia="Franklin Gothic Book" w:hAnsi="Franklin Gothic Book"/>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iectComentariu">
    <w:name w:val="annotation subject"/>
    <w:basedOn w:val="Textcomentariu"/>
    <w:next w:val="Textcomentariu"/>
    <w:link w:val="SubiectComentariuCaracter"/>
    <w:uiPriority w:val="99"/>
    <w:unhideWhenUsed/>
    <w:rsid w:val="0069529C"/>
    <w:pPr>
      <w:spacing w:after="0"/>
    </w:pPr>
    <w:rPr>
      <w:rFonts w:ascii="Times New Roman" w:hAnsi="Times New Roman"/>
      <w:b/>
      <w:bCs/>
    </w:rPr>
  </w:style>
  <w:style w:type="character" w:customStyle="1" w:styleId="SubiectComentariuCaracter">
    <w:name w:val="Subiect Comentariu Caracter"/>
    <w:link w:val="SubiectComentariu"/>
    <w:uiPriority w:val="99"/>
    <w:rsid w:val="0069529C"/>
    <w:rPr>
      <w:rFonts w:ascii="Calibri" w:hAnsi="Calibri"/>
      <w:b/>
      <w:bCs/>
    </w:rPr>
  </w:style>
  <w:style w:type="paragraph" w:customStyle="1" w:styleId="sden">
    <w:name w:val="s_den"/>
    <w:basedOn w:val="Normal"/>
    <w:rsid w:val="0069529C"/>
    <w:pPr>
      <w:spacing w:before="100" w:beforeAutospacing="1" w:after="100" w:afterAutospacing="1"/>
    </w:pPr>
    <w:rPr>
      <w:rFonts w:ascii="Times New Roman" w:hAnsi="Times New Roman"/>
      <w:lang w:val="en-US" w:eastAsia="en-US"/>
    </w:rPr>
  </w:style>
  <w:style w:type="paragraph" w:customStyle="1" w:styleId="shdr">
    <w:name w:val="s_hdr"/>
    <w:basedOn w:val="Normal"/>
    <w:rsid w:val="0069529C"/>
    <w:pPr>
      <w:spacing w:before="100" w:beforeAutospacing="1" w:after="100" w:afterAutospacing="1"/>
    </w:pPr>
    <w:rPr>
      <w:rFonts w:ascii="Times New Roman" w:hAnsi="Times New Roman"/>
      <w:lang w:val="en-US" w:eastAsia="en-US"/>
    </w:rPr>
  </w:style>
  <w:style w:type="paragraph" w:styleId="Revizuire">
    <w:name w:val="Revision"/>
    <w:hidden/>
    <w:uiPriority w:val="99"/>
    <w:semiHidden/>
    <w:rsid w:val="0069529C"/>
    <w:rPr>
      <w:lang w:val="en-US" w:eastAsia="en-US"/>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ft"/>
    <w:basedOn w:val="Normal"/>
    <w:link w:val="TextnotdesubsolCaracter"/>
    <w:unhideWhenUsed/>
    <w:qFormat/>
    <w:rsid w:val="0069529C"/>
    <w:rPr>
      <w:rFonts w:ascii="Times New Roman" w:hAnsi="Times New Roman"/>
      <w:sz w:val="20"/>
      <w:szCs w:val="20"/>
      <w:lang w:val="en-US" w:eastAsia="en-US"/>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basedOn w:val="Fontdeparagrafimplicit"/>
    <w:link w:val="Textnotdesubsol"/>
    <w:qFormat/>
    <w:rsid w:val="0069529C"/>
  </w:style>
  <w:style w:type="character" w:styleId="Referinnotdesubsol">
    <w:name w:val="footnote reference"/>
    <w:aliases w:val="Footnote symbol, BVI fnr,BVI fnr,16 Point,Superscript 6 Point,ftref,BVI fnr Char1 Char Char,Footnote Reference Number Char Char Char,Times 10 Point Char Char Char,Exposant 3 Point Char Char Char,Footnote symbol Char1 Char Char,o"/>
    <w:link w:val="BVIfnrChar1Char"/>
    <w:uiPriority w:val="99"/>
    <w:unhideWhenUsed/>
    <w:qFormat/>
    <w:rsid w:val="0069529C"/>
    <w:rPr>
      <w:vertAlign w:val="superscript"/>
    </w:rPr>
  </w:style>
  <w:style w:type="paragraph" w:customStyle="1" w:styleId="Default">
    <w:name w:val="Default"/>
    <w:rsid w:val="0069529C"/>
    <w:pPr>
      <w:autoSpaceDE w:val="0"/>
      <w:autoSpaceDN w:val="0"/>
      <w:adjustRightInd w:val="0"/>
    </w:pPr>
    <w:rPr>
      <w:rFonts w:ascii="EUAlbertina" w:hAnsi="EUAlbertina" w:cs="EUAlbertina"/>
      <w:color w:val="000000"/>
      <w:sz w:val="24"/>
      <w:szCs w:val="24"/>
      <w:lang w:eastAsia="en-US"/>
    </w:rPr>
  </w:style>
  <w:style w:type="character" w:customStyle="1" w:styleId="salnbdy">
    <w:name w:val="s_aln_bdy"/>
    <w:rsid w:val="0069529C"/>
  </w:style>
  <w:style w:type="character" w:styleId="Robust">
    <w:name w:val="Strong"/>
    <w:uiPriority w:val="22"/>
    <w:qFormat/>
    <w:rsid w:val="0069529C"/>
    <w:rPr>
      <w:b/>
      <w:bCs/>
    </w:rPr>
  </w:style>
  <w:style w:type="paragraph" w:customStyle="1" w:styleId="bullet">
    <w:name w:val="bullet"/>
    <w:basedOn w:val="Normal"/>
    <w:rsid w:val="0069529C"/>
    <w:pPr>
      <w:spacing w:before="120" w:after="120"/>
      <w:jc w:val="both"/>
    </w:pPr>
    <w:rPr>
      <w:rFonts w:ascii="Trebuchet MS" w:hAnsi="Trebuchet MS" w:cs="Arial"/>
      <w:sz w:val="20"/>
      <w:lang w:eastAsia="en-US"/>
    </w:rPr>
  </w:style>
  <w:style w:type="character" w:customStyle="1" w:styleId="saln">
    <w:name w:val="s_aln"/>
    <w:rsid w:val="0069529C"/>
  </w:style>
  <w:style w:type="character" w:customStyle="1" w:styleId="sartttl">
    <w:name w:val="s_art_ttl"/>
    <w:rsid w:val="0069529C"/>
  </w:style>
  <w:style w:type="character" w:customStyle="1" w:styleId="salnttl">
    <w:name w:val="s_aln_ttl"/>
    <w:rsid w:val="0069529C"/>
  </w:style>
  <w:style w:type="character" w:customStyle="1" w:styleId="spar">
    <w:name w:val="s_par"/>
    <w:rsid w:val="0069529C"/>
  </w:style>
  <w:style w:type="character" w:customStyle="1" w:styleId="sprgttl">
    <w:name w:val="s_prg_ttl"/>
    <w:rsid w:val="0069529C"/>
  </w:style>
  <w:style w:type="character" w:customStyle="1" w:styleId="sprgden">
    <w:name w:val="s_prg_den"/>
    <w:rsid w:val="0069529C"/>
  </w:style>
  <w:style w:type="character" w:customStyle="1" w:styleId="przm1">
    <w:name w:val="p_rzm1"/>
    <w:rsid w:val="0069529C"/>
    <w:rPr>
      <w:rFonts w:ascii="Verdana" w:hAnsi="Verdana" w:hint="default"/>
      <w:b/>
      <w:bCs/>
      <w:vanish w:val="0"/>
      <w:webHidden w:val="0"/>
      <w:color w:val="000000"/>
      <w:sz w:val="20"/>
      <w:szCs w:val="20"/>
      <w:specVanish w:val="0"/>
    </w:rPr>
  </w:style>
  <w:style w:type="paragraph" w:customStyle="1" w:styleId="Head1-Art">
    <w:name w:val="Head1-Art"/>
    <w:basedOn w:val="Normal"/>
    <w:rsid w:val="00B43D9B"/>
    <w:pPr>
      <w:numPr>
        <w:numId w:val="23"/>
      </w:numPr>
      <w:spacing w:before="120" w:after="120"/>
      <w:jc w:val="both"/>
    </w:pPr>
    <w:rPr>
      <w:rFonts w:ascii="Trebuchet MS" w:hAnsi="Trebuchet MS"/>
      <w:b/>
      <w:bCs/>
      <w:caps/>
      <w:sz w:val="20"/>
      <w:lang w:eastAsia="en-US"/>
    </w:rPr>
  </w:style>
  <w:style w:type="paragraph" w:customStyle="1" w:styleId="Head2-Alin">
    <w:name w:val="Head2-Alin"/>
    <w:basedOn w:val="Head1-Art"/>
    <w:rsid w:val="00B43D9B"/>
    <w:pPr>
      <w:numPr>
        <w:ilvl w:val="1"/>
      </w:numPr>
    </w:pPr>
    <w:rPr>
      <w:b w:val="0"/>
      <w:bCs w:val="0"/>
      <w:caps w:val="0"/>
    </w:rPr>
  </w:style>
  <w:style w:type="paragraph" w:customStyle="1" w:styleId="Head3-Bullet">
    <w:name w:val="Head3-Bullet"/>
    <w:basedOn w:val="Head2-Alin"/>
    <w:rsid w:val="00B43D9B"/>
    <w:pPr>
      <w:numPr>
        <w:ilvl w:val="2"/>
      </w:numPr>
    </w:pPr>
  </w:style>
  <w:style w:type="paragraph" w:customStyle="1" w:styleId="Head4-Subsect">
    <w:name w:val="Head4-Subsect"/>
    <w:basedOn w:val="Head3-Bullet"/>
    <w:rsid w:val="00B43D9B"/>
    <w:pPr>
      <w:numPr>
        <w:ilvl w:val="3"/>
      </w:numPr>
    </w:pPr>
    <w:rPr>
      <w:b/>
      <w:bCs/>
    </w:rPr>
  </w:style>
  <w:style w:type="paragraph" w:customStyle="1" w:styleId="Head5-Subsect">
    <w:name w:val="Head5-Subsect"/>
    <w:basedOn w:val="Head4-Subsect"/>
    <w:rsid w:val="00B43D9B"/>
    <w:pPr>
      <w:numPr>
        <w:ilvl w:val="4"/>
      </w:numPr>
    </w:p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uiPriority w:val="99"/>
    <w:qFormat/>
    <w:rsid w:val="00B5481B"/>
    <w:pPr>
      <w:spacing w:after="160" w:line="240" w:lineRule="exact"/>
    </w:pPr>
    <w:rPr>
      <w:rFonts w:ascii="Times New Roman" w:hAnsi="Times New Roman"/>
      <w:sz w:val="20"/>
      <w:szCs w:val="20"/>
      <w:vertAlign w:val="superscript"/>
      <w:lang w:eastAsia="ro-RO"/>
    </w:rPr>
  </w:style>
  <w:style w:type="paragraph" w:customStyle="1" w:styleId="normalbullet">
    <w:name w:val="normalbullet"/>
    <w:basedOn w:val="Normal"/>
    <w:rsid w:val="000A59F9"/>
    <w:pPr>
      <w:spacing w:before="60" w:after="60"/>
      <w:jc w:val="both"/>
    </w:pPr>
    <w:rPr>
      <w:rFonts w:ascii="Trebuchet MS" w:hAnsi="Trebuchet MS"/>
      <w:snapToGrid w:val="0"/>
      <w:sz w:val="20"/>
      <w:lang w:val="fr-FR" w:eastAsia="en-US"/>
    </w:rPr>
  </w:style>
  <w:style w:type="character" w:customStyle="1" w:styleId="MeniuneNerezolvat1">
    <w:name w:val="Mențiune Nerezolvat1"/>
    <w:uiPriority w:val="99"/>
    <w:semiHidden/>
    <w:unhideWhenUsed/>
    <w:rsid w:val="000A59F9"/>
    <w:rPr>
      <w:color w:val="605E5C"/>
      <w:shd w:val="clear" w:color="auto" w:fill="E1DFDD"/>
    </w:rPr>
  </w:style>
  <w:style w:type="paragraph" w:customStyle="1" w:styleId="msonormal0">
    <w:name w:val="msonormal"/>
    <w:basedOn w:val="Normal"/>
    <w:rsid w:val="000A59F9"/>
    <w:pPr>
      <w:spacing w:before="100" w:beforeAutospacing="1" w:after="100" w:afterAutospacing="1"/>
    </w:pPr>
    <w:rPr>
      <w:rFonts w:ascii="Times New Roman" w:hAnsi="Times New Roman"/>
      <w:lang w:eastAsia="ro-RO"/>
    </w:rPr>
  </w:style>
  <w:style w:type="paragraph" w:customStyle="1" w:styleId="small">
    <w:name w:val="small"/>
    <w:rsid w:val="000A59F9"/>
    <w:rPr>
      <w:rFonts w:ascii="Verdana" w:eastAsia="Verdana" w:hAnsi="Verdana"/>
      <w:sz w:val="2"/>
      <w:szCs w:val="2"/>
    </w:rPr>
  </w:style>
  <w:style w:type="paragraph" w:styleId="NormalWeb">
    <w:name w:val="Normal (Web)"/>
    <w:basedOn w:val="Normal"/>
    <w:uiPriority w:val="99"/>
    <w:unhideWhenUsed/>
    <w:rsid w:val="000A59F9"/>
    <w:pPr>
      <w:spacing w:before="100" w:beforeAutospacing="1" w:after="100" w:afterAutospacing="1"/>
    </w:pPr>
    <w:rPr>
      <w:rFonts w:ascii="Times New Roman" w:hAnsi="Times New Roman"/>
      <w:lang w:eastAsia="ro-RO"/>
    </w:rPr>
  </w:style>
  <w:style w:type="paragraph" w:styleId="PreformatatHTML">
    <w:name w:val="HTML Preformatted"/>
    <w:basedOn w:val="Normal"/>
    <w:link w:val="PreformatatHTMLCaracter"/>
    <w:uiPriority w:val="99"/>
    <w:unhideWhenUsed/>
    <w:rsid w:val="000A5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o-RO"/>
    </w:rPr>
  </w:style>
  <w:style w:type="character" w:customStyle="1" w:styleId="PreformatatHTMLCaracter">
    <w:name w:val="Preformatat HTML Caracter"/>
    <w:basedOn w:val="Fontdeparagrafimplicit"/>
    <w:link w:val="PreformatatHTML"/>
    <w:uiPriority w:val="99"/>
    <w:rsid w:val="000A59F9"/>
    <w:rPr>
      <w:rFonts w:ascii="Courier New" w:hAnsi="Courier New" w:cs="Courier New"/>
    </w:rPr>
  </w:style>
  <w:style w:type="character" w:styleId="MeniuneNerezolvat">
    <w:name w:val="Unresolved Mention"/>
    <w:uiPriority w:val="99"/>
    <w:semiHidden/>
    <w:unhideWhenUsed/>
    <w:rsid w:val="000A59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17768221">
      <w:bodyDiv w:val="1"/>
      <w:marLeft w:val="0"/>
      <w:marRight w:val="0"/>
      <w:marTop w:val="0"/>
      <w:marBottom w:val="0"/>
      <w:divBdr>
        <w:top w:val="none" w:sz="0" w:space="0" w:color="auto"/>
        <w:left w:val="none" w:sz="0" w:space="0" w:color="auto"/>
        <w:bottom w:val="none" w:sz="0" w:space="0" w:color="auto"/>
        <w:right w:val="none" w:sz="0" w:space="0" w:color="auto"/>
      </w:divBdr>
    </w:div>
    <w:div w:id="120849944">
      <w:bodyDiv w:val="1"/>
      <w:marLeft w:val="0"/>
      <w:marRight w:val="0"/>
      <w:marTop w:val="0"/>
      <w:marBottom w:val="0"/>
      <w:divBdr>
        <w:top w:val="none" w:sz="0" w:space="0" w:color="auto"/>
        <w:left w:val="none" w:sz="0" w:space="0" w:color="auto"/>
        <w:bottom w:val="none" w:sz="0" w:space="0" w:color="auto"/>
        <w:right w:val="none" w:sz="0" w:space="0" w:color="auto"/>
      </w:divBdr>
    </w:div>
    <w:div w:id="126825448">
      <w:bodyDiv w:val="1"/>
      <w:marLeft w:val="0"/>
      <w:marRight w:val="0"/>
      <w:marTop w:val="0"/>
      <w:marBottom w:val="0"/>
      <w:divBdr>
        <w:top w:val="none" w:sz="0" w:space="0" w:color="auto"/>
        <w:left w:val="none" w:sz="0" w:space="0" w:color="auto"/>
        <w:bottom w:val="none" w:sz="0" w:space="0" w:color="auto"/>
        <w:right w:val="none" w:sz="0" w:space="0" w:color="auto"/>
      </w:divBdr>
    </w:div>
    <w:div w:id="173539635">
      <w:bodyDiv w:val="1"/>
      <w:marLeft w:val="0"/>
      <w:marRight w:val="0"/>
      <w:marTop w:val="0"/>
      <w:marBottom w:val="0"/>
      <w:divBdr>
        <w:top w:val="none" w:sz="0" w:space="0" w:color="auto"/>
        <w:left w:val="none" w:sz="0" w:space="0" w:color="auto"/>
        <w:bottom w:val="none" w:sz="0" w:space="0" w:color="auto"/>
        <w:right w:val="none" w:sz="0" w:space="0" w:color="auto"/>
      </w:divBdr>
    </w:div>
    <w:div w:id="325324301">
      <w:bodyDiv w:val="1"/>
      <w:marLeft w:val="0"/>
      <w:marRight w:val="0"/>
      <w:marTop w:val="0"/>
      <w:marBottom w:val="0"/>
      <w:divBdr>
        <w:top w:val="none" w:sz="0" w:space="0" w:color="auto"/>
        <w:left w:val="none" w:sz="0" w:space="0" w:color="auto"/>
        <w:bottom w:val="none" w:sz="0" w:space="0" w:color="auto"/>
        <w:right w:val="none" w:sz="0" w:space="0" w:color="auto"/>
      </w:divBdr>
    </w:div>
    <w:div w:id="418719437">
      <w:bodyDiv w:val="1"/>
      <w:marLeft w:val="0"/>
      <w:marRight w:val="0"/>
      <w:marTop w:val="0"/>
      <w:marBottom w:val="0"/>
      <w:divBdr>
        <w:top w:val="none" w:sz="0" w:space="0" w:color="auto"/>
        <w:left w:val="none" w:sz="0" w:space="0" w:color="auto"/>
        <w:bottom w:val="none" w:sz="0" w:space="0" w:color="auto"/>
        <w:right w:val="none" w:sz="0" w:space="0" w:color="auto"/>
      </w:divBdr>
      <w:divsChild>
        <w:div w:id="1400395939">
          <w:marLeft w:val="0"/>
          <w:marRight w:val="0"/>
          <w:marTop w:val="0"/>
          <w:marBottom w:val="0"/>
          <w:divBdr>
            <w:top w:val="none" w:sz="0" w:space="0" w:color="auto"/>
            <w:left w:val="none" w:sz="0" w:space="0" w:color="auto"/>
            <w:bottom w:val="none" w:sz="0" w:space="0" w:color="auto"/>
            <w:right w:val="none" w:sz="0" w:space="0" w:color="auto"/>
          </w:divBdr>
        </w:div>
      </w:divsChild>
    </w:div>
    <w:div w:id="728379119">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1857841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ege5.ro/App/Document/haydsnjvgm3q/regulamentul-nr-1058-2021-privind-fondul-european-de-dezvoltare-regionala-si-fondul-de-coeziune?d=2023-06-07" TargetMode="External"/><Relationship Id="rId13" Type="http://schemas.openxmlformats.org/officeDocument/2006/relationships/hyperlink" Target="https://lege5.ro/App/Document/gm4tambvgq/regulamentul-nr-1304-2013-privind-fondul-social-european-si-de-abrogare-a-regulamentului-ce-nr-1081-2006-al-consiliului?d=2023-06-07" TargetMode="External"/><Relationship Id="rId18" Type="http://schemas.openxmlformats.org/officeDocument/2006/relationships/hyperlink" Target="file:///\\por.adrcentru\eurolegis\ro\index\act\81124"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lege5.ro/App/Document/geztaobrga3tq/ghidul-de-identitate-vizuala-vizibilitate-transparenta-si-comunicare-in-perioada-de-programare-2021-2027-septembrie-2022?d=2023-06-07" TargetMode="External"/><Relationship Id="rId7" Type="http://schemas.openxmlformats.org/officeDocument/2006/relationships/endnotes" Target="endnotes.xml"/><Relationship Id="rId12" Type="http://schemas.openxmlformats.org/officeDocument/2006/relationships/hyperlink" Target="https://lege5.ro/App/Document/gi3dsobugm2a/regulamentul-ue-nr-1303-2013-de-stabilire-a-unor-dispozitii-comune-privind-fondul-european-de-dezvoltare-regionala-fondul-social-european-fondul-de-coeziune-fondul-european-agricol-pentru-dezvoltare-r?d=2023-06-07" TargetMode="External"/><Relationship Id="rId17" Type="http://schemas.openxmlformats.org/officeDocument/2006/relationships/hyperlink" Target="https://lege5.ro/App/Document/gm4tgmjqgu/regulamentul-nr-283-2014-privind-o-serie-de-orientari-pentru-retelele-transeuropene-din-domeniul-infrastructurii-de-telecomunicatii-si-de-abrogare-a-deciziei-nr-1336-97-ce-text-cu-relevanta-pentru-see?d=2023-06-07"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lege5.ro/App/Document/gm4tenjygu/regulamentul-nr-223-2014-privind-fondul-de-ajutor-european-destinat-celor-mai-defavorizate-persoane?d=2023-06-07" TargetMode="External"/><Relationship Id="rId20" Type="http://schemas.openxmlformats.org/officeDocument/2006/relationships/hyperlink" Target="http://lege5.ro/App/Document/geytaojrg42ds/regulamentul-nr-1060-2021-de-stabilire-a-dispozitiilor-comune-privind-fondul-european-de-dezvoltare-regionala-fondul-social-european-plus-fondul-de-coeziune-fondul-pentru-o-tranzitie-justa-si-fondul-e?pid=461845323&amp;d=2023-06-07"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ge5.ro/App/Document/gm4tambvge/regulamentul-nr-1301-2013-privind-fondul-european-de-dezvoltare-regionala-si-dispozitiile-specifice-aplicabile-obiectivului-referitor-la-investitiile-pentru-crestere-economica-si-locuri-de-munca-si-de?d=2023-06-07"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lege5.ro/App/Document/gm4dsnjygi/regulamentul-nr-1316-2013-de-instituire-a-mecanismului-pentru-interconectarea-europei-de-modificare-a-regulamentului-ue-nr-913-2010-si-de-abrogare-a-regulamentului-ce-nr-680-2007-si-ce-nr-67-2010-text?d=2023-06-07" TargetMode="External"/><Relationship Id="rId23" Type="http://schemas.openxmlformats.org/officeDocument/2006/relationships/hyperlink" Target="http://www.mfe.gov.ro" TargetMode="External"/><Relationship Id="rId28" Type="http://schemas.openxmlformats.org/officeDocument/2006/relationships/header" Target="header3.xml"/><Relationship Id="rId10" Type="http://schemas.openxmlformats.org/officeDocument/2006/relationships/hyperlink" Target="https://lege5.ro/App/Document/gm4tambsgq/regulamentul-nr-1296-2013-privind-programul-uniunii-europene-pentru-ocuparea-fortei-de-munca-si-inovare-sociala-easi-si-de-abrogare-a-deciziei-nr-283-2010-ue-de-instituire-a-unui-instrument-european-d?d=2023-06-07" TargetMode="External"/><Relationship Id="rId19" Type="http://schemas.openxmlformats.org/officeDocument/2006/relationships/hyperlink" Target="http://lege5.ro/App/Document/geztmojxgu2de/contractul-de-finantare-din-25052023?pid=529118069&amp;d=2023-06-07"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lege5.ro/App/Document/gi4dsnzugi2q/regulamentul-nr-1046-2018-privind-normele-financiare-aplicabile-bugetului-general-al-uniunii-de-modificare-a-regulamentelor-ue-nr-1296-2013-ue-nr-1301-2013-ue-nr-1303-2013-ue-nr-1304-2013-ue-nr-1309-2?d=2023-06-07" TargetMode="External"/><Relationship Id="rId14" Type="http://schemas.openxmlformats.org/officeDocument/2006/relationships/hyperlink" Target="https://lege5.ro/App/Document/gm4tamrxge/regulamentul-nr-1309-2013-privind-fondul-european-de-ajustare-la-globalizare-2014-2020-si-de-abrogare-a-regulamentului-ce-nr-1927-2006?d=2023-06-07" TargetMode="External"/><Relationship Id="rId22" Type="http://schemas.openxmlformats.org/officeDocument/2006/relationships/hyperlink" Target="http://www.mfe.gov.ro" TargetMode="External"/><Relationship Id="rId27" Type="http://schemas.openxmlformats.org/officeDocument/2006/relationships/footer" Target="footer2.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hyperlink" Target="mailto:office@adrcentru.ro" TargetMode="External"/><Relationship Id="rId5" Type="http://schemas.openxmlformats.org/officeDocument/2006/relationships/hyperlink" Target="mailto:office@adrcentru.ro" TargetMode="External"/><Relationship Id="rId4" Type="http://schemas.openxmlformats.org/officeDocument/2006/relationships/image" Target="media/image4.jpeg"/></Relationships>
</file>

<file path=word/_rels/foot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DFBCB-0C5B-455E-87A0-AB30AEAAA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45</TotalTime>
  <Pages>38</Pages>
  <Words>20426</Words>
  <Characters>116433</Characters>
  <Application>Microsoft Office Word</Application>
  <DocSecurity>0</DocSecurity>
  <Lines>970</Lines>
  <Paragraphs>273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136586</CharactersWithSpaces>
  <SharedDoc>false</SharedDoc>
  <HLinks>
    <vt:vector size="54" baseType="variant">
      <vt:variant>
        <vt:i4>65546</vt:i4>
      </vt:variant>
      <vt:variant>
        <vt:i4>18</vt:i4>
      </vt:variant>
      <vt:variant>
        <vt:i4>0</vt:i4>
      </vt:variant>
      <vt:variant>
        <vt:i4>5</vt:i4>
      </vt:variant>
      <vt:variant>
        <vt:lpwstr>http://www.adrcentru.ro/</vt:lpwstr>
      </vt:variant>
      <vt:variant>
        <vt:lpwstr/>
      </vt:variant>
      <vt:variant>
        <vt:i4>6815842</vt:i4>
      </vt:variant>
      <vt:variant>
        <vt:i4>15</vt:i4>
      </vt:variant>
      <vt:variant>
        <vt:i4>0</vt:i4>
      </vt:variant>
      <vt:variant>
        <vt:i4>5</vt:i4>
      </vt:variant>
      <vt:variant>
        <vt:lpwstr>http://www.regiocentru.ro/</vt:lpwstr>
      </vt:variant>
      <vt:variant>
        <vt:lpwstr/>
      </vt:variant>
      <vt:variant>
        <vt:i4>720915</vt:i4>
      </vt:variant>
      <vt:variant>
        <vt:i4>12</vt:i4>
      </vt:variant>
      <vt:variant>
        <vt:i4>0</vt:i4>
      </vt:variant>
      <vt:variant>
        <vt:i4>5</vt:i4>
      </vt:variant>
      <vt:variant>
        <vt:lpwstr>http://www.fonduri-ue.ro/</vt:lpwstr>
      </vt:variant>
      <vt:variant>
        <vt:lpwstr/>
      </vt:variant>
      <vt:variant>
        <vt:i4>720915</vt:i4>
      </vt:variant>
      <vt:variant>
        <vt:i4>9</vt:i4>
      </vt:variant>
      <vt:variant>
        <vt:i4>0</vt:i4>
      </vt:variant>
      <vt:variant>
        <vt:i4>5</vt:i4>
      </vt:variant>
      <vt:variant>
        <vt:lpwstr>http://www.fonduri-ue.ro/</vt:lpwstr>
      </vt:variant>
      <vt:variant>
        <vt:lpwstr/>
      </vt:variant>
      <vt:variant>
        <vt:i4>8257645</vt:i4>
      </vt:variant>
      <vt:variant>
        <vt:i4>6</vt:i4>
      </vt:variant>
      <vt:variant>
        <vt:i4>0</vt:i4>
      </vt:variant>
      <vt:variant>
        <vt:i4>5</vt:i4>
      </vt:variant>
      <vt:variant>
        <vt:lpwstr>javascript:</vt:lpwstr>
      </vt:variant>
      <vt:variant>
        <vt:lpwstr/>
      </vt:variant>
      <vt:variant>
        <vt:i4>1048576</vt:i4>
      </vt:variant>
      <vt:variant>
        <vt:i4>3</vt:i4>
      </vt:variant>
      <vt:variant>
        <vt:i4>0</vt:i4>
      </vt:variant>
      <vt:variant>
        <vt:i4>5</vt:i4>
      </vt:variant>
      <vt:variant>
        <vt:lpwstr>https://legislatie.just.ro/Public/DetaliiDocumentAfis/155770</vt:lpwstr>
      </vt:variant>
      <vt:variant>
        <vt:lpwstr/>
      </vt:variant>
      <vt:variant>
        <vt:i4>8257645</vt:i4>
      </vt:variant>
      <vt:variant>
        <vt:i4>0</vt:i4>
      </vt:variant>
      <vt:variant>
        <vt:i4>0</vt:i4>
      </vt:variant>
      <vt:variant>
        <vt:i4>5</vt:i4>
      </vt:variant>
      <vt:variant>
        <vt:lpwstr>javascript:</vt:lpwstr>
      </vt:variant>
      <vt:variant>
        <vt:lpwstr/>
      </vt: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Gabriela Tarau</cp:lastModifiedBy>
  <cp:revision>6</cp:revision>
  <cp:lastPrinted>2023-10-31T12:37:00Z</cp:lastPrinted>
  <dcterms:created xsi:type="dcterms:W3CDTF">2026-06-16T15:03:00Z</dcterms:created>
  <dcterms:modified xsi:type="dcterms:W3CDTF">2026-06-18T07:11:00Z</dcterms:modified>
</cp:coreProperties>
</file>